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道路停车智能收费服务项目听证会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会议记录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color w:val="auto"/>
          <w:sz w:val="44"/>
          <w:szCs w:val="4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听证事由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：清远市清新区道路停车智能收费服务实施方案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听证方式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：公开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：20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日上午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position w:val="0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30-11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position w:val="0"/>
          <w:sz w:val="32"/>
          <w:szCs w:val="32"/>
          <w:lang w:val="en-US" w:eastAsia="zh-CN" w:bidi="en-US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position w:val="0"/>
          <w:sz w:val="32"/>
          <w:szCs w:val="32"/>
        </w:rPr>
        <w:t xml:space="preserve">30 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地点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：清远市清新区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eastAsia="zh-CN"/>
        </w:rPr>
        <w:t>清和大道中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88号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听证主持人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杨  琼（区城市管理综合执法局办公室主任）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3200" w:right="0" w:hanging="3213" w:hangingChars="10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听证陈述人：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薛惠聪（区城市管理综合执法局市政管理股股长）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听证员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罗长乐（区城市管理综合执法局法规股负责人）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记录员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温志飞（区城市管理综合执法局办公室一级科员）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1248" w:firstLineChars="39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隋  涛（区城市管理综合执法局市政管理股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right="0" w:firstLine="2528" w:firstLineChars="79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一级科员）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4498" w:leftChars="0" w:right="0" w:hanging="4498" w:hangingChars="14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听证组织机关单位代表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邹明杰（区城市管理综合执法党组成员、副局长）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0" w:firstLineChars="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position w:val="0"/>
          <w:sz w:val="32"/>
          <w:szCs w:val="32"/>
        </w:rPr>
        <w:t>听证参加人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1.许立基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市政协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杨云光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太和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镇人民政府代表）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王  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（清远市清新区卫生健康局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）、4.张海恩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（市自然资源局清新分局代表）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5.何英冠（清远市清新区交通运输局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）、6.许国明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（区发展和改革局代表）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7.温志洪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（区人力资源和社会保障局代表）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8.邓伟锋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（区财政局代表）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9.陈子毅（清远市清新区住房和城乡建设局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）、10.麦伟雄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（市公安局清新分局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交警大队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代表）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11.邓  毅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清远市清新区德盛投资开发有限公司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12.陈顺光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清远市中恒物业管理有限公司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代表）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13.谢少文（清远市永恒物业管理有限公司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14.吕建光（保利花园物业服务中心代表）、15.潘海祥（颐景园物业管理代表）、16.雷楚新（东三街灯光夜市代表）、17.雷金就（个体户代表）、18.陈桂标（美林广场代表）、19.罗金花（清新区开门红房地产信息服务有限公司代表）、20.罗培德（个体户代表）、21.陈仕贤（个体户代表）、22.谭志洲（个体户代表）、23.黄桂华（个体户代表）、24.蔡国彰（个体户代表）、25.曾志均（个体户代表）、26.刘显军（个体户代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w w:val="100"/>
          <w:kern w:val="2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听证会有七项议程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：一、说明听证主题，介绍听证代表和参会人员；二、介绍听证会事由；三、听证陈述人进行陈述；四、听证代表发表意见；五、听证意见建议的回应；六、宣布听证会结果；七、听证会总结。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主持人：第一项议程：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说明听证主题，介绍听证代表和参会人员。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听证会代表共26人，实到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u w:val="singl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，请假1人，听证陈述人均全部到场。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主持人：第二项议程：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</w:rPr>
        <w:t>告知听证事由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为增强行政决策的科学性、民主性，规范行政决策行为，切实保障人民群众的知情权、表达权、参与权、监督权，根据清府（2013）121号《清远市重大行政决策听证规定》等相关文件精神，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《清远市清新区道路停车智能收费服务项目实施方案》公开举行听证，直接听取社会各界的意见和建议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各方对上述事实是否有意见？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听证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代表：无意见。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告知：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2020年11月6日，我局在区政府门户网站发布听证会公告，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eastAsia="zh-CN"/>
        </w:rPr>
        <w:t>通过自愿报名、推荐和邀请等方式，共确定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  <w:t>26名听证会代表，并在11月17日公示了听证会的时间和参加人员名单。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听证员、记录员、听证参加人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名单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见附件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</w:pPr>
      <w:bookmarkStart w:id="0" w:name="bookmark5"/>
      <w:bookmarkEnd w:id="0"/>
      <w:bookmarkStart w:id="1" w:name="bookmark4"/>
      <w:bookmarkEnd w:id="1"/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 w:bidi="zh-CN"/>
        </w:rPr>
        <w:t>二、告知：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听证参加人是否申请本听证会工作人员回避？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听证代表：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val="zh-CN" w:eastAsia="zh-CN" w:bidi="zh-CN"/>
        </w:rPr>
        <w:t>不需要。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zh-CN" w:eastAsia="zh-CN" w:bidi="zh-CN"/>
        </w:rPr>
        <w:t>三、告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知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听证参加人权利和义务，宣布听证会纪律。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为了保证本次听证会的顺利进行，维护听证会秩序，请大家将手机关机或调为静音，不要在会场内吸烟和随意走动。各听证代表在听证会上享有平等的发言权利，在陈述和辩论时，请听从主持人的安排，每次发言时间不得超过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5分钟（在第4分钟会有提示）；陈述人可以查阅听证笔录，并有权对自己的意见进行修改和补充；最后请代表们在会议记录上签名。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有关权利与义务（附件2）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10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主持人：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position w:val="0"/>
          <w:sz w:val="32"/>
          <w:szCs w:val="32"/>
        </w:rPr>
        <w:t>第三项议程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：听证陈述人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薛惠聪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对本次听证会的听证事项内容、依据、理由和有关背景进行陈述。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区城市管理综合执法局市政管理股股长薛惠聪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：陈述《清远市清新区道路停车智能收费服务项目实施方案》（见附件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 xml:space="preserve">）。 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我局将在听取代表和有关方面意见的基础上进行综合考虑，报请区政府批示。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主持人：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position w:val="0"/>
          <w:sz w:val="32"/>
          <w:szCs w:val="32"/>
        </w:rPr>
        <w:t>第四项议程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：听证代表对上述听证事项提出自己的意见和建议。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一、许立基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市政协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委员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lang w:eastAsia="zh-CN"/>
        </w:rPr>
        <w:t>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。由于前期规划问题，清新中心城区公共停车场不足。为便利人民群众日常办事，提高公共停车位的流转率，实施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很有必要。收费标准，由于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8:30-17:30是群众办事高峰期，为进一步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提高公共停车位的流转率，建议提高此段时间的收费。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杨云光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太和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镇人民政府代表）：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。建议车位合理分布，红绿灯位置不要设置停车位；内街背巷尽量不要设置。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三、王  健（清远市清新区卫生健康局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。收费标准方面，建议实施阶梯级收费；同时二类路段晚上可以适当提高收费标准。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四、张海恩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（市自然资源局清新分局代表）：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。收费合理。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五、何英冠（清远市清新区交通运输局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。建议在规划时考虑设置出租车停车位。建议一类路段（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8:00-22:00）设置最高收费上限。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六、许国明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（区发展和改革局代表）：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目。建议取消城区限停路段的设置。收费标准，由于老旧小区和背街内巷没有公共停车场，建议晚上时段（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22:00-次日8:00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）免费。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建议24小时内总收费不能高于清城区。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七、温志洪（区人力资源和社会保障局代表）：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。建议对主干道停车位不预留大型车、渣土车停车位。建议监管部门加强监管力度。建议设置停车位时，尽量不占用公共地方，公共地方多设置康乐设施等。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八、邓伟锋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（区财政局代表）：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。建议一类路段时间为（上午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8:00-下午18:00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）可以适当提高，其余时间可以适当降低标准。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九、陈子毅（清远市清新区住房和城乡建设局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。建议调整跨时段停放收费较高的问题。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十、麦伟雄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（市公安局清新分局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交警大队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。建议，玄真、府前路等设置了分时段限制停放的，若实施收费项目后，是否继续实施分时段限制停放。同时方案未提及欠费问题。同时红绿灯转弯位置、学校、油站等位置的停车位设置要合理。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2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十一、邓  毅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清远市清新区德盛投资开发有限公司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：同意实施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。建议动态设置一、二类路段。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十二、陈顺光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清远市中恒物业管理有限公司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。道路两侧都设置停车位会使道路变窄，建议设置车位时考虑。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十三、谢少文（清远市永恒物业管理有限公司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十四、吕建光（保利花园物业服务中心代表）：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十五、潘海祥（颐景园物业管理代表）：缺席。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十六、雷楚新（东三街灯光夜市代表）：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。建议设置停车位时注意安全。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十七、雷金就（个体户代表）：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。建议一类路段停车位可以提高收费标准。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十八、陈桂标（美林广场代表）：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十九、罗金花（清新区开门红房地产信息服务有限公司代表）：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。建议不同路段都应该收费；一类路段收费标准可以提高；建议撤销限停路段；有些单位晚上停车场空置，建议政府可有条件开放单位停车场晚上停放社会车辆。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二十、罗培德（个体户代表）：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。建议考虑出租车停放问题；一、二类路段适当调整好，便利市民。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二十一、陈仕贤（个体户代表）: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。方案提及在公共停车位停放一个月和在小区停放均大约在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300元，但现在部分小区车位只能买，不允许临停，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建议政府与开发商及物业协调好，解决小区的车辆临停问题，有效提高停车位使用率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二十二、谭志洲（个体户代表）: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。建议停车位标识要清晰、简单、合理、安全。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二十三、黄桂华（个体户代表）: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。建议政府想方设法增加公共停车位，发展地下停车场。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二十四、蔡国彰（个体户代表）: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二十五、曾志均（个体户代表）: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二十六、刘显军（个体户代表）: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同意实施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清新区道路停车智能收费服务项目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。红绿灯、人行道附近设置停车位问题，及限时段停车位停放问题。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主持人：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position w:val="0"/>
          <w:sz w:val="32"/>
          <w:szCs w:val="32"/>
        </w:rPr>
        <w:t>第五项议程：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听证陈述人和听证方就听证代表提出的意见和建议予以回应。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single"/>
        </w:rPr>
        <w:t>听证陈述人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single"/>
          <w:lang w:eastAsia="zh-CN"/>
        </w:rPr>
        <w:t>（薛惠聪）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singl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现就听证代表提出的问题进行归纳：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bookmarkStart w:id="2" w:name="bookmark6"/>
      <w:bookmarkEnd w:id="2"/>
      <w:bookmarkStart w:id="3" w:name="bookmark7"/>
      <w:bookmarkEnd w:id="3"/>
      <w:bookmarkStart w:id="4" w:name="bookmark8"/>
      <w:bookmarkEnd w:id="4"/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1.停车位规划设置的问题。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2.收费标准有部分代表建议提高，部分代表建议降低。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下面对上述意见和建议提出如下回应：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bookmarkStart w:id="5" w:name="bookmark9"/>
      <w:bookmarkEnd w:id="5"/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1.设置时，将组织交警等部门进行现场调研，合理设置停车位。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val="en-US" w:eastAsia="zh-CN"/>
        </w:rPr>
        <w:t>2.根据项目运营成本及交通状况，对收费标准进行完善或调整。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single"/>
        </w:rPr>
        <w:t>听证员罗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u w:val="single"/>
          <w:lang w:eastAsia="zh-CN"/>
        </w:rPr>
        <w:t>长乐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：听证代表们对《清远市清新区道路停车智能收费服务项目实施方案》均持赞同意见，我局将代表们提出的意见和建议归纳总结后，对本方案进行相应的完善，再报区政府审定。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主持人：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position w:val="0"/>
          <w:sz w:val="32"/>
          <w:szCs w:val="32"/>
        </w:rPr>
        <w:t>第六项议程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：各听证代表是否还有其他意见需要陈述？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各听证代表：没有了。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主持人：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position w:val="0"/>
          <w:sz w:val="32"/>
          <w:szCs w:val="32"/>
        </w:rPr>
        <w:t>第七项议程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：区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城市管理综合执法局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及听证代表作最后陈述。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听证代表：无意见。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u w:val="single"/>
          <w:lang w:eastAsia="zh-CN"/>
        </w:rPr>
        <w:t>区城市管理综合执法局党组成员、副局长邹明杰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  <w:u w:val="single"/>
        </w:rPr>
        <w:t>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highlight w:val="none"/>
        </w:rPr>
        <w:t>听证代表提出的意见和建议，我们将尽量完善，下一步，本方案的听证报告将在区人民政府门户网站进行公布。在听取多方面的意见后，再提交区政府审议决定。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主持人：按照预定的程序，本次听证会各项议程结束。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听证会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代表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  <w:t>对听证笔录签名确认或盖章。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听证陈述人签名：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ind w:left="0" w:right="0" w:firstLine="66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position w:val="0"/>
          <w:sz w:val="32"/>
          <w:szCs w:val="32"/>
          <w:lang w:eastAsia="zh-CN"/>
        </w:rPr>
        <w:t>听证参加人签名：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color w:val="auto"/>
          <w:sz w:val="32"/>
          <w:szCs w:val="32"/>
          <w:lang w:val="en-US" w:eastAsia="zh-CN"/>
        </w:rPr>
      </w:pPr>
      <w:bookmarkStart w:id="6" w:name="_GoBack"/>
      <w:bookmarkEnd w:id="6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DzzfY5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华文仿宋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华文仿宋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D6010"/>
    <w:rsid w:val="00395A63"/>
    <w:rsid w:val="01C73FBB"/>
    <w:rsid w:val="01DA194E"/>
    <w:rsid w:val="01DB7222"/>
    <w:rsid w:val="02183401"/>
    <w:rsid w:val="022C326A"/>
    <w:rsid w:val="03133289"/>
    <w:rsid w:val="0323526A"/>
    <w:rsid w:val="03EE60C2"/>
    <w:rsid w:val="04392BE3"/>
    <w:rsid w:val="0441080D"/>
    <w:rsid w:val="04655266"/>
    <w:rsid w:val="05685838"/>
    <w:rsid w:val="05A46BFD"/>
    <w:rsid w:val="05CE6B22"/>
    <w:rsid w:val="05D7601C"/>
    <w:rsid w:val="06BD6FC9"/>
    <w:rsid w:val="06E74D3A"/>
    <w:rsid w:val="074B7B96"/>
    <w:rsid w:val="077F35DA"/>
    <w:rsid w:val="07812D5E"/>
    <w:rsid w:val="08262E04"/>
    <w:rsid w:val="085F6258"/>
    <w:rsid w:val="08C20CCF"/>
    <w:rsid w:val="08C5429B"/>
    <w:rsid w:val="08E91582"/>
    <w:rsid w:val="09164E25"/>
    <w:rsid w:val="092E3E50"/>
    <w:rsid w:val="09C137DF"/>
    <w:rsid w:val="0B9E40F3"/>
    <w:rsid w:val="0BED11F3"/>
    <w:rsid w:val="0C664F72"/>
    <w:rsid w:val="0CAA4A7B"/>
    <w:rsid w:val="0D5008CC"/>
    <w:rsid w:val="0DEE2710"/>
    <w:rsid w:val="0DF04553"/>
    <w:rsid w:val="0E024BE1"/>
    <w:rsid w:val="0F8F384C"/>
    <w:rsid w:val="0FDA1C68"/>
    <w:rsid w:val="10014CAE"/>
    <w:rsid w:val="10D41A70"/>
    <w:rsid w:val="11572B11"/>
    <w:rsid w:val="11CE31C6"/>
    <w:rsid w:val="12614D45"/>
    <w:rsid w:val="12721868"/>
    <w:rsid w:val="12F861FD"/>
    <w:rsid w:val="1382075A"/>
    <w:rsid w:val="13B42D7C"/>
    <w:rsid w:val="148F1181"/>
    <w:rsid w:val="14A30BF3"/>
    <w:rsid w:val="14AE627B"/>
    <w:rsid w:val="15D83244"/>
    <w:rsid w:val="15D94E58"/>
    <w:rsid w:val="16792276"/>
    <w:rsid w:val="16C8440D"/>
    <w:rsid w:val="17A02EDC"/>
    <w:rsid w:val="17B35DA8"/>
    <w:rsid w:val="17D1469C"/>
    <w:rsid w:val="17E47720"/>
    <w:rsid w:val="19671C08"/>
    <w:rsid w:val="19CF7FEB"/>
    <w:rsid w:val="1A5960DC"/>
    <w:rsid w:val="1C1107FF"/>
    <w:rsid w:val="1E3F3386"/>
    <w:rsid w:val="1F2644AB"/>
    <w:rsid w:val="1F35500F"/>
    <w:rsid w:val="1F982D78"/>
    <w:rsid w:val="20382D52"/>
    <w:rsid w:val="212E44DD"/>
    <w:rsid w:val="213E0E39"/>
    <w:rsid w:val="21597761"/>
    <w:rsid w:val="21B3041F"/>
    <w:rsid w:val="22283CB3"/>
    <w:rsid w:val="22A14F46"/>
    <w:rsid w:val="22A22021"/>
    <w:rsid w:val="230B06A9"/>
    <w:rsid w:val="23AD173E"/>
    <w:rsid w:val="23C71044"/>
    <w:rsid w:val="24AE122F"/>
    <w:rsid w:val="254B4899"/>
    <w:rsid w:val="25A932A8"/>
    <w:rsid w:val="261743FF"/>
    <w:rsid w:val="26304CCC"/>
    <w:rsid w:val="26E02E2C"/>
    <w:rsid w:val="27501C82"/>
    <w:rsid w:val="27533149"/>
    <w:rsid w:val="276622F1"/>
    <w:rsid w:val="27683294"/>
    <w:rsid w:val="283758DB"/>
    <w:rsid w:val="28AD6010"/>
    <w:rsid w:val="28B333FA"/>
    <w:rsid w:val="294055FB"/>
    <w:rsid w:val="2977109D"/>
    <w:rsid w:val="2A305B65"/>
    <w:rsid w:val="2A3451D4"/>
    <w:rsid w:val="2A6203DF"/>
    <w:rsid w:val="2A785F40"/>
    <w:rsid w:val="2AD822E9"/>
    <w:rsid w:val="2ADD76C2"/>
    <w:rsid w:val="2AFD1708"/>
    <w:rsid w:val="2B356931"/>
    <w:rsid w:val="2B74369C"/>
    <w:rsid w:val="2BBC782A"/>
    <w:rsid w:val="2C1C7B61"/>
    <w:rsid w:val="2CEC27D3"/>
    <w:rsid w:val="2DD6482F"/>
    <w:rsid w:val="2DEB0676"/>
    <w:rsid w:val="2E285DED"/>
    <w:rsid w:val="2F336EB0"/>
    <w:rsid w:val="2F5A2875"/>
    <w:rsid w:val="2FAC1EB8"/>
    <w:rsid w:val="30020226"/>
    <w:rsid w:val="303C43E3"/>
    <w:rsid w:val="306F741D"/>
    <w:rsid w:val="30B07E18"/>
    <w:rsid w:val="30EE3BDF"/>
    <w:rsid w:val="312E044D"/>
    <w:rsid w:val="312E78A3"/>
    <w:rsid w:val="31415239"/>
    <w:rsid w:val="331C0CC5"/>
    <w:rsid w:val="33621028"/>
    <w:rsid w:val="33EC136E"/>
    <w:rsid w:val="34362C95"/>
    <w:rsid w:val="34C8189E"/>
    <w:rsid w:val="34CA4A95"/>
    <w:rsid w:val="34D07B97"/>
    <w:rsid w:val="34E20851"/>
    <w:rsid w:val="354B50B7"/>
    <w:rsid w:val="35994C8F"/>
    <w:rsid w:val="35EB4AE2"/>
    <w:rsid w:val="368F595E"/>
    <w:rsid w:val="37E755AD"/>
    <w:rsid w:val="38236547"/>
    <w:rsid w:val="38344023"/>
    <w:rsid w:val="38601545"/>
    <w:rsid w:val="38E55376"/>
    <w:rsid w:val="393D498C"/>
    <w:rsid w:val="39F53A44"/>
    <w:rsid w:val="3A6C49A0"/>
    <w:rsid w:val="3AC75D2C"/>
    <w:rsid w:val="3B4258FB"/>
    <w:rsid w:val="3B717B3E"/>
    <w:rsid w:val="3C067922"/>
    <w:rsid w:val="3C4D4235"/>
    <w:rsid w:val="3C785880"/>
    <w:rsid w:val="3D1333CB"/>
    <w:rsid w:val="3DC87264"/>
    <w:rsid w:val="3E4342A4"/>
    <w:rsid w:val="3EB33BB7"/>
    <w:rsid w:val="3F203DEB"/>
    <w:rsid w:val="3F6F55EB"/>
    <w:rsid w:val="3F7B0B37"/>
    <w:rsid w:val="3FA527FA"/>
    <w:rsid w:val="3FA85938"/>
    <w:rsid w:val="3FFF5DD5"/>
    <w:rsid w:val="400E4AA4"/>
    <w:rsid w:val="402A50AD"/>
    <w:rsid w:val="405A1E8C"/>
    <w:rsid w:val="40997B7A"/>
    <w:rsid w:val="40EB3AA5"/>
    <w:rsid w:val="41EB1A03"/>
    <w:rsid w:val="425E63D4"/>
    <w:rsid w:val="42724C13"/>
    <w:rsid w:val="43DB38E2"/>
    <w:rsid w:val="442442E1"/>
    <w:rsid w:val="443B6E16"/>
    <w:rsid w:val="44A511DA"/>
    <w:rsid w:val="451C7E53"/>
    <w:rsid w:val="45214319"/>
    <w:rsid w:val="45295380"/>
    <w:rsid w:val="45325E6E"/>
    <w:rsid w:val="4580752C"/>
    <w:rsid w:val="4611204B"/>
    <w:rsid w:val="466E41C0"/>
    <w:rsid w:val="470F3CD0"/>
    <w:rsid w:val="47294B51"/>
    <w:rsid w:val="472D177E"/>
    <w:rsid w:val="47AA3884"/>
    <w:rsid w:val="47B27EC3"/>
    <w:rsid w:val="480620B9"/>
    <w:rsid w:val="48701E33"/>
    <w:rsid w:val="488944C9"/>
    <w:rsid w:val="48BE6A1E"/>
    <w:rsid w:val="48C22DED"/>
    <w:rsid w:val="49690281"/>
    <w:rsid w:val="49C867BA"/>
    <w:rsid w:val="4A190891"/>
    <w:rsid w:val="4A3E009F"/>
    <w:rsid w:val="4AFC25EF"/>
    <w:rsid w:val="4B6A5F51"/>
    <w:rsid w:val="4BEB3B5A"/>
    <w:rsid w:val="4CE449A3"/>
    <w:rsid w:val="4D115BFA"/>
    <w:rsid w:val="4D2B7D44"/>
    <w:rsid w:val="4D306945"/>
    <w:rsid w:val="4DAD55D2"/>
    <w:rsid w:val="4DE60D96"/>
    <w:rsid w:val="4DF76606"/>
    <w:rsid w:val="501A03F6"/>
    <w:rsid w:val="50570EA7"/>
    <w:rsid w:val="50693599"/>
    <w:rsid w:val="50C33186"/>
    <w:rsid w:val="517031A7"/>
    <w:rsid w:val="51AC34F5"/>
    <w:rsid w:val="521E4A99"/>
    <w:rsid w:val="52F46BE0"/>
    <w:rsid w:val="53140EBE"/>
    <w:rsid w:val="5331184A"/>
    <w:rsid w:val="5365251D"/>
    <w:rsid w:val="53DD2E74"/>
    <w:rsid w:val="53FD107E"/>
    <w:rsid w:val="54162D46"/>
    <w:rsid w:val="543C5524"/>
    <w:rsid w:val="55406E1F"/>
    <w:rsid w:val="55762766"/>
    <w:rsid w:val="562B5F04"/>
    <w:rsid w:val="563D4AA7"/>
    <w:rsid w:val="56561F28"/>
    <w:rsid w:val="56D365DB"/>
    <w:rsid w:val="57145AF4"/>
    <w:rsid w:val="575C1305"/>
    <w:rsid w:val="57830568"/>
    <w:rsid w:val="57DC3CDF"/>
    <w:rsid w:val="594E423E"/>
    <w:rsid w:val="59B90A82"/>
    <w:rsid w:val="59E464A9"/>
    <w:rsid w:val="5AC62078"/>
    <w:rsid w:val="5AED0830"/>
    <w:rsid w:val="5B1607D5"/>
    <w:rsid w:val="5B52442F"/>
    <w:rsid w:val="5BAF3604"/>
    <w:rsid w:val="5BCD58EB"/>
    <w:rsid w:val="5C143C12"/>
    <w:rsid w:val="5C224F3E"/>
    <w:rsid w:val="5C5337A2"/>
    <w:rsid w:val="5C720C39"/>
    <w:rsid w:val="5D54795F"/>
    <w:rsid w:val="5D5867E6"/>
    <w:rsid w:val="5D6248DE"/>
    <w:rsid w:val="5D794CDE"/>
    <w:rsid w:val="5D92056C"/>
    <w:rsid w:val="5E774ADB"/>
    <w:rsid w:val="5E8C4ABD"/>
    <w:rsid w:val="5ED71E24"/>
    <w:rsid w:val="5EEA0067"/>
    <w:rsid w:val="5F501A55"/>
    <w:rsid w:val="5F5218AE"/>
    <w:rsid w:val="60106E2F"/>
    <w:rsid w:val="601B64B8"/>
    <w:rsid w:val="60291C26"/>
    <w:rsid w:val="608D7FC5"/>
    <w:rsid w:val="61595E53"/>
    <w:rsid w:val="618817DF"/>
    <w:rsid w:val="61C86514"/>
    <w:rsid w:val="61F17BB4"/>
    <w:rsid w:val="624C0B6B"/>
    <w:rsid w:val="62AF1B74"/>
    <w:rsid w:val="634B13C9"/>
    <w:rsid w:val="638629A5"/>
    <w:rsid w:val="63930FB5"/>
    <w:rsid w:val="6394668F"/>
    <w:rsid w:val="63C73C81"/>
    <w:rsid w:val="64237F4C"/>
    <w:rsid w:val="65AA3D17"/>
    <w:rsid w:val="667027C7"/>
    <w:rsid w:val="67153938"/>
    <w:rsid w:val="677345B0"/>
    <w:rsid w:val="6782721C"/>
    <w:rsid w:val="686A6210"/>
    <w:rsid w:val="68A25091"/>
    <w:rsid w:val="69235349"/>
    <w:rsid w:val="69245B25"/>
    <w:rsid w:val="696C187C"/>
    <w:rsid w:val="6B282366"/>
    <w:rsid w:val="6B7A479F"/>
    <w:rsid w:val="6B9F6A52"/>
    <w:rsid w:val="6C794349"/>
    <w:rsid w:val="6CBD2523"/>
    <w:rsid w:val="6CD13A21"/>
    <w:rsid w:val="6DBF04A4"/>
    <w:rsid w:val="6E744FF9"/>
    <w:rsid w:val="6E9C2B6A"/>
    <w:rsid w:val="6F5D06E0"/>
    <w:rsid w:val="70E974B0"/>
    <w:rsid w:val="71033798"/>
    <w:rsid w:val="71886AFB"/>
    <w:rsid w:val="71FF46B3"/>
    <w:rsid w:val="724C1982"/>
    <w:rsid w:val="7304175C"/>
    <w:rsid w:val="7346734F"/>
    <w:rsid w:val="735875B0"/>
    <w:rsid w:val="73F008A6"/>
    <w:rsid w:val="7429478F"/>
    <w:rsid w:val="745C70D7"/>
    <w:rsid w:val="745E654D"/>
    <w:rsid w:val="750B0474"/>
    <w:rsid w:val="754F6BF0"/>
    <w:rsid w:val="77051F82"/>
    <w:rsid w:val="77300859"/>
    <w:rsid w:val="7745366F"/>
    <w:rsid w:val="774D2AEC"/>
    <w:rsid w:val="778A0F01"/>
    <w:rsid w:val="77BA6F52"/>
    <w:rsid w:val="77DE1ED3"/>
    <w:rsid w:val="78116D72"/>
    <w:rsid w:val="78640F5F"/>
    <w:rsid w:val="788E4AFE"/>
    <w:rsid w:val="78A20740"/>
    <w:rsid w:val="78F55E3A"/>
    <w:rsid w:val="790877E7"/>
    <w:rsid w:val="79882628"/>
    <w:rsid w:val="79A07C59"/>
    <w:rsid w:val="79E351D5"/>
    <w:rsid w:val="7A2A638D"/>
    <w:rsid w:val="7A586B20"/>
    <w:rsid w:val="7BAF7295"/>
    <w:rsid w:val="7C763B3C"/>
    <w:rsid w:val="7C7D40A4"/>
    <w:rsid w:val="7CCA2D41"/>
    <w:rsid w:val="7CE86AFC"/>
    <w:rsid w:val="7E3F4081"/>
    <w:rsid w:val="7E593440"/>
    <w:rsid w:val="7E8C0003"/>
    <w:rsid w:val="7E9374FD"/>
    <w:rsid w:val="7ECA00CC"/>
    <w:rsid w:val="7EDB482C"/>
    <w:rsid w:val="7F3F777D"/>
    <w:rsid w:val="7F563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华文仿宋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Body text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2020-12-02T08:23:00Z</dcterms:created>
  <dc:creator>杨</dc:creator>
  <cp:lastModifiedBy>H_婕</cp:lastModifiedBy>
  <cp:lastPrinted>2020-12-04T08:16:00Z</cp:lastPrinted>
  <dcterms:modified xsi:type="dcterms:W3CDTF">2020-12-08T02:22:04Z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