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90" w:lineRule="exact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附件1：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清远市清新区2023年新型农业经营主体能力提升高质量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发展项目申报汇总表</w:t>
      </w:r>
    </w:p>
    <w:p>
      <w:pPr>
        <w:pStyle w:val="4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22"/>
          <w:szCs w:val="22"/>
          <w:lang w:val="en-US" w:eastAsia="zh-CN"/>
        </w:rPr>
      </w:pPr>
      <w:r>
        <w:rPr>
          <w:rFonts w:hint="eastAsia" w:ascii="仿宋_GB2312" w:hAnsi="仿宋_GB2312" w:cs="仿宋_GB2312"/>
          <w:snapToGrid w:val="0"/>
          <w:kern w:val="0"/>
          <w:sz w:val="22"/>
          <w:szCs w:val="22"/>
          <w:lang w:val="en-US" w:eastAsia="zh-CN"/>
        </w:rPr>
        <w:t xml:space="preserve">     农业行政主管单位（盖章）：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653"/>
        <w:gridCol w:w="3780"/>
        <w:gridCol w:w="2730"/>
        <w:gridCol w:w="988"/>
        <w:gridCol w:w="1575"/>
        <w:gridCol w:w="1590"/>
        <w:gridCol w:w="8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  <w:t>序</w:t>
            </w:r>
          </w:p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镇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主体</w:t>
            </w: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名称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地址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法人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经营</w:t>
            </w:r>
          </w:p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范围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both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生产</w:t>
            </w:r>
          </w:p>
          <w:p>
            <w:pPr>
              <w:pStyle w:val="4"/>
              <w:widowControl/>
              <w:adjustRightInd w:val="0"/>
              <w:snapToGrid w:val="0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规模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年收入</w:t>
            </w:r>
          </w:p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  <w:lang w:val="en-US" w:eastAsia="zh-CN"/>
              </w:rPr>
              <w:t>…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OGJkYTcwZjFjOTAzZjliNTYyNzQxMTlmM2QwMTEifQ=="/>
  </w:docVars>
  <w:rsids>
    <w:rsidRoot w:val="19575A28"/>
    <w:rsid w:val="1957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1</TotalTime>
  <ScaleCrop>false</ScaleCrop>
  <LinksUpToDate>false</LinksUpToDate>
  <CharactersWithSpaces>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2023-10-13T02:15:00Z</dcterms:created>
  <dc:creator>Administrator</dc:creator>
  <cp:lastModifiedBy>Administrator</cp:lastModifiedBy>
  <dcterms:modified xsi:type="dcterms:W3CDTF">2023-10-13T02:19:15Z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03AF790EB3974655BD4EBD8AAFE101A5</vt:lpwstr>
  </property>
</Properties>
</file>