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宋体" w:hAnsi="宋体" w:eastAsia="宋体" w:cs="宋体"/>
          <w:b/>
          <w:bCs/>
          <w:sz w:val="44"/>
          <w:szCs w:val="44"/>
        </w:rPr>
      </w:pPr>
      <w:r>
        <w:rPr>
          <w:sz w:val="36"/>
        </w:rPr>
        <mc:AlternateContent>
          <mc:Choice Requires="wps">
            <w:drawing>
              <wp:anchor distT="0" distB="0" distL="114300" distR="114300" simplePos="0" relativeHeight="251659264" behindDoc="0" locked="0" layoutInCell="1" allowOverlap="1">
                <wp:simplePos x="0" y="0"/>
                <wp:positionH relativeFrom="column">
                  <wp:posOffset>-506095</wp:posOffset>
                </wp:positionH>
                <wp:positionV relativeFrom="paragraph">
                  <wp:posOffset>-351155</wp:posOffset>
                </wp:positionV>
                <wp:extent cx="1285875" cy="40005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1285875" cy="400050"/>
                        </a:xfrm>
                        <a:prstGeom prst="rect">
                          <a:avLst/>
                        </a:prstGeom>
                        <a:solidFill>
                          <a:srgbClr val="FFFFFF"/>
                        </a:solidFill>
                        <a:ln>
                          <a:noFill/>
                        </a:ln>
                      </wps:spPr>
                      <wps:txbx>
                        <w:txbxContent>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1-1</w:t>
                            </w:r>
                          </w:p>
                        </w:txbxContent>
                      </wps:txbx>
                      <wps:bodyPr upright="1"/>
                    </wps:wsp>
                  </a:graphicData>
                </a:graphic>
              </wp:anchor>
            </w:drawing>
          </mc:Choice>
          <mc:Fallback>
            <w:pict>
              <v:shape id="_x0000_s1026" o:spid="_x0000_s1026" o:spt="202" type="#_x0000_t202" style="position:absolute;left:0pt;margin-left:-39.85pt;margin-top:-27.65pt;height:31.5pt;width:101.25pt;z-index:251659264;mso-width-relative:page;mso-height-relative:page;" fillcolor="#FFFFFF" filled="t" stroked="f" coordsize="21600,21600" o:gfxdata="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RqZCDXAAAACQEAAA8A&#10;AAAAAAAAAQAgAAAAIgAAAGRycy9kb3ducmV2LnhtbFBLAQIUABQAAAAIAIdO4kDy8+LZpgEAACkD&#10;AAAOAAAAAAAAAAEAIAAAACYBAABkcnMvZTJvRG9jLnhtbFBLBQYAAAAABgAGAFkBAAA+BQAAAAA=&#10;">
                <v:fill on="t" focussize="0,0"/>
                <v:stroke on="f"/>
                <v:imagedata o:title=""/>
                <o:lock v:ext="edit" aspectratio="f"/>
                <v:textbox>
                  <w:txbxContent>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1-1</w:t>
                      </w:r>
                    </w:p>
                  </w:txbxContent>
                </v:textbox>
              </v:shape>
            </w:pict>
          </mc:Fallback>
        </mc:AlternateContent>
      </w:r>
      <w:r>
        <w:rPr>
          <w:rFonts w:hint="eastAsia" w:ascii="宋体" w:hAnsi="宋体" w:eastAsia="宋体" w:cs="宋体"/>
          <w:b/>
          <w:bCs/>
          <w:sz w:val="44"/>
          <w:szCs w:val="44"/>
        </w:rPr>
        <w:t>清远市清新区人才</w:t>
      </w:r>
      <w:r>
        <w:rPr>
          <w:rFonts w:hint="eastAsia" w:ascii="宋体" w:hAnsi="宋体" w:eastAsia="宋体" w:cs="宋体"/>
          <w:b/>
          <w:bCs/>
          <w:sz w:val="44"/>
          <w:szCs w:val="44"/>
          <w:lang w:eastAsia="zh-CN"/>
        </w:rPr>
        <w:t>智力</w:t>
      </w:r>
      <w:r>
        <w:rPr>
          <w:rFonts w:hint="eastAsia" w:ascii="宋体" w:hAnsi="宋体" w:eastAsia="宋体" w:cs="宋体"/>
          <w:b/>
          <w:bCs/>
          <w:sz w:val="44"/>
          <w:szCs w:val="44"/>
        </w:rPr>
        <w:t>市场人才库入库</w:t>
      </w:r>
    </w:p>
    <w:p>
      <w:pPr>
        <w:pStyle w:val="4"/>
        <w:spacing w:line="360" w:lineRule="auto"/>
        <w:jc w:val="center"/>
        <w:rPr>
          <w:rFonts w:hint="eastAsia" w:ascii="宋体" w:hAnsi="宋体" w:eastAsia="宋体" w:cs="宋体"/>
          <w:sz w:val="44"/>
          <w:szCs w:val="44"/>
        </w:rPr>
      </w:pPr>
      <w:r>
        <w:rPr>
          <w:rFonts w:hint="eastAsia" w:ascii="宋体" w:hAnsi="宋体" w:eastAsia="宋体" w:cs="宋体"/>
          <w:b/>
          <w:bCs/>
          <w:sz w:val="44"/>
          <w:szCs w:val="44"/>
          <w:lang w:eastAsia="zh-CN"/>
        </w:rPr>
        <w:t>申请</w:t>
      </w:r>
      <w:r>
        <w:rPr>
          <w:rFonts w:hint="eastAsia" w:ascii="宋体" w:hAnsi="宋体" w:eastAsia="宋体" w:cs="宋体"/>
          <w:b/>
          <w:bCs/>
          <w:sz w:val="44"/>
          <w:szCs w:val="44"/>
        </w:rPr>
        <w:t>表</w:t>
      </w:r>
    </w:p>
    <w:p>
      <w:pPr>
        <w:ind w:left="-353" w:leftChars="-168"/>
        <w:rPr>
          <w:rFonts w:hint="eastAsia" w:ascii="仿宋_GB2312"/>
          <w:spacing w:val="-6"/>
          <w:sz w:val="24"/>
          <w:szCs w:val="24"/>
        </w:rPr>
      </w:pPr>
    </w:p>
    <w:tbl>
      <w:tblPr>
        <w:tblStyle w:val="2"/>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461"/>
        <w:gridCol w:w="900"/>
        <w:gridCol w:w="55"/>
        <w:gridCol w:w="861"/>
        <w:gridCol w:w="852"/>
        <w:gridCol w:w="161"/>
        <w:gridCol w:w="636"/>
        <w:gridCol w:w="461"/>
        <w:gridCol w:w="994"/>
        <w:gridCol w:w="230"/>
        <w:gridCol w:w="625"/>
        <w:gridCol w:w="294"/>
        <w:gridCol w:w="595"/>
        <w:gridCol w:w="521"/>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姓    名</w:t>
            </w:r>
          </w:p>
        </w:tc>
        <w:tc>
          <w:tcPr>
            <w:tcW w:w="1816"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性别</w:t>
            </w:r>
          </w:p>
        </w:tc>
        <w:tc>
          <w:tcPr>
            <w:tcW w:w="125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民  族</w:t>
            </w:r>
          </w:p>
        </w:tc>
        <w:tc>
          <w:tcPr>
            <w:tcW w:w="151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17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出生年月</w:t>
            </w:r>
          </w:p>
        </w:tc>
        <w:tc>
          <w:tcPr>
            <w:tcW w:w="1816"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籍贯</w:t>
            </w:r>
          </w:p>
        </w:tc>
        <w:tc>
          <w:tcPr>
            <w:tcW w:w="125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51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926"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pacing w:val="-20"/>
                <w:sz w:val="24"/>
                <w:szCs w:val="24"/>
              </w:rPr>
              <w:t>婚姻状况</w:t>
            </w:r>
          </w:p>
        </w:tc>
        <w:tc>
          <w:tcPr>
            <w:tcW w:w="151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身份证号码</w:t>
            </w:r>
          </w:p>
        </w:tc>
        <w:tc>
          <w:tcPr>
            <w:tcW w:w="3926"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pacing w:val="-8"/>
                <w:sz w:val="24"/>
                <w:szCs w:val="24"/>
              </w:rPr>
            </w:pPr>
            <w:r>
              <w:rPr>
                <w:rFonts w:hint="eastAsia" w:ascii="仿宋_GB2312"/>
                <w:spacing w:val="-8"/>
                <w:sz w:val="24"/>
                <w:szCs w:val="24"/>
              </w:rPr>
              <w:t>联系电话</w:t>
            </w:r>
          </w:p>
        </w:tc>
        <w:tc>
          <w:tcPr>
            <w:tcW w:w="15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pacing w:val="-6"/>
                <w:sz w:val="24"/>
                <w:szCs w:val="24"/>
              </w:rPr>
            </w:pPr>
            <w:r>
              <w:rPr>
                <w:rFonts w:hint="eastAsia" w:ascii="仿宋_GB2312"/>
                <w:spacing w:val="-6"/>
                <w:sz w:val="24"/>
                <w:szCs w:val="24"/>
              </w:rPr>
              <w:t xml:space="preserve">                             </w:t>
            </w:r>
          </w:p>
        </w:tc>
        <w:tc>
          <w:tcPr>
            <w:tcW w:w="17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通讯地址</w:t>
            </w:r>
          </w:p>
        </w:tc>
        <w:tc>
          <w:tcPr>
            <w:tcW w:w="3926"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51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pacing w:val="-6"/>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56" w:type="dxa"/>
            <w:gridSpan w:val="8"/>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r>
              <w:rPr>
                <w:rFonts w:hint="eastAsia" w:ascii="仿宋_GB2312"/>
                <w:sz w:val="21"/>
                <w:szCs w:val="21"/>
              </w:rPr>
              <w:t>毕业院校</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eastAsia="仿宋_GB2312"/>
                <w:sz w:val="24"/>
                <w:szCs w:val="24"/>
                <w:lang w:eastAsia="zh-CN"/>
              </w:rPr>
            </w:pPr>
            <w:r>
              <w:rPr>
                <w:rFonts w:hint="eastAsia" w:ascii="仿宋_GB2312"/>
                <w:sz w:val="24"/>
                <w:szCs w:val="24"/>
                <w:lang w:eastAsia="zh-CN"/>
              </w:rPr>
              <w:t>专业</w:t>
            </w:r>
          </w:p>
        </w:tc>
        <w:tc>
          <w:tcPr>
            <w:tcW w:w="85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r>
              <w:rPr>
                <w:rFonts w:hint="eastAsia" w:ascii="仿宋_GB2312"/>
                <w:sz w:val="24"/>
                <w:szCs w:val="24"/>
                <w:lang w:eastAsia="zh-CN"/>
              </w:rPr>
              <w:t>学历</w:t>
            </w:r>
          </w:p>
        </w:tc>
        <w:tc>
          <w:tcPr>
            <w:tcW w:w="1410"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r>
              <w:rPr>
                <w:rFonts w:hint="eastAsia" w:ascii="仿宋_GB2312"/>
                <w:spacing w:val="-6"/>
                <w:sz w:val="24"/>
                <w:szCs w:val="24"/>
              </w:rPr>
              <w:t>毕业时间</w:t>
            </w:r>
          </w:p>
        </w:tc>
        <w:tc>
          <w:tcPr>
            <w:tcW w:w="12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r>
              <w:rPr>
                <w:rFonts w:hint="eastAsia" w:ascii="仿宋_GB2312"/>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1"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eastAsia="仿宋_GB2312"/>
                <w:sz w:val="21"/>
                <w:szCs w:val="21"/>
                <w:lang w:eastAsia="zh-CN"/>
              </w:rPr>
            </w:pPr>
            <w:r>
              <w:rPr>
                <w:rFonts w:hint="eastAsia" w:ascii="仿宋_GB2312"/>
                <w:sz w:val="21"/>
                <w:szCs w:val="21"/>
                <w:lang w:eastAsia="zh-CN"/>
              </w:rPr>
              <w:t>全日制</w:t>
            </w:r>
          </w:p>
        </w:tc>
        <w:tc>
          <w:tcPr>
            <w:tcW w:w="34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p>
        </w:tc>
        <w:tc>
          <w:tcPr>
            <w:tcW w:w="855"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p>
        </w:tc>
        <w:tc>
          <w:tcPr>
            <w:tcW w:w="1410"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int="eastAsia" w:ascii="仿宋_GB2312"/>
                <w:sz w:val="24"/>
                <w:szCs w:val="24"/>
              </w:rPr>
            </w:pPr>
          </w:p>
        </w:tc>
        <w:tc>
          <w:tcPr>
            <w:tcW w:w="120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1"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1"/>
                <w:szCs w:val="21"/>
                <w:lang w:eastAsia="zh-CN"/>
              </w:rPr>
            </w:pPr>
            <w:r>
              <w:rPr>
                <w:rFonts w:hint="eastAsia" w:ascii="仿宋_GB2312"/>
                <w:sz w:val="21"/>
                <w:szCs w:val="21"/>
                <w:lang w:eastAsia="zh-CN"/>
              </w:rPr>
              <w:t>在职教育</w:t>
            </w:r>
          </w:p>
        </w:tc>
        <w:tc>
          <w:tcPr>
            <w:tcW w:w="346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p>
        </w:tc>
        <w:tc>
          <w:tcPr>
            <w:tcW w:w="855"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p>
        </w:tc>
        <w:tc>
          <w:tcPr>
            <w:tcW w:w="1410"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p>
        </w:tc>
        <w:tc>
          <w:tcPr>
            <w:tcW w:w="120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现工作单位</w:t>
            </w:r>
          </w:p>
        </w:tc>
        <w:tc>
          <w:tcPr>
            <w:tcW w:w="392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p>
        </w:tc>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pacing w:val="-20"/>
                <w:sz w:val="24"/>
                <w:szCs w:val="24"/>
              </w:rPr>
              <w:t>单位性质</w:t>
            </w:r>
          </w:p>
        </w:tc>
        <w:tc>
          <w:tcPr>
            <w:tcW w:w="324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23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sz w:val="24"/>
                <w:szCs w:val="24"/>
              </w:rPr>
            </w:pPr>
            <w:r>
              <w:rPr>
                <w:rFonts w:hint="eastAsia" w:ascii="仿宋_GB2312"/>
                <w:sz w:val="24"/>
                <w:szCs w:val="24"/>
              </w:rPr>
              <w:t>专业技术资格</w:t>
            </w:r>
          </w:p>
        </w:tc>
        <w:tc>
          <w:tcPr>
            <w:tcW w:w="7490"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jc w:val="center"/>
        </w:trPr>
        <w:tc>
          <w:tcPr>
            <w:tcW w:w="1030" w:type="dxa"/>
            <w:vMerge w:val="restart"/>
            <w:tcBorders>
              <w:top w:val="single" w:color="auto" w:sz="4" w:space="0"/>
              <w:left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主</w:t>
            </w:r>
            <w:r>
              <w:rPr>
                <w:rFonts w:hint="eastAsia" w:ascii="仿宋_GB2312" w:hAnsi="宋体" w:cs="宋体"/>
                <w:kern w:val="0"/>
                <w:sz w:val="24"/>
                <w:szCs w:val="24"/>
              </w:rPr>
              <w:br w:type="textWrapping"/>
            </w:r>
            <w:r>
              <w:rPr>
                <w:rFonts w:hint="eastAsia" w:ascii="仿宋_GB2312" w:hAnsi="宋体" w:cs="宋体"/>
                <w:kern w:val="0"/>
                <w:sz w:val="24"/>
                <w:szCs w:val="24"/>
              </w:rPr>
              <w:t>要</w:t>
            </w:r>
            <w:r>
              <w:rPr>
                <w:rFonts w:hint="eastAsia" w:ascii="仿宋_GB2312" w:hAnsi="宋体" w:cs="宋体"/>
                <w:kern w:val="0"/>
                <w:sz w:val="24"/>
                <w:szCs w:val="24"/>
              </w:rPr>
              <w:br w:type="textWrapping"/>
            </w:r>
            <w:r>
              <w:rPr>
                <w:rFonts w:hint="eastAsia" w:ascii="仿宋_GB2312" w:hAnsi="宋体" w:cs="宋体"/>
                <w:kern w:val="0"/>
                <w:sz w:val="24"/>
                <w:szCs w:val="24"/>
              </w:rPr>
              <w:t>经</w:t>
            </w:r>
            <w:r>
              <w:rPr>
                <w:rFonts w:hint="eastAsia" w:ascii="仿宋_GB2312" w:hAnsi="宋体" w:cs="宋体"/>
                <w:kern w:val="0"/>
                <w:sz w:val="24"/>
                <w:szCs w:val="24"/>
              </w:rPr>
              <w:br w:type="textWrapping"/>
            </w:r>
            <w:r>
              <w:rPr>
                <w:rFonts w:hint="eastAsia" w:ascii="仿宋_GB2312" w:hAnsi="宋体" w:cs="宋体"/>
                <w:kern w:val="0"/>
                <w:sz w:val="24"/>
                <w:szCs w:val="24"/>
              </w:rPr>
              <w:t>历</w:t>
            </w:r>
          </w:p>
        </w:tc>
        <w:tc>
          <w:tcPr>
            <w:tcW w:w="329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年月至年月</w:t>
            </w:r>
          </w:p>
        </w:tc>
        <w:tc>
          <w:tcPr>
            <w:tcW w:w="5561"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r>
              <w:rPr>
                <w:rFonts w:hint="eastAsia" w:ascii="仿宋_GB2312" w:hAnsi="宋体" w:cs="宋体"/>
                <w:kern w:val="0"/>
                <w:sz w:val="24"/>
                <w:szCs w:val="24"/>
              </w:rPr>
              <w:t>在何处从事何事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jc w:val="center"/>
        </w:trPr>
        <w:tc>
          <w:tcPr>
            <w:tcW w:w="1030" w:type="dxa"/>
            <w:vMerge w:val="continue"/>
            <w:tcBorders>
              <w:left w:val="single" w:color="auto" w:sz="4" w:space="0"/>
              <w:right w:val="single" w:color="000000" w:sz="4" w:space="0"/>
            </w:tcBorders>
            <w:noWrap w:val="0"/>
            <w:vAlign w:val="center"/>
          </w:tcPr>
          <w:p>
            <w:pPr>
              <w:widowControl/>
              <w:jc w:val="left"/>
              <w:rPr>
                <w:rFonts w:hint="eastAsia" w:ascii="仿宋_GB2312" w:hAnsi="宋体" w:cs="宋体"/>
                <w:kern w:val="0"/>
                <w:sz w:val="24"/>
                <w:szCs w:val="24"/>
              </w:rPr>
            </w:pPr>
          </w:p>
        </w:tc>
        <w:tc>
          <w:tcPr>
            <w:tcW w:w="329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p>
        </w:tc>
        <w:tc>
          <w:tcPr>
            <w:tcW w:w="5561"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jc w:val="center"/>
        </w:trPr>
        <w:tc>
          <w:tcPr>
            <w:tcW w:w="1030" w:type="dxa"/>
            <w:vMerge w:val="continue"/>
            <w:tcBorders>
              <w:left w:val="single" w:color="auto" w:sz="4" w:space="0"/>
              <w:right w:val="single" w:color="000000" w:sz="4" w:space="0"/>
            </w:tcBorders>
            <w:noWrap w:val="0"/>
            <w:vAlign w:val="center"/>
          </w:tcPr>
          <w:p>
            <w:pPr>
              <w:widowControl/>
              <w:jc w:val="left"/>
              <w:rPr>
                <w:rFonts w:hint="eastAsia" w:ascii="仿宋_GB2312" w:hAnsi="宋体" w:cs="宋体"/>
                <w:kern w:val="0"/>
                <w:sz w:val="24"/>
                <w:szCs w:val="24"/>
              </w:rPr>
            </w:pPr>
          </w:p>
        </w:tc>
        <w:tc>
          <w:tcPr>
            <w:tcW w:w="329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p>
        </w:tc>
        <w:tc>
          <w:tcPr>
            <w:tcW w:w="5561"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jc w:val="center"/>
        </w:trPr>
        <w:tc>
          <w:tcPr>
            <w:tcW w:w="1030" w:type="dxa"/>
            <w:vMerge w:val="continue"/>
            <w:tcBorders>
              <w:left w:val="single" w:color="auto" w:sz="4" w:space="0"/>
              <w:right w:val="single" w:color="000000" w:sz="4" w:space="0"/>
            </w:tcBorders>
            <w:noWrap w:val="0"/>
            <w:vAlign w:val="center"/>
          </w:tcPr>
          <w:p>
            <w:pPr>
              <w:widowControl/>
              <w:jc w:val="left"/>
              <w:rPr>
                <w:rFonts w:hint="eastAsia" w:ascii="仿宋_GB2312" w:hAnsi="宋体" w:cs="宋体"/>
                <w:kern w:val="0"/>
                <w:sz w:val="24"/>
                <w:szCs w:val="24"/>
              </w:rPr>
            </w:pPr>
          </w:p>
        </w:tc>
        <w:tc>
          <w:tcPr>
            <w:tcW w:w="329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p>
        </w:tc>
        <w:tc>
          <w:tcPr>
            <w:tcW w:w="5561"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jc w:val="center"/>
        </w:trPr>
        <w:tc>
          <w:tcPr>
            <w:tcW w:w="1030" w:type="dxa"/>
            <w:vMerge w:val="continue"/>
            <w:tcBorders>
              <w:left w:val="single" w:color="auto" w:sz="4" w:space="0"/>
              <w:bottom w:val="single" w:color="auto" w:sz="4" w:space="0"/>
              <w:right w:val="single" w:color="000000" w:sz="4" w:space="0"/>
            </w:tcBorders>
            <w:noWrap w:val="0"/>
            <w:vAlign w:val="center"/>
          </w:tcPr>
          <w:p>
            <w:pPr>
              <w:widowControl/>
              <w:jc w:val="left"/>
              <w:rPr>
                <w:rFonts w:hint="eastAsia" w:ascii="仿宋_GB2312" w:hAnsi="宋体" w:cs="宋体"/>
                <w:kern w:val="0"/>
                <w:sz w:val="24"/>
                <w:szCs w:val="24"/>
              </w:rPr>
            </w:pPr>
          </w:p>
        </w:tc>
        <w:tc>
          <w:tcPr>
            <w:tcW w:w="329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p>
        </w:tc>
        <w:tc>
          <w:tcPr>
            <w:tcW w:w="5561"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0" w:type="dxa"/>
            <w:vMerge w:val="restart"/>
            <w:tcBorders>
              <w:top w:val="single" w:color="auto" w:sz="4" w:space="0"/>
              <w:left w:val="single" w:color="auto" w:sz="4" w:space="0"/>
              <w:right w:val="single" w:color="auto" w:sz="4" w:space="0"/>
            </w:tcBorders>
            <w:noWrap w:val="0"/>
            <w:textDirection w:val="tbRlV"/>
            <w:vAlign w:val="center"/>
          </w:tcPr>
          <w:p>
            <w:pPr>
              <w:spacing w:line="300" w:lineRule="exact"/>
              <w:ind w:left="113" w:right="113"/>
              <w:jc w:val="center"/>
              <w:rPr>
                <w:rFonts w:hint="eastAsia" w:ascii="仿宋_GB2312"/>
                <w:sz w:val="24"/>
                <w:szCs w:val="24"/>
              </w:rPr>
            </w:pPr>
            <w:r>
              <w:rPr>
                <w:rFonts w:hint="eastAsia" w:ascii="仿宋_GB2312"/>
                <w:sz w:val="24"/>
                <w:szCs w:val="24"/>
              </w:rPr>
              <w:t>家庭成员及主要社会关系</w:t>
            </w:r>
          </w:p>
        </w:tc>
        <w:tc>
          <w:tcPr>
            <w:tcW w:w="1416"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251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604"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232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0" w:type="dxa"/>
            <w:vMerge w:val="continue"/>
            <w:tcBorders>
              <w:left w:val="single" w:color="auto" w:sz="4" w:space="0"/>
              <w:right w:val="single" w:color="auto" w:sz="4" w:space="0"/>
            </w:tcBorders>
            <w:noWrap w:val="0"/>
            <w:vAlign w:val="center"/>
          </w:tcPr>
          <w:p>
            <w:pPr>
              <w:widowControl/>
              <w:jc w:val="left"/>
              <w:rPr>
                <w:rFonts w:hint="eastAsia" w:ascii="仿宋_GB2312"/>
                <w:sz w:val="24"/>
                <w:szCs w:val="24"/>
              </w:rPr>
            </w:pPr>
          </w:p>
        </w:tc>
        <w:tc>
          <w:tcPr>
            <w:tcW w:w="1416"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510" w:type="dxa"/>
            <w:gridSpan w:val="4"/>
            <w:tcBorders>
              <w:top w:val="single" w:color="auto" w:sz="4" w:space="0"/>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604" w:type="dxa"/>
            <w:gridSpan w:val="5"/>
            <w:tcBorders>
              <w:top w:val="single" w:color="auto" w:sz="4" w:space="0"/>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321" w:type="dxa"/>
            <w:gridSpan w:val="3"/>
            <w:tcBorders>
              <w:top w:val="single" w:color="auto" w:sz="4" w:space="0"/>
              <w:left w:val="single" w:color="auto" w:sz="4" w:space="0"/>
              <w:right w:val="single" w:color="auto" w:sz="4" w:space="0"/>
            </w:tcBorders>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0" w:type="dxa"/>
            <w:vMerge w:val="continue"/>
            <w:tcBorders>
              <w:left w:val="single" w:color="auto" w:sz="4" w:space="0"/>
              <w:right w:val="single" w:color="auto" w:sz="4" w:space="0"/>
            </w:tcBorders>
            <w:noWrap w:val="0"/>
            <w:vAlign w:val="center"/>
          </w:tcPr>
          <w:p>
            <w:pPr>
              <w:widowControl/>
              <w:jc w:val="left"/>
              <w:rPr>
                <w:rFonts w:hint="eastAsia" w:ascii="仿宋_GB2312"/>
                <w:sz w:val="24"/>
                <w:szCs w:val="24"/>
              </w:rPr>
            </w:pPr>
          </w:p>
        </w:tc>
        <w:tc>
          <w:tcPr>
            <w:tcW w:w="1416"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510" w:type="dxa"/>
            <w:gridSpan w:val="4"/>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604" w:type="dxa"/>
            <w:gridSpan w:val="5"/>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321" w:type="dxa"/>
            <w:gridSpan w:val="3"/>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0" w:type="dxa"/>
            <w:vMerge w:val="continue"/>
            <w:tcBorders>
              <w:left w:val="single" w:color="auto" w:sz="4" w:space="0"/>
              <w:right w:val="single" w:color="auto" w:sz="4" w:space="0"/>
            </w:tcBorders>
            <w:noWrap w:val="0"/>
            <w:vAlign w:val="center"/>
          </w:tcPr>
          <w:p>
            <w:pPr>
              <w:widowControl/>
              <w:jc w:val="left"/>
              <w:rPr>
                <w:rFonts w:hint="eastAsia" w:ascii="仿宋_GB2312"/>
                <w:sz w:val="24"/>
                <w:szCs w:val="24"/>
              </w:rPr>
            </w:pPr>
          </w:p>
        </w:tc>
        <w:tc>
          <w:tcPr>
            <w:tcW w:w="1416"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510" w:type="dxa"/>
            <w:gridSpan w:val="4"/>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604" w:type="dxa"/>
            <w:gridSpan w:val="5"/>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321" w:type="dxa"/>
            <w:gridSpan w:val="3"/>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0" w:type="dxa"/>
            <w:vMerge w:val="continue"/>
            <w:tcBorders>
              <w:left w:val="single" w:color="auto" w:sz="4" w:space="0"/>
              <w:right w:val="single" w:color="auto" w:sz="4" w:space="0"/>
            </w:tcBorders>
            <w:noWrap w:val="0"/>
            <w:vAlign w:val="center"/>
          </w:tcPr>
          <w:p>
            <w:pPr>
              <w:widowControl/>
              <w:jc w:val="left"/>
              <w:rPr>
                <w:rFonts w:hint="eastAsia" w:ascii="仿宋_GB2312"/>
                <w:sz w:val="24"/>
                <w:szCs w:val="24"/>
              </w:rPr>
            </w:pPr>
          </w:p>
        </w:tc>
        <w:tc>
          <w:tcPr>
            <w:tcW w:w="1416"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510" w:type="dxa"/>
            <w:gridSpan w:val="4"/>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604" w:type="dxa"/>
            <w:gridSpan w:val="5"/>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321" w:type="dxa"/>
            <w:gridSpan w:val="3"/>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0" w:type="dxa"/>
            <w:vMerge w:val="continue"/>
            <w:tcBorders>
              <w:left w:val="single" w:color="auto" w:sz="4" w:space="0"/>
              <w:right w:val="single" w:color="auto" w:sz="4" w:space="0"/>
            </w:tcBorders>
            <w:noWrap w:val="0"/>
            <w:vAlign w:val="center"/>
          </w:tcPr>
          <w:p>
            <w:pPr>
              <w:widowControl/>
              <w:jc w:val="left"/>
              <w:rPr>
                <w:rFonts w:hint="eastAsia" w:ascii="仿宋_GB2312"/>
                <w:sz w:val="24"/>
                <w:szCs w:val="24"/>
              </w:rPr>
            </w:pPr>
          </w:p>
        </w:tc>
        <w:tc>
          <w:tcPr>
            <w:tcW w:w="1416"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510" w:type="dxa"/>
            <w:gridSpan w:val="4"/>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604" w:type="dxa"/>
            <w:gridSpan w:val="5"/>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c>
          <w:tcPr>
            <w:tcW w:w="2321" w:type="dxa"/>
            <w:gridSpan w:val="3"/>
            <w:tcBorders>
              <w:left w:val="single" w:color="auto" w:sz="4" w:space="0"/>
              <w:right w:val="single" w:color="auto" w:sz="4" w:space="0"/>
            </w:tcBorders>
            <w:noWrap w:val="0"/>
            <w:vAlign w:val="top"/>
          </w:tcPr>
          <w:p>
            <w:pPr>
              <w:spacing w:line="440" w:lineRule="exact"/>
              <w:jc w:val="left"/>
              <w:rPr>
                <w:rFonts w:hint="eastAsia" w:ascii="仿宋_GB2312"/>
                <w:sz w:val="24"/>
                <w:szCs w:val="24"/>
              </w:rPr>
            </w:pPr>
          </w:p>
        </w:tc>
      </w:tr>
    </w:tbl>
    <w:p>
      <w:pPr>
        <w:widowControl/>
        <w:jc w:val="left"/>
        <w:rPr>
          <w:rFonts w:hint="eastAsia" w:ascii="仿宋_GB2312"/>
          <w:sz w:val="24"/>
          <w:szCs w:val="24"/>
        </w:rPr>
      </w:pPr>
      <w:r>
        <w:rPr>
          <w:rFonts w:hint="eastAsia" w:ascii="仿宋_GB2312"/>
          <w:sz w:val="24"/>
          <w:szCs w:val="24"/>
        </w:rPr>
        <w:br w:type="page"/>
      </w:r>
    </w:p>
    <w:tbl>
      <w:tblPr>
        <w:tblStyle w:val="2"/>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sz w:val="28"/>
                <w:szCs w:val="28"/>
                <w:lang w:eastAsia="zh-CN"/>
              </w:rPr>
            </w:pPr>
            <w:r>
              <w:rPr>
                <w:rFonts w:hint="eastAsia" w:ascii="仿宋_GB2312"/>
                <w:sz w:val="28"/>
                <w:szCs w:val="28"/>
                <w:lang w:eastAsia="zh-CN"/>
              </w:rPr>
              <w:t>申请人声明：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88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sz w:val="28"/>
                <w:szCs w:val="28"/>
                <w:lang w:val="en-US" w:eastAsia="zh-CN"/>
              </w:rPr>
            </w:pPr>
            <w:r>
              <w:rPr>
                <w:rFonts w:hint="eastAsia" w:ascii="仿宋_GB2312"/>
                <w:sz w:val="28"/>
                <w:szCs w:val="28"/>
                <w:lang w:val="en-US" w:eastAsia="zh-CN"/>
              </w:rPr>
              <w:t>上述填报内容及申报资料真实、有效，如有虚假自愿承担一切责任。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200"/>
              <w:jc w:val="left"/>
              <w:textAlignment w:val="auto"/>
              <w:rPr>
                <w:rFonts w:hint="default" w:ascii="仿宋_GB2312"/>
                <w:sz w:val="28"/>
                <w:szCs w:val="28"/>
                <w:lang w:val="en-US" w:eastAsia="zh-CN"/>
              </w:rPr>
            </w:pPr>
            <w:r>
              <w:rPr>
                <w:rFonts w:hint="eastAsia" w:ascii="仿宋_GB2312"/>
                <w:sz w:val="28"/>
                <w:szCs w:val="28"/>
                <w:lang w:val="en-US" w:eastAsia="zh-CN"/>
              </w:rPr>
              <w:t>根据《清远市清新区人民政府办公室印发清远市清新区机关事业单位专项工作聘员管理暂行规定的通知》申请入库并接受管理服务。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118" w:firstLineChars="1828"/>
              <w:jc w:val="left"/>
              <w:textAlignment w:val="auto"/>
              <w:rPr>
                <w:rFonts w:hint="eastAsia" w:ascii="仿宋_GB2312"/>
                <w:sz w:val="28"/>
                <w:szCs w:val="28"/>
                <w:lang w:val="en-US" w:eastAsia="zh-CN"/>
              </w:rPr>
            </w:pPr>
            <w:r>
              <w:rPr>
                <w:rFonts w:hint="eastAsia" w:ascii="仿宋_GB2312"/>
                <w:sz w:val="28"/>
                <w:szCs w:val="28"/>
                <w:lang w:val="en-US" w:eastAsia="zh-CN"/>
              </w:rPr>
              <w:t>申请人签名：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118" w:firstLineChars="1828"/>
              <w:jc w:val="left"/>
              <w:textAlignment w:val="auto"/>
              <w:rPr>
                <w:rFonts w:hint="default" w:ascii="仿宋_GB2312"/>
                <w:sz w:val="28"/>
                <w:szCs w:val="28"/>
                <w:lang w:val="en-US" w:eastAsia="zh-CN"/>
              </w:rPr>
            </w:pPr>
            <w:r>
              <w:rPr>
                <w:rFonts w:hint="eastAsia" w:ascii="仿宋_GB2312"/>
                <w:sz w:val="28"/>
                <w:szCs w:val="28"/>
                <w:lang w:val="en-US"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81" w:type="dxa"/>
            <w:gridSpan w:val="2"/>
            <w:tcBorders>
              <w:top w:val="single" w:color="auto" w:sz="4" w:space="0"/>
              <w:left w:val="single" w:color="auto" w:sz="4" w:space="0"/>
              <w:right w:val="single" w:color="auto" w:sz="4" w:space="0"/>
            </w:tcBorders>
            <w:noWrap w:val="0"/>
            <w:vAlign w:val="center"/>
          </w:tcPr>
          <w:p>
            <w:pPr>
              <w:spacing w:line="560" w:lineRule="exact"/>
              <w:ind w:left="0" w:leftChars="0" w:firstLine="0" w:firstLineChars="0"/>
              <w:jc w:val="center"/>
              <w:rPr>
                <w:rFonts w:hint="eastAsia" w:ascii="仿宋_GB2312" w:eastAsia="仿宋_GB2312"/>
                <w:sz w:val="28"/>
                <w:szCs w:val="28"/>
                <w:lang w:eastAsia="zh-CN"/>
              </w:rPr>
            </w:pPr>
            <w:r>
              <w:rPr>
                <w:rFonts w:hint="eastAsia" w:ascii="仿宋_GB2312"/>
                <w:sz w:val="28"/>
                <w:szCs w:val="28"/>
                <w:lang w:eastAsia="zh-CN"/>
              </w:rPr>
              <w:t>区人才智力市场意见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988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sz w:val="28"/>
                <w:szCs w:val="28"/>
              </w:rPr>
            </w:pPr>
            <w:r>
              <w:rPr>
                <w:rFonts w:hint="eastAsia" w:ascii="仿宋_GB2312"/>
                <w:sz w:val="28"/>
                <w:szCs w:val="28"/>
              </w:rPr>
              <w:t>经审查，符合 　 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sz w:val="28"/>
                <w:szCs w:val="28"/>
              </w:rPr>
            </w:pPr>
            <w:r>
              <w:rPr>
                <w:rFonts w:hint="eastAsia" w:ascii="仿宋_GB2312"/>
                <w:sz w:val="28"/>
                <w:szCs w:val="28"/>
              </w:rPr>
              <w:t>⑴报考本区公务员招录或事业单位公开招聘中笔试成绩合格；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sz w:val="28"/>
                <w:szCs w:val="28"/>
              </w:rPr>
            </w:pPr>
            <w:r>
              <w:rPr>
                <w:rFonts w:hint="eastAsia" w:ascii="仿宋_GB2312"/>
                <w:sz w:val="28"/>
                <w:szCs w:val="28"/>
              </w:rPr>
              <w:t>⑵清新区户籍且取得本科以上学历；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sz w:val="28"/>
                <w:szCs w:val="28"/>
              </w:rPr>
            </w:pPr>
            <w:r>
              <w:rPr>
                <w:rFonts w:hint="eastAsia" w:ascii="仿宋_GB2312"/>
                <w:sz w:val="28"/>
                <w:szCs w:val="28"/>
              </w:rPr>
              <w:t xml:space="preserve">⑶在聘员岗位服务年限满2年以上，在合同期满后依法解除（终止）劳动关系一年内且经原工作单位评议为优秀的人员。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sz w:val="28"/>
                <w:szCs w:val="28"/>
                <w:lang w:val="en-US" w:eastAsia="zh-CN"/>
              </w:rPr>
            </w:pPr>
            <w:r>
              <w:rPr>
                <w:rFonts w:hint="eastAsia" w:ascii="仿宋_GB2312"/>
                <w:sz w:val="28"/>
                <w:szCs w:val="28"/>
              </w:rPr>
              <w:t>经办人</w:t>
            </w:r>
            <w:r>
              <w:rPr>
                <w:rFonts w:hint="eastAsia" w:ascii="仿宋_GB2312"/>
                <w:sz w:val="28"/>
                <w:szCs w:val="28"/>
                <w:lang w:eastAsia="zh-CN"/>
              </w:rPr>
              <w:t>签名</w:t>
            </w:r>
            <w:r>
              <w:rPr>
                <w:rFonts w:hint="eastAsia" w:ascii="仿宋_GB2312"/>
                <w:sz w:val="28"/>
                <w:szCs w:val="28"/>
              </w:rPr>
              <w:t>：</w:t>
            </w:r>
            <w:r>
              <w:rPr>
                <w:rFonts w:hint="eastAsia" w:ascii="仿宋_GB2312"/>
                <w:sz w:val="28"/>
                <w:szCs w:val="28"/>
                <w:lang w:val="en-US" w:eastAsia="zh-CN"/>
              </w:rPr>
              <w:t xml:space="preserve">                  负责人签名：</w:t>
            </w:r>
          </w:p>
          <w:p>
            <w:pPr>
              <w:spacing w:line="440" w:lineRule="exact"/>
              <w:ind w:left="0" w:leftChars="0" w:firstLine="4799" w:firstLineChars="1714"/>
              <w:jc w:val="left"/>
              <w:rPr>
                <w:rFonts w:hint="default" w:ascii="仿宋_GB2312"/>
                <w:sz w:val="28"/>
                <w:szCs w:val="28"/>
                <w:lang w:val="en-US" w:eastAsia="zh-CN"/>
              </w:rPr>
            </w:pPr>
            <w:r>
              <w:rPr>
                <w:rFonts w:hint="eastAsia" w:ascii="仿宋_GB2312"/>
                <w:sz w:val="28"/>
                <w:szCs w:val="28"/>
                <w:lang w:val="en-US" w:eastAsia="zh-CN"/>
              </w:rPr>
              <w:t>盖章：</w:t>
            </w:r>
          </w:p>
          <w:p>
            <w:pPr>
              <w:spacing w:line="440" w:lineRule="exact"/>
              <w:ind w:left="0" w:leftChars="0" w:firstLine="4799" w:firstLineChars="1714"/>
              <w:jc w:val="left"/>
              <w:rPr>
                <w:rFonts w:hint="eastAsia" w:ascii="仿宋_GB2312"/>
                <w:sz w:val="28"/>
                <w:szCs w:val="28"/>
                <w:lang w:eastAsia="zh-CN"/>
              </w:rPr>
            </w:pPr>
            <w:r>
              <w:rPr>
                <w:rFonts w:hint="eastAsia" w:ascii="仿宋_GB2312"/>
                <w:sz w:val="28"/>
                <w:szCs w:val="2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881" w:type="dxa"/>
            <w:gridSpan w:val="2"/>
            <w:tcBorders>
              <w:left w:val="single" w:color="auto" w:sz="4" w:space="0"/>
              <w:right w:val="single" w:color="auto" w:sz="4" w:space="0"/>
            </w:tcBorders>
            <w:noWrap w:val="0"/>
            <w:vAlign w:val="center"/>
          </w:tcPr>
          <w:p>
            <w:pPr>
              <w:spacing w:line="440" w:lineRule="exact"/>
              <w:jc w:val="center"/>
              <w:rPr>
                <w:rFonts w:hint="eastAsia" w:ascii="仿宋_GB2312"/>
                <w:sz w:val="28"/>
                <w:szCs w:val="28"/>
              </w:rPr>
            </w:pPr>
            <w:r>
              <w:rPr>
                <w:rFonts w:hint="eastAsia" w:ascii="仿宋_GB2312"/>
                <w:sz w:val="28"/>
                <w:szCs w:val="28"/>
                <w:lang w:eastAsia="zh-CN"/>
              </w:rPr>
              <w:t>主管部门</w:t>
            </w:r>
            <w:r>
              <w:rPr>
                <w:rFonts w:hint="eastAsia" w:ascii="仿宋_GB2312"/>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9881" w:type="dxa"/>
            <w:gridSpan w:val="2"/>
            <w:tcBorders>
              <w:left w:val="single" w:color="auto" w:sz="4" w:space="0"/>
              <w:bottom w:val="single" w:color="auto" w:sz="4" w:space="0"/>
              <w:right w:val="single" w:color="auto" w:sz="4" w:space="0"/>
            </w:tcBorders>
            <w:noWrap w:val="0"/>
            <w:vAlign w:val="center"/>
          </w:tcPr>
          <w:p>
            <w:pPr>
              <w:spacing w:line="440" w:lineRule="exact"/>
              <w:ind w:firstLine="1400" w:firstLineChars="500"/>
              <w:jc w:val="left"/>
              <w:rPr>
                <w:rFonts w:hint="eastAsia" w:ascii="仿宋_GB2312" w:eastAsia="仿宋_GB2312"/>
                <w:sz w:val="28"/>
                <w:szCs w:val="28"/>
                <w:lang w:eastAsia="zh-CN"/>
              </w:rPr>
            </w:pPr>
            <w:r>
              <w:rPr>
                <w:rFonts w:hint="eastAsia" w:ascii="仿宋_GB2312"/>
                <w:sz w:val="28"/>
                <w:szCs w:val="28"/>
                <w:lang w:eastAsia="zh-CN"/>
              </w:rPr>
              <w:t>同意。</w:t>
            </w:r>
          </w:p>
          <w:p>
            <w:pPr>
              <w:spacing w:line="440" w:lineRule="exact"/>
              <w:jc w:val="left"/>
              <w:rPr>
                <w:rFonts w:hint="eastAsia" w:ascii="仿宋_GB2312"/>
                <w:sz w:val="28"/>
                <w:szCs w:val="28"/>
              </w:rPr>
            </w:pPr>
          </w:p>
          <w:p>
            <w:pPr>
              <w:spacing w:line="440" w:lineRule="exact"/>
              <w:ind w:firstLine="560" w:firstLineChars="200"/>
              <w:jc w:val="left"/>
              <w:rPr>
                <w:rFonts w:hint="default" w:ascii="仿宋_GB2312" w:eastAsia="仿宋_GB2312"/>
                <w:sz w:val="28"/>
                <w:szCs w:val="28"/>
                <w:lang w:val="en-US" w:eastAsia="zh-CN"/>
              </w:rPr>
            </w:pPr>
            <w:r>
              <w:rPr>
                <w:rFonts w:hint="eastAsia" w:ascii="仿宋_GB2312"/>
                <w:sz w:val="28"/>
                <w:szCs w:val="28"/>
                <w:lang w:eastAsia="zh-CN"/>
              </w:rPr>
              <w:t>业务负责人</w:t>
            </w:r>
            <w:r>
              <w:rPr>
                <w:rFonts w:hint="eastAsia" w:ascii="仿宋_GB2312"/>
                <w:sz w:val="28"/>
                <w:szCs w:val="28"/>
              </w:rPr>
              <w:t>签名：</w:t>
            </w:r>
            <w:r>
              <w:rPr>
                <w:rFonts w:hint="eastAsia" w:ascii="仿宋_GB2312"/>
                <w:sz w:val="28"/>
                <w:szCs w:val="28"/>
                <w:lang w:val="en-US" w:eastAsia="zh-CN"/>
              </w:rPr>
              <w:t xml:space="preserve">                主管领导签名：</w:t>
            </w:r>
          </w:p>
          <w:p>
            <w:pPr>
              <w:spacing w:line="440" w:lineRule="exact"/>
              <w:ind w:left="0" w:leftChars="0" w:firstLine="5118" w:firstLineChars="1828"/>
              <w:jc w:val="left"/>
              <w:rPr>
                <w:rFonts w:hint="eastAsia" w:ascii="仿宋_GB2312"/>
                <w:sz w:val="28"/>
                <w:szCs w:val="28"/>
              </w:rPr>
            </w:pPr>
            <w:r>
              <w:rPr>
                <w:rFonts w:hint="eastAsia" w:ascii="仿宋_GB2312"/>
                <w:sz w:val="28"/>
                <w:szCs w:val="28"/>
              </w:rPr>
              <w:t>单位盖章：</w:t>
            </w:r>
          </w:p>
          <w:p>
            <w:pPr>
              <w:spacing w:line="440" w:lineRule="exact"/>
              <w:ind w:left="0" w:leftChars="0" w:firstLine="5118" w:firstLineChars="1828"/>
              <w:jc w:val="left"/>
              <w:rPr>
                <w:rFonts w:hint="eastAsia" w:ascii="仿宋_GB2312"/>
                <w:sz w:val="28"/>
                <w:szCs w:val="28"/>
              </w:rPr>
            </w:pPr>
            <w:r>
              <w:rPr>
                <w:rFonts w:hint="eastAsia" w:ascii="仿宋_GB2312"/>
                <w:sz w:val="28"/>
                <w:szCs w:val="2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sz w:val="28"/>
                <w:szCs w:val="28"/>
              </w:rPr>
            </w:pPr>
            <w:r>
              <w:rPr>
                <w:rFonts w:hint="eastAsia" w:ascii="仿宋_GB2312"/>
                <w:sz w:val="28"/>
                <w:szCs w:val="28"/>
              </w:rPr>
              <w:t>备注</w:t>
            </w:r>
          </w:p>
        </w:tc>
        <w:tc>
          <w:tcPr>
            <w:tcW w:w="8757" w:type="dxa"/>
            <w:tcBorders>
              <w:top w:val="single" w:color="auto" w:sz="4" w:space="0"/>
              <w:left w:val="single" w:color="auto" w:sz="4" w:space="0"/>
              <w:bottom w:val="single" w:color="auto" w:sz="4" w:space="0"/>
              <w:right w:val="single" w:color="auto" w:sz="4" w:space="0"/>
            </w:tcBorders>
            <w:noWrap w:val="0"/>
            <w:vAlign w:val="top"/>
          </w:tcPr>
          <w:p>
            <w:pPr>
              <w:jc w:val="right"/>
              <w:rPr>
                <w:rFonts w:hint="eastAsia" w:ascii="仿宋_GB2312"/>
                <w:bCs/>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sz w:val="24"/>
          <w:szCs w:val="24"/>
        </w:rPr>
      </w:pPr>
      <w:r>
        <w:rPr>
          <w:rFonts w:hint="eastAsia" w:ascii="仿宋_GB2312" w:hAnsi="仿宋"/>
          <w:sz w:val="24"/>
          <w:szCs w:val="24"/>
        </w:rPr>
        <w:t>说明：1、此表</w:t>
      </w:r>
      <w:r>
        <w:rPr>
          <w:rFonts w:hint="eastAsia" w:ascii="仿宋_GB2312" w:hAnsi="仿宋"/>
          <w:sz w:val="24"/>
          <w:szCs w:val="24"/>
          <w:lang w:eastAsia="zh-CN"/>
        </w:rPr>
        <w:t>为</w:t>
      </w:r>
      <w:r>
        <w:rPr>
          <w:rFonts w:hint="eastAsia" w:ascii="仿宋_GB2312" w:hAnsi="仿宋"/>
          <w:sz w:val="24"/>
          <w:szCs w:val="24"/>
          <w:lang w:val="en-US" w:eastAsia="zh-CN"/>
        </w:rPr>
        <w:t>A4纸规格，签名、日期</w:t>
      </w:r>
      <w:r>
        <w:rPr>
          <w:rFonts w:hint="eastAsia" w:ascii="仿宋_GB2312" w:hAnsi="仿宋"/>
          <w:sz w:val="24"/>
          <w:szCs w:val="24"/>
        </w:rPr>
        <w:t>用黑色笔填</w:t>
      </w:r>
      <w:r>
        <w:rPr>
          <w:rFonts w:hint="eastAsia" w:ascii="仿宋_GB2312" w:hAnsi="仿宋"/>
          <w:sz w:val="24"/>
          <w:szCs w:val="24"/>
          <w:lang w:eastAsia="zh-CN"/>
        </w:rPr>
        <w:t>写，其他</w:t>
      </w:r>
      <w:r>
        <w:rPr>
          <w:rFonts w:hint="eastAsia" w:ascii="仿宋_GB2312" w:hAnsi="仿宋"/>
          <w:sz w:val="24"/>
          <w:szCs w:val="24"/>
          <w:lang w:val="en-US" w:eastAsia="zh-CN"/>
        </w:rPr>
        <w:t>打印方式填写</w:t>
      </w:r>
      <w:r>
        <w:rPr>
          <w:rFonts w:hint="eastAsia" w:ascii="仿宋_GB2312" w:hAnsi="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_GB2312" w:hAnsi="仿宋"/>
          <w:sz w:val="24"/>
          <w:szCs w:val="24"/>
        </w:rPr>
      </w:pPr>
      <w:r>
        <w:rPr>
          <w:rFonts w:hint="eastAsia" w:ascii="仿宋_GB2312" w:hAnsi="仿宋"/>
          <w:sz w:val="24"/>
          <w:szCs w:val="24"/>
        </w:rPr>
        <w:t>2、此表须如实填写，经审核发现与事实不符的，责任自负。</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_GB2312" w:hAnsi="仿宋"/>
          <w:sz w:val="24"/>
          <w:szCs w:val="24"/>
        </w:rPr>
      </w:pPr>
      <w:r>
        <w:rPr>
          <w:rFonts w:hint="eastAsia" w:ascii="仿宋_GB2312" w:hAnsi="仿宋"/>
          <w:sz w:val="24"/>
          <w:szCs w:val="24"/>
        </w:rPr>
        <w:t>3、粘贴小一寸彩色免冠相片。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6B11"/>
    <w:multiLevelType w:val="singleLevel"/>
    <w:tmpl w:val="184B6B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B0A7B"/>
    <w:rsid w:val="0ABC1297"/>
    <w:rsid w:val="29CB0A7B"/>
    <w:rsid w:val="7BEF4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2022-01-11T08:05:00Z</dcterms:created>
  <dc:creator>档案</dc:creator>
  <cp:lastModifiedBy>QXXRSJWJM</cp:lastModifiedBy>
  <dcterms:modified xsi:type="dcterms:W3CDTF">2022-07-22T01:58:14Z</dcterms:modified>
  <dc:title>清远市清新区人才智力市场人才库入库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