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74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/>
          <w:spacing w:val="-2"/>
          <w:sz w:val="44"/>
          <w:szCs w:val="32"/>
        </w:rPr>
      </w:pPr>
      <w:bookmarkStart w:id="0" w:name="_GoBack"/>
      <w:r>
        <w:rPr>
          <w:rFonts w:hint="eastAsia" w:ascii="黑体" w:hAnsi="黑体" w:eastAsia="黑体"/>
          <w:spacing w:val="-2"/>
          <w:sz w:val="44"/>
          <w:szCs w:val="32"/>
        </w:rPr>
        <w:t>传统医学确有专长人员诊疗技术证明</w:t>
      </w:r>
      <w:r>
        <w:rPr>
          <w:rFonts w:hint="eastAsia" w:ascii="黑体" w:hAnsi="黑体" w:eastAsia="黑体"/>
          <w:spacing w:val="-2"/>
          <w:sz w:val="44"/>
          <w:szCs w:val="32"/>
          <w:lang w:eastAsia="zh-CN"/>
        </w:rPr>
        <w:t>材</w:t>
      </w:r>
      <w:r>
        <w:rPr>
          <w:rFonts w:hint="eastAsia" w:ascii="黑体" w:hAnsi="黑体" w:eastAsia="黑体"/>
          <w:spacing w:val="-2"/>
          <w:sz w:val="44"/>
          <w:szCs w:val="32"/>
        </w:rPr>
        <w:t>料表</w:t>
      </w:r>
    </w:p>
    <w:bookmarkEnd w:id="0"/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eastAsia="黑体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6"/>
        <w:gridCol w:w="1601"/>
        <w:gridCol w:w="646"/>
        <w:gridCol w:w="670"/>
        <w:gridCol w:w="1013"/>
        <w:gridCol w:w="720"/>
        <w:gridCol w:w="900"/>
        <w:gridCol w:w="9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0" w:type="dxa"/>
            <w:gridSpan w:val="2"/>
            <w:vMerge w:val="restart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601" w:type="dxa"/>
            <w:vMerge w:val="restart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46" w:type="dxa"/>
            <w:vMerge w:val="restart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670" w:type="dxa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男□</w:t>
            </w:r>
          </w:p>
        </w:tc>
        <w:tc>
          <w:tcPr>
            <w:tcW w:w="1013" w:type="dxa"/>
            <w:vMerge w:val="restart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民族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20" w:type="dxa"/>
            <w:vMerge w:val="restart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315" w:firstLineChars="15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25" w:firstLineChars="2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0" w:type="dxa"/>
            <w:gridSpan w:val="2"/>
            <w:vMerge w:val="continue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01" w:type="dxa"/>
            <w:vMerge w:val="continue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46" w:type="dxa"/>
            <w:vMerge w:val="continue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0" w:type="dxa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女□</w:t>
            </w:r>
          </w:p>
        </w:tc>
        <w:tc>
          <w:tcPr>
            <w:tcW w:w="1013" w:type="dxa"/>
            <w:vMerge w:val="continue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婚姻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0" w:type="dxa"/>
            <w:gridSpan w:val="2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2247" w:type="dxa"/>
            <w:gridSpan w:val="2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0" w:type="dxa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邮编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0" w:type="dxa"/>
            <w:gridSpan w:val="2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确有专长诊</w:t>
            </w: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疗技术名称</w:t>
            </w:r>
          </w:p>
        </w:tc>
        <w:tc>
          <w:tcPr>
            <w:tcW w:w="6450" w:type="dxa"/>
            <w:gridSpan w:val="7"/>
            <w:noWrap w:val="0"/>
            <w:vAlign w:val="center"/>
          </w:tcPr>
          <w:p>
            <w:pPr>
              <w:pStyle w:val="10"/>
              <w:spacing w:line="260" w:lineRule="exact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4" w:type="dxa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确有专长诊</w:t>
            </w: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疗技术所属专科</w:t>
            </w:r>
          </w:p>
        </w:tc>
        <w:tc>
          <w:tcPr>
            <w:tcW w:w="8076" w:type="dxa"/>
            <w:gridSpan w:val="9"/>
            <w:noWrap w:val="0"/>
            <w:vAlign w:val="center"/>
          </w:tcPr>
          <w:p>
            <w:pPr>
              <w:pStyle w:val="10"/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中医内科学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中医妇科学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针灸推拿学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中医外科学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1284" w:type="dxa"/>
            <w:noWrap w:val="0"/>
            <w:textDirection w:val="tbRlV"/>
            <w:vAlign w:val="center"/>
          </w:tcPr>
          <w:p>
            <w:pPr>
              <w:pStyle w:val="10"/>
              <w:spacing w:line="260" w:lineRule="exact"/>
              <w:ind w:left="113" w:right="113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个人简述</w:t>
            </w:r>
          </w:p>
        </w:tc>
        <w:tc>
          <w:tcPr>
            <w:tcW w:w="8076" w:type="dxa"/>
            <w:gridSpan w:val="9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签名：</w:t>
            </w: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84" w:type="dxa"/>
            <w:vMerge w:val="restart"/>
            <w:noWrap w:val="0"/>
            <w:vAlign w:val="center"/>
          </w:tcPr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执</w:t>
            </w: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业</w:t>
            </w: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医</w:t>
            </w: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师</w:t>
            </w: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证</w:t>
            </w: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明</w:t>
            </w:r>
          </w:p>
        </w:tc>
        <w:tc>
          <w:tcPr>
            <w:tcW w:w="8076" w:type="dxa"/>
            <w:gridSpan w:val="9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             </w:t>
            </w: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签名：</w:t>
            </w: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84" w:type="dxa"/>
            <w:vMerge w:val="continue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076" w:type="dxa"/>
            <w:gridSpan w:val="9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                  </w:t>
            </w: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           签名：</w:t>
            </w: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84" w:type="dxa"/>
            <w:vMerge w:val="continue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076" w:type="dxa"/>
            <w:gridSpan w:val="9"/>
            <w:noWrap w:val="0"/>
            <w:vAlign w:val="top"/>
          </w:tcPr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                    </w:t>
            </w: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           签名：</w:t>
            </w:r>
          </w:p>
          <w:p>
            <w:pPr>
              <w:pStyle w:val="10"/>
              <w:spacing w:line="26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pStyle w:val="10"/>
              <w:spacing w:line="260" w:lineRule="exact"/>
              <w:ind w:firstLine="5145" w:firstLineChars="24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时间：      年   月   日</w:t>
            </w:r>
          </w:p>
        </w:tc>
      </w:tr>
    </w:tbl>
    <w:p>
      <w:pPr>
        <w:pStyle w:val="10"/>
        <w:spacing w:line="260" w:lineRule="exact"/>
        <w:ind w:left="-210" w:leftChars="-100" w:right="-420" w:rightChars="-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注明：“执业医师”必须是在</w:t>
      </w:r>
      <w:r>
        <w:rPr>
          <w:rFonts w:hint="eastAsia" w:ascii="宋体" w:hAnsi="宋体" w:cs="宋体"/>
          <w:lang w:eastAsia="zh-CN"/>
        </w:rPr>
        <w:t>市辖区内</w:t>
      </w:r>
      <w:r>
        <w:rPr>
          <w:rFonts w:hint="eastAsia" w:ascii="宋体" w:hAnsi="宋体" w:eastAsia="宋体" w:cs="宋体"/>
        </w:rPr>
        <w:t>医疗机构中执业道德良好，无不良医疗行为记录的在职医生，如提供虚假证明，一经查实将予以严肃处理。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  <wne:keymap wne:kcmPrimary="064E">
      <wne:acd wne:acdName="acd1"/>
    </wne:keymap>
  </wne:keymaps>
  <wne:acds>
    <wne:acd wne:argValue="AQAAAAAA" wne:acdName="acd0" wne:fciIndexBasedOn="0065"/>
    <wne:acd wne:argValue="AgBja4dlIABOAGUAdwA=" wne:acdName="acd1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Align="top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50" w:space="0"/>
      </w:pBdr>
    </w:pPr>
    <w:r>
      <w:fldChar w:fldCharType="begin"/>
    </w:r>
    <w:r>
      <w:rPr>
        <w:rStyle w:val="6"/>
      </w:rPr>
      <w:instrText xml:space="preserve"> 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51E8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6">
    <w:name w:val="page number"/>
    <w:basedOn w:val="5"/>
    <w:uiPriority w:val="0"/>
    <w:rPr>
      <w:rFonts w:ascii="Times New Roman" w:hAnsi="Times New Roman" w:eastAsia="宋体"/>
    </w:rPr>
  </w:style>
  <w:style w:type="character" w:styleId="7">
    <w:name w:val="Hyperlink"/>
    <w:basedOn w:val="5"/>
    <w:uiPriority w:val="0"/>
    <w:rPr>
      <w:rFonts w:ascii="Times New Roman" w:hAnsi="Times New Roman" w:eastAsia="宋体"/>
      <w:color w:val="0000FF"/>
      <w:u w:val="single"/>
    </w:rPr>
  </w:style>
  <w:style w:type="paragraph" w:customStyle="1" w:styleId="8">
    <w:name w:val="Char Char Char Char"/>
    <w:basedOn w:val="9"/>
    <w:uiPriority w:val="0"/>
    <w:pPr>
      <w:widowControl/>
      <w:spacing w:after="160" w:afterLines="0" w:line="240" w:lineRule="exact"/>
      <w:jc w:val="left"/>
    </w:pPr>
  </w:style>
  <w:style w:type="paragraph" w:customStyle="1" w:styleId="9">
    <w:name w:val="正文 New"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lang w:val="en-US" w:eastAsia="zh-CN" w:bidi="ar-SA"/>
    </w:rPr>
  </w:style>
  <w:style w:type="paragraph" w:customStyle="1" w:styleId="10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customStyle="1" w:styleId="11">
    <w:name w:val="正文 New New New New New New"/>
    <w:uiPriority w:val="0"/>
    <w:pPr>
      <w:widowControl w:val="0"/>
      <w:jc w:val="both"/>
    </w:pPr>
    <w:rPr>
      <w:rFonts w:ascii="Times New Roman" w:hAnsi="Times New Roman" w:eastAsia="仿宋_GB2312"/>
      <w:kern w:val="2"/>
      <w:sz w:val="32"/>
      <w:szCs w:val="24"/>
      <w:lang w:val="en-US" w:eastAsia="zh-CN" w:bidi="ar-SA"/>
    </w:rPr>
  </w:style>
  <w:style w:type="character" w:customStyle="1" w:styleId="12">
    <w:name w:val="页眉 Char Char"/>
    <w:basedOn w:val="5"/>
    <w:link w:val="3"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3">
    <w:name w:val="页脚 Char Char"/>
    <w:basedOn w:val="5"/>
    <w:link w:val="2"/>
    <w:uiPriority w:val="0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2024-02-19T01:48:00Z</dcterms:created>
  <dc:creator>朱艳珊</dc:creator>
  <cp:lastModifiedBy>朱艳珊</cp:lastModifiedBy>
  <dcterms:modified xsi:type="dcterms:W3CDTF">2024-02-19T01:49:05Z</dcterms:modified>
  <dc:title>传统医学确有专长人员诊疗技术证明材料表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