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FZXiaoBiaoSong-B05S"/>
          <w:b/>
          <w:bCs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z w:val="28"/>
          <w:szCs w:val="28"/>
          <w:highlight w:val="none"/>
          <w:lang w:val="en-US" w:eastAsia="zh-CN"/>
        </w:rPr>
        <w:t>附件2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方正小标宋_GBK" w:hAnsi="方正小标宋_GBK" w:eastAsia="方正小标宋_GBK" w:cs="仿宋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highlight w:val="none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仿宋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清远市清新区桂花鱼贷款贴息申报表（</w:t>
      </w:r>
      <w:r>
        <w:rPr>
          <w:rFonts w:hint="eastAsia" w:ascii="方正小标宋_GBK" w:hAnsi="方正小标宋_GBK" w:eastAsia="方正小标宋_GBK" w:cs="仿宋"/>
          <w:b w:val="0"/>
          <w:bCs w:val="0"/>
          <w:color w:val="auto"/>
          <w:kern w:val="0"/>
          <w:sz w:val="44"/>
          <w:szCs w:val="44"/>
          <w:highlight w:val="none"/>
          <w:u w:val="single"/>
          <w:lang w:val="en-US" w:eastAsia="zh-CN"/>
        </w:rPr>
        <w:t xml:space="preserve">    </w:t>
      </w:r>
      <w:r>
        <w:rPr>
          <w:rFonts w:hint="eastAsia" w:ascii="方正小标宋_GBK" w:hAnsi="方正小标宋_GBK" w:eastAsia="方正小标宋_GBK" w:cs="仿宋"/>
          <w:b w:val="0"/>
          <w:bCs w:val="0"/>
          <w:color w:val="auto"/>
          <w:kern w:val="0"/>
          <w:sz w:val="44"/>
          <w:szCs w:val="44"/>
          <w:highlight w:val="none"/>
          <w:lang w:val="en-US" w:eastAsia="zh-CN"/>
        </w:rPr>
        <w:t>年）</w:t>
      </w:r>
    </w:p>
    <w:p>
      <w:pPr>
        <w:jc w:val="right"/>
        <w:rPr>
          <w:rFonts w:ascii="FZXiaoBiaoSong-B05S" w:hAnsi="FZXiaoBiaoSong-B05S" w:eastAsia="FZXiaoBiaoSong-B05S" w:cs="FZXiaoBiaoSong-B05S"/>
          <w:b/>
          <w:bCs/>
          <w:color w:val="auto"/>
          <w:kern w:val="0"/>
          <w:sz w:val="15"/>
          <w:szCs w:val="15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 xml:space="preserve">    金额单位：元</w:t>
      </w:r>
    </w:p>
    <w:tbl>
      <w:tblPr>
        <w:tblStyle w:val="6"/>
        <w:tblW w:w="0" w:type="auto"/>
        <w:tblInd w:w="-4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413"/>
        <w:gridCol w:w="953"/>
        <w:gridCol w:w="37"/>
        <w:gridCol w:w="725"/>
        <w:gridCol w:w="779"/>
        <w:gridCol w:w="867"/>
        <w:gridCol w:w="108"/>
        <w:gridCol w:w="743"/>
        <w:gridCol w:w="223"/>
        <w:gridCol w:w="83"/>
        <w:gridCol w:w="1393"/>
        <w:gridCol w:w="312"/>
        <w:gridCol w:w="1243"/>
        <w:gridCol w:w="1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申报主体名称</w:t>
            </w:r>
          </w:p>
        </w:tc>
        <w:tc>
          <w:tcPr>
            <w:tcW w:w="78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申报主体地址</w:t>
            </w:r>
          </w:p>
        </w:tc>
        <w:tc>
          <w:tcPr>
            <w:tcW w:w="325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申报主体类型</w:t>
            </w:r>
          </w:p>
        </w:tc>
        <w:tc>
          <w:tcPr>
            <w:tcW w:w="28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贷款用途</w:t>
            </w:r>
          </w:p>
        </w:tc>
        <w:tc>
          <w:tcPr>
            <w:tcW w:w="78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桂花鱼养殖尾数</w:t>
            </w:r>
          </w:p>
        </w:tc>
        <w:tc>
          <w:tcPr>
            <w:tcW w:w="78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2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桂花鱼投保尾数</w:t>
            </w:r>
          </w:p>
        </w:tc>
        <w:tc>
          <w:tcPr>
            <w:tcW w:w="7800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申请贴息金额</w:t>
            </w:r>
          </w:p>
        </w:tc>
        <w:tc>
          <w:tcPr>
            <w:tcW w:w="3882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大写：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元）</w:t>
            </w:r>
          </w:p>
        </w:tc>
        <w:tc>
          <w:tcPr>
            <w:tcW w:w="244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贴息账户名称（银行还本付息账户）</w:t>
            </w:r>
          </w:p>
        </w:tc>
        <w:tc>
          <w:tcPr>
            <w:tcW w:w="284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8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3882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44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4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开户行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贴息账号/卡号</w:t>
            </w:r>
          </w:p>
        </w:tc>
        <w:tc>
          <w:tcPr>
            <w:tcW w:w="4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负责人</w:t>
            </w:r>
          </w:p>
        </w:tc>
        <w:tc>
          <w:tcPr>
            <w:tcW w:w="17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80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42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00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>2024年1月1日至2025年12月31日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期间存续及新增贷款、付息及贴息申报情况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贷款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银行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贷款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金额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贷款类型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贷款利率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贷款合同号</w:t>
            </w: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贷款资金用途</w:t>
            </w:r>
          </w:p>
        </w:tc>
        <w:tc>
          <w:tcPr>
            <w:tcW w:w="1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实际贷款期限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应付贷款利息金额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申请财政贴息金额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月 日至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年  月  日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月 日至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年  月  日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合计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月 日至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年  月  日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10046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同笔贷款在相同时间段是否获得其他贷款贴息情况      是 </w:t>
            </w:r>
            <w:r>
              <w:rPr>
                <w:rFonts w:ascii="Wingdings" w:hAnsi="Wingdings" w:eastAsia="仿宋" w:cs="Wingdings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否</w:t>
            </w:r>
            <w:r>
              <w:rPr>
                <w:rFonts w:ascii="Wingdings" w:hAnsi="Wingdings" w:eastAsia="仿宋" w:cs="Wingdings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贷款银行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贷款金额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贷款类型</w:t>
            </w: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贷款利率</w:t>
            </w: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其他贷款贴息</w:t>
            </w: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贴息资金来源</w:t>
            </w:r>
          </w:p>
        </w:tc>
        <w:tc>
          <w:tcPr>
            <w:tcW w:w="1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实际贴息期限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实获贴息金额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进展（申报中/已获得）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月 日至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年  月  日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2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7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月 日至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singl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年  月  日</w:t>
            </w:r>
          </w:p>
        </w:tc>
        <w:tc>
          <w:tcPr>
            <w:tcW w:w="12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申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意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见</w:t>
            </w:r>
          </w:p>
        </w:tc>
        <w:tc>
          <w:tcPr>
            <w:tcW w:w="916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（申报主体）于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月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日获得银行贷款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万元，用于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，贷款符合清新区桂花鱼贷款贴息工作实施方案有关要求，现申报贷款贴息资金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万元（含预贴息额），并就申报事项出具《申报主体法律承诺书》，愿承担全部法律责任和后果。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（盖公章）                                                           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负责人签字（盖法人章/手印）：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    年    月    日      </w:t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35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区协会意见</w:t>
            </w:r>
          </w:p>
        </w:tc>
        <w:tc>
          <w:tcPr>
            <w:tcW w:w="916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（盖公章）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负责人签字：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lef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    年    月    日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镇政府意见</w:t>
            </w:r>
          </w:p>
        </w:tc>
        <w:tc>
          <w:tcPr>
            <w:tcW w:w="9166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（盖公章）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both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负责人签字：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right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00" w:lineRule="exact"/>
              <w:ind w:left="0" w:leftChars="0" w:right="0" w:rightChars="0" w:firstLine="0" w:firstLineChars="0"/>
              <w:jc w:val="center"/>
              <w:textAlignment w:val="top"/>
              <w:outlineLvl w:val="9"/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                                   年    月    日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left="720" w:leftChars="0" w:right="0" w:rightChars="0" w:hanging="720" w:hangingChars="300"/>
        <w:jc w:val="left"/>
        <w:textAlignment w:val="auto"/>
        <w:outlineLvl w:val="9"/>
        <w:rPr>
          <w:rFonts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</w:pPr>
      <w:r>
        <w:rPr>
          <w:rFonts w:ascii="黑体" w:hAnsi="宋体" w:eastAsia="黑体" w:cs="黑体"/>
          <w:color w:val="auto"/>
          <w:kern w:val="0"/>
          <w:sz w:val="24"/>
          <w:szCs w:val="24"/>
          <w:highlight w:val="none"/>
          <w:lang w:val="en-US" w:eastAsia="zh-CN"/>
        </w:rPr>
        <w:t>注：</w:t>
      </w:r>
      <w:r>
        <w:rPr>
          <w:rFonts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 xml:space="preserve">1.申报主体类型包括：农户、家庭农场、农民合作社、农业企业以及农业社会化服务组织、农村集体经济组织等各类农业经营主体；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00" w:lineRule="exact"/>
        <w:ind w:right="0" w:rightChars="0" w:firstLine="480" w:firstLineChars="200"/>
        <w:jc w:val="left"/>
        <w:textAlignment w:val="auto"/>
        <w:outlineLvl w:val="9"/>
        <w:rPr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>2.</w:t>
      </w:r>
      <w:r>
        <w:rPr>
          <w:rFonts w:ascii="仿宋_GB2312" w:hAnsi="仿宋_GB2312" w:eastAsia="仿宋_GB2312" w:cs="仿宋_GB2312"/>
          <w:i w:val="0"/>
          <w:iCs w:val="0"/>
          <w:color w:val="auto"/>
          <w:kern w:val="0"/>
          <w:sz w:val="24"/>
          <w:szCs w:val="24"/>
          <w:highlight w:val="none"/>
          <w:u w:val="none"/>
          <w:lang w:val="en-US" w:eastAsia="zh-CN"/>
        </w:rPr>
        <w:t>贴息账户原则上为该申报主体在贷款银行的还本付息账户。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">
    <w:panose1 w:val="03000502000000000000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20223E"/>
    <w:rsid w:val="7320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8"/>
    <w:basedOn w:val="3"/>
    <w:uiPriority w:val="0"/>
    <w:pPr>
      <w:ind w:firstLine="480"/>
    </w:pPr>
    <w:rPr>
      <w:rFonts w:hint="eastAsia" w:cs="宋体"/>
      <w:sz w:val="24"/>
      <w:szCs w:val="24"/>
    </w:rPr>
  </w:style>
  <w:style w:type="paragraph" w:customStyle="1" w:styleId="3">
    <w:name w:val="表内正文"/>
    <w:basedOn w:val="4"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hint="eastAsia" w:ascii="宋体" w:hAnsi="宋体" w:eastAsia="宋体"/>
      <w:sz w:val="24"/>
      <w:szCs w:val="24"/>
    </w:rPr>
  </w:style>
  <w:style w:type="paragraph" w:styleId="4">
    <w:name w:val="Body Text"/>
    <w:basedOn w:val="1"/>
    <w:next w:val="5"/>
    <w:qFormat/>
    <w:uiPriority w:val="0"/>
    <w:rPr>
      <w:rFonts w:ascii="仿宋_GB2312" w:hAnsi="Times New Roman" w:eastAsia="仿宋_GB2312" w:cs="Times New Roman"/>
      <w:kern w:val="0"/>
      <w:sz w:val="32"/>
      <w:szCs w:val="32"/>
    </w:rPr>
  </w:style>
  <w:style w:type="paragraph" w:styleId="5">
    <w:name w:val="Body Text Indent 2"/>
    <w:basedOn w:val="1"/>
    <w:qFormat/>
    <w:uiPriority w:val="0"/>
    <w:pPr>
      <w:widowControl w:val="0"/>
      <w:spacing w:after="120" w:afterLines="0" w:line="480" w:lineRule="auto"/>
      <w:ind w:left="420" w:leftChars="20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2024-06-24T09:39:00Z</dcterms:created>
  <dc:creator>pc</dc:creator>
  <cp:lastModifiedBy>pc</cp:lastModifiedBy>
  <dcterms:modified xsi:type="dcterms:W3CDTF">2024-06-24T09:40:34Z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