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3D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auto"/>
          <w:lang w:val="en-US" w:eastAsia="zh-CN"/>
        </w:rPr>
        <w:t>清远市2024年失业保险稳岗返还</w:t>
      </w:r>
    </w:p>
    <w:p w14:paraId="7FA93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shd w:val="clear" w:color="auto" w:fill="auto"/>
          <w:lang w:val="en-US" w:eastAsia="zh-CN"/>
        </w:rPr>
        <w:t>企业信息确认函</w:t>
      </w:r>
    </w:p>
    <w:p w14:paraId="07B528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A6600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清远市社会保险基金管理局：</w:t>
      </w:r>
    </w:p>
    <w:p w14:paraId="66AB39D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我单位已清楚并理解2024年广东省失业保险稳岗返还相关政策，对本单位划型、人数（含参保人数及领取失业保险人数）、返还资金等信息均无异议，确认本单位（</w:t>
      </w:r>
      <w:r>
        <w:rPr>
          <w:rFonts w:hint="eastAsia" w:ascii="宋体" w:hAnsi="宋体" w:cs="宋体"/>
          <w:kern w:val="0"/>
          <w:sz w:val="24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愿意 </w:t>
      </w:r>
      <w:r>
        <w:rPr>
          <w:rFonts w:hint="eastAsia" w:ascii="宋体" w:hAnsi="宋体" w:cs="宋体"/>
          <w:kern w:val="0"/>
          <w:sz w:val="24"/>
        </w:rPr>
        <w:t>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接收失业保险稳岗返还资金，并用于职工生活补助、缴纳社会保险费、转岗培训、技能提升培训等稳定就业岗位以及降低生产经营成本支出用途。如有涉及劳动关系等违规行为经查实的，并存在错发、多发的，主动配合退回返还资金。返还资金请拨付以下银行账户。</w:t>
      </w:r>
    </w:p>
    <w:p w14:paraId="53EE12E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开户银行名称：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306B327C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银行账户名称：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</w:t>
      </w:r>
    </w:p>
    <w:p w14:paraId="4AE95F49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银 行 账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号：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 w14:paraId="33BAD2C0">
      <w:pPr>
        <w:pStyle w:val="2"/>
        <w:ind w:firstLine="7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我单位承诺遵守失业保险稳岗返还相关政策，并配合相关部门工作。</w:t>
      </w:r>
    </w:p>
    <w:p w14:paraId="2AF6E52B">
      <w:pPr>
        <w:pStyle w:val="2"/>
        <w:ind w:firstLine="72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ED3529">
      <w:pPr>
        <w:pStyle w:val="2"/>
        <w:ind w:firstLine="72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单位名称（盖章）</w:t>
      </w:r>
    </w:p>
    <w:p w14:paraId="712B0FA8">
      <w:pPr>
        <w:pStyle w:val="2"/>
        <w:ind w:firstLine="4800" w:firstLineChars="16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  年  月  日</w:t>
      </w:r>
    </w:p>
    <w:p w14:paraId="606FD0A5">
      <w:pPr>
        <w:pStyle w:val="2"/>
        <w:ind w:firstLine="520" w:firstLineChars="2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59C645F3">
      <w:pPr>
        <w:pStyle w:val="2"/>
        <w:ind w:firstLine="520" w:firstLineChars="200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（单位联系人：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）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mRiY2NhNjk2MDIzZTRlOGExZTkxMzNhMDgzNmQifQ=="/>
  </w:docVars>
  <w:rsids>
    <w:rsidRoot w:val="00172A27"/>
    <w:rsid w:val="0C2E5EC4"/>
    <w:rsid w:val="0CBD6D30"/>
    <w:rsid w:val="11384CBC"/>
    <w:rsid w:val="125D445D"/>
    <w:rsid w:val="171D57C4"/>
    <w:rsid w:val="17EF7DDE"/>
    <w:rsid w:val="1BE77F25"/>
    <w:rsid w:val="1D450396"/>
    <w:rsid w:val="1E9350F1"/>
    <w:rsid w:val="1F35133E"/>
    <w:rsid w:val="23D553C2"/>
    <w:rsid w:val="285E29C2"/>
    <w:rsid w:val="2E5E325C"/>
    <w:rsid w:val="30E973B6"/>
    <w:rsid w:val="34541747"/>
    <w:rsid w:val="37AE6CD6"/>
    <w:rsid w:val="3953668A"/>
    <w:rsid w:val="437C5AC6"/>
    <w:rsid w:val="44A338F2"/>
    <w:rsid w:val="4DA751F3"/>
    <w:rsid w:val="56695646"/>
    <w:rsid w:val="5BB506FD"/>
    <w:rsid w:val="5C1F2017"/>
    <w:rsid w:val="5C8F707F"/>
    <w:rsid w:val="5C95407D"/>
    <w:rsid w:val="5FAFE27B"/>
    <w:rsid w:val="63763617"/>
    <w:rsid w:val="6C5251BE"/>
    <w:rsid w:val="6FBC74C7"/>
    <w:rsid w:val="BAFFDCDB"/>
    <w:rsid w:val="CEFFCBB2"/>
    <w:rsid w:val="EF7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313</Characters>
  <Lines>0</Lines>
  <Paragraphs>0</Paragraphs>
  <TotalTime>7</TotalTime>
  <ScaleCrop>false</ScaleCrop>
  <LinksUpToDate>false</LinksUpToDate>
  <CharactersWithSpaces>475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2024-11-04T00:33:00Z</dcterms:created>
  <dc:creator>翟衡锋</dc:creator>
  <cp:lastModifiedBy>Administrator</cp:lastModifiedBy>
  <cp:lastPrinted>2024-11-11T01:33:00Z</cp:lastPrinted>
  <dcterms:modified xsi:type="dcterms:W3CDTF">2024-11-11T07:18:02Z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6AF2EC1D3989442AB11CA61FC15BF621_13</vt:lpwstr>
  </property>
</Properties>
</file>