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t>附件2</w:t>
      </w:r>
      <w:bookmarkStart w:id="0" w:name="_GoBack"/>
      <w:bookmarkEnd w:id="0"/>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评审标准</w:t>
      </w:r>
    </w:p>
    <w:p>
      <w:pPr>
        <w:jc w:val="center"/>
        <w:rPr>
          <w:rFonts w:hint="eastAsia" w:ascii="方正小标宋_GBK" w:hAnsi="方正小标宋_GBK" w:eastAsia="方正小标宋_GBK" w:cs="方正小标宋_GBK"/>
          <w:sz w:val="44"/>
          <w:szCs w:val="44"/>
          <w:lang w:val="en-US" w:eastAsia="zh-CN"/>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1444"/>
        <w:gridCol w:w="69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3" w:hRule="atLeast"/>
        </w:trPr>
        <w:tc>
          <w:tcPr>
            <w:tcW w:w="0" w:type="auto"/>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评审因素</w:t>
            </w:r>
          </w:p>
        </w:tc>
        <w:tc>
          <w:tcPr>
            <w:tcW w:w="0" w:type="auto"/>
            <w:gridSpan w:val="2"/>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0" w:type="auto"/>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分值构成</w:t>
            </w:r>
          </w:p>
        </w:tc>
        <w:tc>
          <w:tcPr>
            <w:tcW w:w="0" w:type="auto"/>
            <w:gridSpan w:val="2"/>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分</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r>
              <w:rPr>
                <w:rFonts w:hint="eastAsia" w:asciiTheme="minorEastAsia" w:hAnsiTheme="minorEastAsia" w:cstheme="minorEastAsia"/>
                <w:sz w:val="24"/>
                <w:szCs w:val="24"/>
                <w:lang w:eastAsia="zh-CN"/>
              </w:rPr>
              <w:t>部分</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47" w:hRule="atLeast"/>
        </w:trPr>
        <w:tc>
          <w:tcPr>
            <w:tcW w:w="0" w:type="auto"/>
            <w:vMerge w:val="restart"/>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项目的理解情况 (20.0分)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供应商提供的技术方案进行评分：（包括但不限于：对项目立项背景、意义、目标的认识、对受污染耕地安全利用的政策法规、技术模式、应对措施、技术产品的了解和掌握、拟采用的技术模式、技术路线、关键技术、关键投入品等） 1.认识准确，了解程度高，方案科学实用性高的，得20分； 2.认识较准确，了解程度较高，方案科学实用性较高的，得16分； 3.认识一般，了解程度一般，方案科学实用性一般的，得12分； 4.认识不准确，了解程度不高，方案科学实用性差的，得5分；【不提供或提供的方案不符合评审因素要求的不得分。】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0" w:type="auto"/>
            <w:vMerge w:val="continue"/>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组织实施方案 (15.0分)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根据供应商针对本项目制定的技术方案（包括但不限于技术措施、组织实施、效果保证措施、二次污染防治等内容）</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进行评分：1、方案完整（包括上述全部内容），措施具体、详细、完善，重点突出，科学合理，切实可行的，最全面、最好的，得15分。2、方案完整（包括上述全部内容），制度完整，重点突出，科学合理，较全面、较好的，得12分； 3、方案有细微欠缺（缺少上述内容的任意一项），制度不够完整，重点不够突出，不够详细，可行性一般的，得8分；4、方案有细微欠缺（缺少上述内容的任意两项），制度不够完整，重点不够突出，可行性差的，得4分。   【不提供或提供的方案不符合评审因素要求的不得分。】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8" w:hRule="atLeast"/>
        </w:trPr>
        <w:tc>
          <w:tcPr>
            <w:tcW w:w="0" w:type="auto"/>
            <w:vMerge w:val="continue"/>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质量保证和售后服务方案 (10.0分)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根据供应商提供的质量保证和售后服务方案进行评分：（针对本项目的服务工作制度、安全措施、应急预案等） 1.方案完整，科学性、合理性、可行性高的，得10分； 2.方案较完整，科学性、合理性、可行性较高的，得8分； 3.方案较完整，科学性、合理性、可行性一般的，得5分； 4.方案不完整，科学性、合理性、可行性差的，得2分； 【不提供或提供的方案不符合评审因素要求的不得分。】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保密方案 (5.0分)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根据供应商提供的保密方案进行评分：（包含但不限于：对相关保密法规的认识、对本项目主要保密内容的认识、组织机构与责任分工、保密制度与执行保障等） 1.方案的规范性、完整性、可靠性及可行性高的，得5分。 2.方案的规范性、完整性、可靠性及可行性较高的，得3分。 3.方案的规范性、完整性、可靠性及可行性一般的，得2分。 4.方案的规范性、完整性、可靠性及可行性差的，得1分。【不提供或提供的方案不符合评审因素要求的不得分。】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23" w:hRule="atLeast"/>
        </w:trPr>
        <w:tc>
          <w:tcPr>
            <w:tcW w:w="0" w:type="auto"/>
            <w:vMerge w:val="restart"/>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tc>
        <w:tc>
          <w:tcPr>
            <w:tcW w:w="0" w:type="auto"/>
            <w:vAlign w:val="top"/>
          </w:tcPr>
          <w:p>
            <w:pPr>
              <w:keepNext w:val="0"/>
              <w:keepLines w:val="0"/>
              <w:widowControl/>
              <w:suppressLineNumbers w:val="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项目负责人 (10.0分)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派项目负责人（仅须一人）具有环境或农业类专业技术职称的，高级得10分，中级得5分。本项最高得10分。 【注：须提供相关人员相关证书复印件及2024年01月01日至今任意连续三个月在供应商参保的社保证明复印件，并加盖供应商公章，未提供不得分。】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6" w:hRule="atLeast"/>
        </w:trPr>
        <w:tc>
          <w:tcPr>
            <w:tcW w:w="0" w:type="auto"/>
            <w:vMerge w:val="continue"/>
            <w:tcBorders/>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p>
        </w:tc>
        <w:tc>
          <w:tcPr>
            <w:tcW w:w="0" w:type="auto"/>
            <w:vAlign w:val="top"/>
          </w:tcPr>
          <w:p>
            <w:pPr>
              <w:keepNext w:val="0"/>
              <w:keepLines w:val="0"/>
              <w:widowControl/>
              <w:suppressLineNumbers w:val="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技术负责人 5.0分)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拟派技术负责人（仅须一人）具有环境或农业类专业技术职称的，高级得5分，中级得2分。本项最高得5分。 【注：须提供相关人员相关证书复印件及2024年01月01日至今任意连续三个月在供应商参保的社保证明复印件，并加盖供应商公章，未提供不得分。】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1" w:hRule="atLeast"/>
        </w:trPr>
        <w:tc>
          <w:tcPr>
            <w:tcW w:w="0" w:type="auto"/>
            <w:vMerge w:val="continue"/>
            <w:tcBorders/>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4"/>
                <w:szCs w:val="24"/>
              </w:rPr>
            </w:pPr>
          </w:p>
        </w:tc>
        <w:tc>
          <w:tcPr>
            <w:tcW w:w="0" w:type="auto"/>
            <w:vAlign w:val="top"/>
          </w:tcPr>
          <w:p>
            <w:pPr>
              <w:keepNext w:val="0"/>
              <w:keepLines w:val="0"/>
              <w:widowControl/>
              <w:suppressLineNumbers w:val="0"/>
              <w:jc w:val="left"/>
              <w:textAlignment w:val="top"/>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项目技术人员 (10.0分)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根据投标人拟派项目技术人员（不含项目负责人、技术负责人）进行评分： 具有环境或农业或资源或生态类专业职称的，高级得4分，中级得2分，初级得1分。，具有环境或农业或资源或生态类专业初级及以上职称，每提供一人得1分，最高得10分。 【注：须提供相关人员相关证书复印件及2024年01月01日至今任意连续三个月在供应商参保的社保证明复印件，并加盖供应商公章，未提供不得分。】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4" w:hRule="atLeast"/>
        </w:trPr>
        <w:tc>
          <w:tcPr>
            <w:tcW w:w="0" w:type="auto"/>
            <w:vMerge w:val="continue"/>
            <w:tcBorders/>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4"/>
                <w:szCs w:val="24"/>
              </w:rPr>
            </w:pPr>
          </w:p>
        </w:tc>
        <w:tc>
          <w:tcPr>
            <w:tcW w:w="0" w:type="auto"/>
            <w:vAlign w:val="top"/>
          </w:tcPr>
          <w:p>
            <w:pPr>
              <w:keepNext w:val="0"/>
              <w:keepLines w:val="0"/>
              <w:widowControl/>
              <w:suppressLineNumbers w:val="0"/>
              <w:jc w:val="left"/>
              <w:textAlignment w:val="top"/>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kern w:val="0"/>
                <w:sz w:val="22"/>
                <w:szCs w:val="22"/>
                <w:u w:val="none"/>
                <w:lang w:val="en-US" w:eastAsia="zh-CN" w:bidi="ar"/>
              </w:rPr>
              <w:t>项目业绩 (5.0分)</w:t>
            </w:r>
          </w:p>
        </w:tc>
        <w:tc>
          <w:tcPr>
            <w:tcW w:w="0" w:type="auto"/>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根据2021年01月01日以来，投标人完成受污染耕地安全利用或修复治理相关的技术服务类项目进行评分：每提供一个得1分，本项最高得5分。【 注：须提供合同复印件并加盖公章作为评审依据。不提供不得分。】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79" w:hRule="atLeast"/>
        </w:trPr>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报价部分</w:t>
            </w:r>
          </w:p>
        </w:tc>
        <w:tc>
          <w:tcPr>
            <w:tcW w:w="0" w:type="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投标报价得分 (20.0分)</w:t>
            </w:r>
          </w:p>
        </w:tc>
        <w:tc>
          <w:tcPr>
            <w:tcW w:w="0" w:type="auto"/>
            <w:vAlign w:val="top"/>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2211" w:right="1474" w:bottom="1871" w:left="1587" w:header="851" w:footer="1474" w:gutter="0"/>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2ZlN2ZmMzFjM2E4ZWMxOTA4N2E3ODEzZDdlNzUifQ=="/>
  </w:docVars>
  <w:rsids>
    <w:rsidRoot w:val="59211089"/>
    <w:rsid w:val="0135778B"/>
    <w:rsid w:val="021C5103"/>
    <w:rsid w:val="03254251"/>
    <w:rsid w:val="03410D8F"/>
    <w:rsid w:val="037C1100"/>
    <w:rsid w:val="05324725"/>
    <w:rsid w:val="058A3BC5"/>
    <w:rsid w:val="05B72378"/>
    <w:rsid w:val="062D35B4"/>
    <w:rsid w:val="06643EFE"/>
    <w:rsid w:val="068627D6"/>
    <w:rsid w:val="06FB34C3"/>
    <w:rsid w:val="07155494"/>
    <w:rsid w:val="07565A35"/>
    <w:rsid w:val="08054135"/>
    <w:rsid w:val="081007B5"/>
    <w:rsid w:val="081B76F9"/>
    <w:rsid w:val="08EC0B01"/>
    <w:rsid w:val="09136294"/>
    <w:rsid w:val="09B20D8D"/>
    <w:rsid w:val="09E62AF2"/>
    <w:rsid w:val="0AB32A6E"/>
    <w:rsid w:val="0ABA30A2"/>
    <w:rsid w:val="0BE042C3"/>
    <w:rsid w:val="0BF4568F"/>
    <w:rsid w:val="0C1564AB"/>
    <w:rsid w:val="0C9718ED"/>
    <w:rsid w:val="0CCD0B0A"/>
    <w:rsid w:val="0CE60719"/>
    <w:rsid w:val="0D840A7E"/>
    <w:rsid w:val="0E036974"/>
    <w:rsid w:val="0E5F2293"/>
    <w:rsid w:val="0E7A3A07"/>
    <w:rsid w:val="0E9C07E5"/>
    <w:rsid w:val="0EBB4532"/>
    <w:rsid w:val="0F602F6C"/>
    <w:rsid w:val="0FAA277E"/>
    <w:rsid w:val="106F716D"/>
    <w:rsid w:val="108F5B3E"/>
    <w:rsid w:val="111B0927"/>
    <w:rsid w:val="1152079C"/>
    <w:rsid w:val="118C03FE"/>
    <w:rsid w:val="11B47C0D"/>
    <w:rsid w:val="11F30433"/>
    <w:rsid w:val="128516C5"/>
    <w:rsid w:val="12F836D0"/>
    <w:rsid w:val="130B0E66"/>
    <w:rsid w:val="13116223"/>
    <w:rsid w:val="13366E6D"/>
    <w:rsid w:val="13700890"/>
    <w:rsid w:val="14FE603C"/>
    <w:rsid w:val="15341C2C"/>
    <w:rsid w:val="15671A6B"/>
    <w:rsid w:val="157F56D3"/>
    <w:rsid w:val="16340B79"/>
    <w:rsid w:val="16520CA4"/>
    <w:rsid w:val="16FA543F"/>
    <w:rsid w:val="17D343A7"/>
    <w:rsid w:val="18232021"/>
    <w:rsid w:val="18C21163"/>
    <w:rsid w:val="19543D0D"/>
    <w:rsid w:val="19952845"/>
    <w:rsid w:val="1ADC6E63"/>
    <w:rsid w:val="1AF8121D"/>
    <w:rsid w:val="1AF93A42"/>
    <w:rsid w:val="1B3D0B4E"/>
    <w:rsid w:val="1B610F37"/>
    <w:rsid w:val="1BFF10E4"/>
    <w:rsid w:val="1CAC7842"/>
    <w:rsid w:val="1CCE0E84"/>
    <w:rsid w:val="1CF90504"/>
    <w:rsid w:val="1D343144"/>
    <w:rsid w:val="1DA84715"/>
    <w:rsid w:val="1E0A161A"/>
    <w:rsid w:val="1EA67046"/>
    <w:rsid w:val="1FB7424D"/>
    <w:rsid w:val="1FD05793"/>
    <w:rsid w:val="20733566"/>
    <w:rsid w:val="20F1535F"/>
    <w:rsid w:val="212E281D"/>
    <w:rsid w:val="213A7F6C"/>
    <w:rsid w:val="21591FF8"/>
    <w:rsid w:val="220269D6"/>
    <w:rsid w:val="22C813BC"/>
    <w:rsid w:val="23EE384C"/>
    <w:rsid w:val="242655B5"/>
    <w:rsid w:val="24287827"/>
    <w:rsid w:val="24D25804"/>
    <w:rsid w:val="25403BC8"/>
    <w:rsid w:val="25581676"/>
    <w:rsid w:val="25EC2568"/>
    <w:rsid w:val="26116AE2"/>
    <w:rsid w:val="2646731D"/>
    <w:rsid w:val="267C70AF"/>
    <w:rsid w:val="26F20EBD"/>
    <w:rsid w:val="2728779F"/>
    <w:rsid w:val="2783495F"/>
    <w:rsid w:val="279B5833"/>
    <w:rsid w:val="280535C6"/>
    <w:rsid w:val="281107BE"/>
    <w:rsid w:val="281B7853"/>
    <w:rsid w:val="28B353C5"/>
    <w:rsid w:val="299E63EC"/>
    <w:rsid w:val="2AF947D5"/>
    <w:rsid w:val="2B0A17F0"/>
    <w:rsid w:val="2B460E5F"/>
    <w:rsid w:val="2B9F1716"/>
    <w:rsid w:val="2C1D1345"/>
    <w:rsid w:val="2C850637"/>
    <w:rsid w:val="2D265E2C"/>
    <w:rsid w:val="2D2E629F"/>
    <w:rsid w:val="306B5644"/>
    <w:rsid w:val="31F84268"/>
    <w:rsid w:val="325B2F57"/>
    <w:rsid w:val="34264E0B"/>
    <w:rsid w:val="34C76EB1"/>
    <w:rsid w:val="35734031"/>
    <w:rsid w:val="37E90F22"/>
    <w:rsid w:val="37FF7A02"/>
    <w:rsid w:val="38731C8C"/>
    <w:rsid w:val="38DD3543"/>
    <w:rsid w:val="3A672741"/>
    <w:rsid w:val="3AE02FE3"/>
    <w:rsid w:val="3B6638E3"/>
    <w:rsid w:val="3C393349"/>
    <w:rsid w:val="3C4C3A0C"/>
    <w:rsid w:val="3C823D3C"/>
    <w:rsid w:val="3DB37D4C"/>
    <w:rsid w:val="3DC530A8"/>
    <w:rsid w:val="3E3A6D04"/>
    <w:rsid w:val="3EC36DE3"/>
    <w:rsid w:val="40964782"/>
    <w:rsid w:val="41453D12"/>
    <w:rsid w:val="41482A10"/>
    <w:rsid w:val="41FA0AC0"/>
    <w:rsid w:val="424624CB"/>
    <w:rsid w:val="425B6719"/>
    <w:rsid w:val="42690521"/>
    <w:rsid w:val="43183A46"/>
    <w:rsid w:val="43234C08"/>
    <w:rsid w:val="43B07241"/>
    <w:rsid w:val="43C95864"/>
    <w:rsid w:val="43E854C2"/>
    <w:rsid w:val="44C65AD6"/>
    <w:rsid w:val="45073A24"/>
    <w:rsid w:val="45351F87"/>
    <w:rsid w:val="4535658C"/>
    <w:rsid w:val="45507699"/>
    <w:rsid w:val="456424CA"/>
    <w:rsid w:val="459A1D2B"/>
    <w:rsid w:val="46360527"/>
    <w:rsid w:val="46C472BB"/>
    <w:rsid w:val="46E80FAC"/>
    <w:rsid w:val="46F65945"/>
    <w:rsid w:val="491C2F53"/>
    <w:rsid w:val="491C40F1"/>
    <w:rsid w:val="49C10E03"/>
    <w:rsid w:val="49CC4F3E"/>
    <w:rsid w:val="4B137FB9"/>
    <w:rsid w:val="4BF97F46"/>
    <w:rsid w:val="4C51720C"/>
    <w:rsid w:val="4CB16956"/>
    <w:rsid w:val="4E3D4DD1"/>
    <w:rsid w:val="4EC709E6"/>
    <w:rsid w:val="4F08319C"/>
    <w:rsid w:val="4F923FF6"/>
    <w:rsid w:val="4F926BF7"/>
    <w:rsid w:val="50ED6ABF"/>
    <w:rsid w:val="51C513BE"/>
    <w:rsid w:val="52942752"/>
    <w:rsid w:val="52DA49D2"/>
    <w:rsid w:val="530819D1"/>
    <w:rsid w:val="530C2574"/>
    <w:rsid w:val="539000CC"/>
    <w:rsid w:val="53A42A87"/>
    <w:rsid w:val="53C45B4D"/>
    <w:rsid w:val="54771B7C"/>
    <w:rsid w:val="553C2485"/>
    <w:rsid w:val="55D12E67"/>
    <w:rsid w:val="561A7589"/>
    <w:rsid w:val="56B40796"/>
    <w:rsid w:val="58A10ADF"/>
    <w:rsid w:val="59211089"/>
    <w:rsid w:val="59D572D9"/>
    <w:rsid w:val="5A165484"/>
    <w:rsid w:val="5AEC7B78"/>
    <w:rsid w:val="5B3448D5"/>
    <w:rsid w:val="5BC83DCB"/>
    <w:rsid w:val="5BFB0EA6"/>
    <w:rsid w:val="5C83636E"/>
    <w:rsid w:val="5CFE2511"/>
    <w:rsid w:val="5CFE32AE"/>
    <w:rsid w:val="5D5A471B"/>
    <w:rsid w:val="5DF033C4"/>
    <w:rsid w:val="5DF75B96"/>
    <w:rsid w:val="5E2907F0"/>
    <w:rsid w:val="5E5E1313"/>
    <w:rsid w:val="5F274846"/>
    <w:rsid w:val="5F2F5C97"/>
    <w:rsid w:val="5FB15B29"/>
    <w:rsid w:val="60EC49C8"/>
    <w:rsid w:val="616476E5"/>
    <w:rsid w:val="62114B82"/>
    <w:rsid w:val="62630D8E"/>
    <w:rsid w:val="62E12F5E"/>
    <w:rsid w:val="62EA7434"/>
    <w:rsid w:val="63780B4A"/>
    <w:rsid w:val="63F04176"/>
    <w:rsid w:val="645F3FB8"/>
    <w:rsid w:val="64603CF1"/>
    <w:rsid w:val="646252F8"/>
    <w:rsid w:val="655F7C7F"/>
    <w:rsid w:val="65FE668B"/>
    <w:rsid w:val="663A61FA"/>
    <w:rsid w:val="663D6BDF"/>
    <w:rsid w:val="664D7CB2"/>
    <w:rsid w:val="66596E6E"/>
    <w:rsid w:val="67901674"/>
    <w:rsid w:val="679A1588"/>
    <w:rsid w:val="67CE7CAC"/>
    <w:rsid w:val="68994F39"/>
    <w:rsid w:val="692816BD"/>
    <w:rsid w:val="69546B5D"/>
    <w:rsid w:val="69BE46A8"/>
    <w:rsid w:val="6A214A8B"/>
    <w:rsid w:val="6A6660D8"/>
    <w:rsid w:val="6A6A1664"/>
    <w:rsid w:val="6A986F2D"/>
    <w:rsid w:val="6AAC2B76"/>
    <w:rsid w:val="6B995A78"/>
    <w:rsid w:val="6BC327F5"/>
    <w:rsid w:val="6BE202D7"/>
    <w:rsid w:val="6C466F00"/>
    <w:rsid w:val="6CA23CE0"/>
    <w:rsid w:val="6CB1364A"/>
    <w:rsid w:val="6D8072C7"/>
    <w:rsid w:val="6DC26165"/>
    <w:rsid w:val="6EB71336"/>
    <w:rsid w:val="6EC70CC4"/>
    <w:rsid w:val="6F696C60"/>
    <w:rsid w:val="70314F34"/>
    <w:rsid w:val="70DA350D"/>
    <w:rsid w:val="715F5048"/>
    <w:rsid w:val="7175685A"/>
    <w:rsid w:val="71A830A5"/>
    <w:rsid w:val="71B25F4E"/>
    <w:rsid w:val="722B106C"/>
    <w:rsid w:val="72436415"/>
    <w:rsid w:val="728C2CED"/>
    <w:rsid w:val="72C9153D"/>
    <w:rsid w:val="73630E82"/>
    <w:rsid w:val="747E75E8"/>
    <w:rsid w:val="75316AE9"/>
    <w:rsid w:val="76122FA6"/>
    <w:rsid w:val="762B1AD0"/>
    <w:rsid w:val="765C1A51"/>
    <w:rsid w:val="77011C0E"/>
    <w:rsid w:val="771558B8"/>
    <w:rsid w:val="77181869"/>
    <w:rsid w:val="77B7283F"/>
    <w:rsid w:val="77FE7674"/>
    <w:rsid w:val="787E49FB"/>
    <w:rsid w:val="792203DC"/>
    <w:rsid w:val="79D41049"/>
    <w:rsid w:val="7A855794"/>
    <w:rsid w:val="7AEC66B9"/>
    <w:rsid w:val="7B437416"/>
    <w:rsid w:val="7C5E57C1"/>
    <w:rsid w:val="7C872C37"/>
    <w:rsid w:val="7CD42C04"/>
    <w:rsid w:val="7D762BD3"/>
    <w:rsid w:val="7E236BAC"/>
    <w:rsid w:val="7F4B4064"/>
    <w:rsid w:val="7F99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eastAsia="宋体" w:cs="宋体"/>
      <w:b/>
      <w:bCs/>
      <w:kern w:val="0"/>
      <w:sz w:val="21"/>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2024-06-17T01:35:00Z</dcterms:created>
  <dc:creator>源</dc:creator>
  <cp:lastModifiedBy>Administrator</cp:lastModifiedBy>
  <cp:lastPrinted>2025-04-23T07:18:23Z</cp:lastPrinted>
  <dcterms:modified xsi:type="dcterms:W3CDTF">2025-04-23T07:18:32Z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8D460A0E0DA94BC6AE497B7B4B2286A5_11</vt:lpwstr>
  </property>
</Properties>
</file>