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textAlignment w:val="auto"/>
        <w:outlineLvl w:val="9"/>
        <w:rPr>
          <w:rFonts w:hint="eastAsia" w:ascii="仿宋_GB2312" w:hAnsi="仿宋_GB2312" w:cs="仿宋_GB2312"/>
          <w:color w:val="000000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Cs w:val="32"/>
          <w:highlight w:val="none"/>
          <w:u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黑体"/>
          <w:color w:val="000000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黑体"/>
          <w:color w:val="000000"/>
          <w:sz w:val="36"/>
          <w:szCs w:val="36"/>
          <w:highlight w:val="none"/>
          <w:u w:val="none"/>
        </w:rPr>
        <w:t>清远市清新区中心城区202</w:t>
      </w:r>
      <w:r>
        <w:rPr>
          <w:rFonts w:hint="eastAsia" w:ascii="方正小标宋简体" w:hAnsi="方正小标宋简体" w:eastAsia="方正小标宋简体" w:cs="黑体"/>
          <w:color w:val="000000"/>
          <w:sz w:val="36"/>
          <w:szCs w:val="36"/>
          <w:highlight w:val="none"/>
          <w:u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黑体"/>
          <w:color w:val="000000"/>
          <w:sz w:val="36"/>
          <w:szCs w:val="36"/>
          <w:highlight w:val="none"/>
          <w:u w:val="none"/>
        </w:rPr>
        <w:t>年义务教育公</w:t>
      </w:r>
      <w:r>
        <w:rPr>
          <w:rFonts w:hint="eastAsia" w:ascii="方正小标宋简体" w:hAnsi="方正小标宋简体" w:eastAsia="方正小标宋简体" w:cs="黑体"/>
          <w:color w:val="000000"/>
          <w:sz w:val="36"/>
          <w:szCs w:val="36"/>
          <w:highlight w:val="none"/>
          <w:u w:val="none"/>
          <w:lang w:eastAsia="zh-CN"/>
        </w:rPr>
        <w:t>、</w:t>
      </w:r>
      <w:r>
        <w:rPr>
          <w:rFonts w:hint="eastAsia" w:ascii="方正小标宋简体" w:hAnsi="方正小标宋简体" w:eastAsia="方正小标宋简体" w:cs="黑体"/>
          <w:color w:val="000000"/>
          <w:sz w:val="36"/>
          <w:szCs w:val="36"/>
          <w:highlight w:val="none"/>
          <w:u w:val="none"/>
        </w:rPr>
        <w:t>民办学校</w:t>
      </w:r>
      <w:r>
        <w:rPr>
          <w:rFonts w:hint="eastAsia" w:ascii="方正小标宋简体" w:hAnsi="方正小标宋简体" w:eastAsia="方正小标宋简体" w:cs="黑体"/>
          <w:color w:val="000000"/>
          <w:sz w:val="36"/>
          <w:szCs w:val="36"/>
          <w:highlight w:val="none"/>
          <w:u w:val="none"/>
          <w:lang w:val="en-US" w:eastAsia="zh-CN"/>
        </w:rPr>
        <w:t>招生工作日程表</w:t>
      </w:r>
    </w:p>
    <w:tbl>
      <w:tblPr>
        <w:tblStyle w:val="4"/>
        <w:tblW w:w="9818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921"/>
        <w:gridCol w:w="4348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  <w:t>类别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  <w:t>时间安排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  <w:t>工作要点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5月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16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系统公测，家长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可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模拟报名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（非正式报名）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区教育局、符合条件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的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适龄儿童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（少年）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5月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21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26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网上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预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报名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符合条件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的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适龄儿童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（少年）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5月27日-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/>
                <w:b w:val="0"/>
                <w:bCs w:val="0"/>
                <w:snapToGrid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/>
                <w:b w:val="0"/>
                <w:bCs w:val="0"/>
                <w:snapToGrid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网上审核：</w:t>
            </w:r>
            <w:r>
              <w:rPr>
                <w:rFonts w:hint="eastAsia" w:ascii="仿宋_GB2312" w:hAnsi="仿宋_GB2312" w:eastAsia="仿宋_GB2312"/>
                <w:b w:val="0"/>
                <w:bCs w:val="0"/>
                <w:snapToGrid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初审户籍、房产、社保</w:t>
            </w:r>
            <w:r>
              <w:rPr>
                <w:rFonts w:hint="eastAsia" w:ascii="仿宋_GB2312" w:hAnsi="仿宋_GB2312"/>
                <w:b w:val="0"/>
                <w:bCs w:val="0"/>
                <w:snapToGrid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、居住证</w:t>
            </w:r>
            <w:r>
              <w:rPr>
                <w:rFonts w:hint="eastAsia" w:ascii="仿宋_GB2312" w:hAnsi="仿宋_GB2312" w:eastAsia="仿宋_GB2312"/>
                <w:b w:val="0"/>
                <w:bCs w:val="0"/>
                <w:snapToGrid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等</w:t>
            </w:r>
            <w:r>
              <w:rPr>
                <w:rFonts w:hint="eastAsia" w:ascii="仿宋_GB2312" w:hAnsi="仿宋_GB2312"/>
                <w:b w:val="0"/>
                <w:bCs w:val="0"/>
                <w:snapToGrid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学位申请</w:t>
            </w:r>
            <w:r>
              <w:rPr>
                <w:rFonts w:hint="eastAsia" w:ascii="仿宋_GB2312" w:hAnsi="仿宋_GB2312" w:eastAsia="仿宋_GB2312"/>
                <w:b w:val="0"/>
                <w:bCs w:val="0"/>
                <w:snapToGrid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材料，采集报名信息</w:t>
            </w:r>
            <w:r>
              <w:rPr>
                <w:rFonts w:hint="eastAsia" w:ascii="仿宋_GB2312" w:hAnsi="仿宋_GB2312"/>
                <w:b w:val="0"/>
                <w:bCs w:val="0"/>
                <w:snapToGrid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bCs w:val="0"/>
                <w:snapToGrid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2.预约</w:t>
            </w:r>
            <w:r>
              <w:rPr>
                <w:rFonts w:hint="eastAsia" w:ascii="仿宋_GB2312" w:hAnsi="仿宋_GB2312" w:eastAsia="仿宋_GB2312"/>
                <w:b w:val="0"/>
                <w:bCs w:val="0"/>
                <w:snapToGrid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现场审核（针对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网上审核后存在异议的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情况</w:t>
            </w:r>
            <w:r>
              <w:rPr>
                <w:rFonts w:hint="eastAsia" w:ascii="仿宋_GB2312" w:hAnsi="仿宋_GB2312"/>
                <w:b w:val="0"/>
                <w:bCs w:val="0"/>
                <w:snapToGrid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）：</w:t>
            </w:r>
            <w:r>
              <w:rPr>
                <w:rFonts w:hint="eastAsia" w:ascii="仿宋_GB2312" w:hAnsi="仿宋_GB2312" w:eastAsia="仿宋_GB2312"/>
                <w:b w:val="0"/>
                <w:bCs w:val="0"/>
                <w:snapToGrid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收到学校电话或短信</w:t>
            </w:r>
            <w:r>
              <w:rPr>
                <w:rFonts w:hint="eastAsia" w:ascii="仿宋_GB2312" w:hAnsi="仿宋_GB2312"/>
                <w:b w:val="0"/>
                <w:bCs w:val="0"/>
                <w:snapToGrid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通知</w:t>
            </w:r>
            <w:r>
              <w:rPr>
                <w:rFonts w:hint="eastAsia" w:ascii="仿宋_GB2312" w:hAnsi="仿宋_GB2312" w:eastAsia="仿宋_GB2312"/>
                <w:b w:val="0"/>
                <w:bCs w:val="0"/>
                <w:snapToGrid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的家长按</w:t>
            </w:r>
            <w:r>
              <w:rPr>
                <w:rFonts w:hint="eastAsia" w:ascii="仿宋_GB2312" w:hAnsi="仿宋_GB2312"/>
                <w:b w:val="0"/>
                <w:bCs w:val="0"/>
                <w:snapToGrid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预约</w:t>
            </w:r>
            <w:r>
              <w:rPr>
                <w:rFonts w:hint="eastAsia" w:ascii="仿宋_GB2312" w:hAnsi="仿宋_GB2312" w:eastAsia="仿宋_GB2312"/>
                <w:b w:val="0"/>
                <w:bCs w:val="0"/>
                <w:snapToGrid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时间到</w:t>
            </w:r>
            <w:r>
              <w:rPr>
                <w:rFonts w:hint="eastAsia" w:ascii="仿宋_GB2312" w:hAnsi="仿宋_GB2312"/>
                <w:b w:val="0"/>
                <w:bCs w:val="0"/>
                <w:snapToGrid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/>
                <w:b w:val="0"/>
                <w:bCs w:val="0"/>
                <w:snapToGrid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学校核验材料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区教育局、各公办学校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符合条件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的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适龄儿童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（少年）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25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就读资格审核（职能部门审核、上门核查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实际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入住情况）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区有关职能部门、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各公办学校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7月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7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网上公示审核结果和学区积分,受理书面复核申请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各公办学校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符合条件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的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适龄儿童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（少年）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7月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8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统筹安排学位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7月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16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网上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公布新生录取结果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家长登录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系统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“我的报名”查看录取学校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各公办学校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8月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22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-2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新生入学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报到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各公办学校、新生监护人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  <w:t>类别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  <w:t>时间安排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  <w:t>工作要点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2"/>
                <w:sz w:val="32"/>
                <w:szCs w:val="24"/>
                <w:highlight w:val="none"/>
                <w:u w:val="none"/>
                <w:lang w:val="en-US" w:eastAsia="zh-CN" w:bidi="ar-SA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5月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16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系统公测，家长模拟报名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（非正式报名）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区教育局、符合条件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的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适龄儿童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（少年）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5月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21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26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网上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预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报名、现场报名（无网上报名条件或不懂操作者）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符合条件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的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适龄儿童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（少年）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5月27日-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11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审核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网上报名信息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区教育局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各民办学校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  <w:t>6月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  <w:t>12-13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  <w:t>日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  <w:t>网上录取（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  <w:t>若符合条件的报名人数超过招生计划，实行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  <w:t>电脑随机摇号录取）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  <w:t>，家长可登录系统查看录取结果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  <w:t>区教育局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  <w:t>各民办学校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14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-1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民办学校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新生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现场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入学确认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各民办学校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已录取的适龄儿童（少年）监护人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18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日前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公布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民办学校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补录计划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区教育局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各民办学校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6月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20-21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民办学校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进行现场补录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未完成招生任务的民办学校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符合条件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的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适龄儿童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（少年）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8月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22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23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日</w:t>
            </w:r>
          </w:p>
        </w:tc>
        <w:tc>
          <w:tcPr>
            <w:tcW w:w="4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新生入学</w:t>
            </w:r>
            <w:r>
              <w:rPr>
                <w:rFonts w:hint="eastAsia" w:ascii="仿宋_GB2312" w:hAnsi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报到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进行第二次现场补录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各民办学校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新生监护人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cs="仿宋_GB2312"/>
          <w:color w:val="000000"/>
          <w:sz w:val="28"/>
          <w:szCs w:val="28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cs="仿宋_GB2312"/>
          <w:color w:val="000000"/>
          <w:sz w:val="28"/>
          <w:szCs w:val="28"/>
          <w:highlight w:val="none"/>
          <w:u w:val="none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hint="eastAsia" w:ascii="宋体" w:hAnsi="宋体" w:eastAsia="宋体"/>
        <w:sz w:val="28"/>
      </w:rPr>
      <w:t>- 1 -</w:t>
    </w:r>
    <w:r>
      <w:rPr>
        <w:rFonts w:hint="eastAsia" w:ascii="宋体" w:hAnsi="宋体" w:eastAsia="宋体"/>
        <w:sz w:val="28"/>
      </w:rPr>
      <w:fldChar w:fldCharType="end"/>
    </w:r>
  </w:p>
  <w:p>
    <w:pPr>
      <w:pStyle w:val="2"/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73303E"/>
    <w:multiLevelType w:val="singleLevel"/>
    <w:tmpl w:val="EF7330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E078F"/>
    <w:rsid w:val="1D7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2025-05-08T01:19:00Z</dcterms:created>
  <dc:creator>Administrator</dc:creator>
  <cp:lastModifiedBy>Administrator</cp:lastModifiedBy>
  <dcterms:modified xsi:type="dcterms:W3CDTF">2025-05-08T01:19:08Z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