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ABE9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清新区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初中教辅材料送审登记表</w:t>
      </w:r>
    </w:p>
    <w:p w14:paraId="185AB17E">
      <w:pPr>
        <w:pStyle w:val="16"/>
        <w:rPr>
          <w:rFonts w:hint="eastAsia" w:asciiTheme="minorEastAsia" w:hAnsiTheme="minorEastAsia" w:eastAsiaTheme="minorEastAsia" w:cstheme="minorEastAsia"/>
        </w:rPr>
      </w:pPr>
    </w:p>
    <w:tbl>
      <w:tblPr>
        <w:tblStyle w:val="1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9"/>
        <w:gridCol w:w="2326"/>
        <w:gridCol w:w="2233"/>
        <w:gridCol w:w="2280"/>
      </w:tblGrid>
      <w:tr w14:paraId="1075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7F296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教辅名称</w:t>
            </w:r>
          </w:p>
        </w:tc>
        <w:tc>
          <w:tcPr>
            <w:tcW w:w="2326" w:type="dxa"/>
            <w:tcBorders>
              <w:bottom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A0A5F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Borders>
              <w:bottom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473595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DAE1B7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5042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atLeast"/>
        </w:trPr>
        <w:tc>
          <w:tcPr>
            <w:tcW w:w="2279" w:type="dxa"/>
            <w:tcBorders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793D4C">
            <w:pPr>
              <w:pStyle w:val="16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电话</w:t>
            </w:r>
          </w:p>
        </w:tc>
        <w:tc>
          <w:tcPr>
            <w:tcW w:w="6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85B02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4290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F579C1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代理单位（如有）</w:t>
            </w:r>
          </w:p>
        </w:tc>
        <w:tc>
          <w:tcPr>
            <w:tcW w:w="2326" w:type="dxa"/>
            <w:tcBorders>
              <w:top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E2E450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Borders>
              <w:top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5CA9F6">
            <w:pPr>
              <w:pStyle w:val="16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电话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32D11F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0920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C08767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教辅类型（请勾选）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220798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适用年级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67CA8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对应学科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与主编</w:t>
            </w:r>
          </w:p>
        </w:tc>
      </w:tr>
      <w:tr w14:paraId="4DCA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8AC8D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 xml:space="preserve">同步练习册 □寒暑假作业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□中考辅导类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D4A1D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6E71A9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6D74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9" w:hRule="atLeast"/>
        </w:trPr>
        <w:tc>
          <w:tcPr>
            <w:tcW w:w="9118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4F36A48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教辅材料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简介和特色说明：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简单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阐述教辅材料的编写理念、内容架构、特色亮点等。</w:t>
            </w:r>
          </w:p>
        </w:tc>
      </w:tr>
    </w:tbl>
    <w:p w14:paraId="14C70C4F">
      <w:pPr>
        <w:pStyle w:val="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填写说明</w:t>
      </w:r>
    </w:p>
    <w:p w14:paraId="2FE0A8F2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所有信息需如实填写，确保准确无误；</w:t>
      </w:r>
    </w:p>
    <w:p w14:paraId="0D03293B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教辅类型请根据实际情况勾选，若为中考辅导类需注明对应毕业年级；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C4338E3"/>
    <w:rsid w:val="231C7BCA"/>
    <w:rsid w:val="30F2186C"/>
    <w:rsid w:val="5F531FCE"/>
    <w:rsid w:val="60CC6B85"/>
    <w:rsid w:val="64450D06"/>
    <w:rsid w:val="7262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TotalTime>2</TotalTime>
  <ScaleCrop>false</ScaleCrop>
  <LinksUpToDate>false</LinksUpToDate>
  <CharactersWithSpaces>169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2025-08-07T09:16:00Z</dcterms:created>
  <dc:creator>Un-named</dc:creator>
  <cp:lastModifiedBy>WPS_310725840</cp:lastModifiedBy>
  <dcterms:modified xsi:type="dcterms:W3CDTF">2025-08-12T07:00:37Z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eyJoZGlkIjoiMTc2YTJiYmE1MDllMGJlYjk0ZjUwYmYxZTc3MjE4ZjIiLCJ1c2VySWQiOiIzMTA3MjU4NDAifQ==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AA74CF2336C54E839CC87382028FE372_12</vt:lpwstr>
  </property>
</Properties>
</file>