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4E26D">
      <w:pPr>
        <w:pStyle w:val="2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p>
    <w:p w14:paraId="5A4F6BB6">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lang w:eastAsia="zh-CN"/>
        </w:rPr>
      </w:pPr>
      <w:r>
        <w:rPr>
          <w:rFonts w:hint="eastAsia" w:ascii="方正小标宋_GBK" w:hAnsi="方正小标宋_GBK" w:eastAsia="方正小标宋_GBK" w:cs="方正小标宋_GBK"/>
          <w:b w:val="0"/>
          <w:bCs w:val="0"/>
          <w:spacing w:val="6"/>
          <w:sz w:val="44"/>
          <w:szCs w:val="44"/>
          <w:lang w:eastAsia="zh-CN"/>
        </w:rPr>
        <w:t>关于《万邦（清新）鞋业有限公司年产1600万双运动鞋改扩建项目环境影响</w:t>
      </w:r>
    </w:p>
    <w:p w14:paraId="3773447E">
      <w:pPr>
        <w:pStyle w:val="23"/>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lang w:eastAsia="zh-CN"/>
        </w:rPr>
        <w:t>报告表》的批复</w:t>
      </w:r>
    </w:p>
    <w:p w14:paraId="75F11DA8">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32"/>
          <w:szCs w:val="32"/>
          <w:highlight w:val="none"/>
        </w:rPr>
      </w:pPr>
    </w:p>
    <w:p w14:paraId="627A35B5">
      <w:pPr>
        <w:pStyle w:val="23"/>
        <w:keepNext w:val="0"/>
        <w:keepLines w:val="0"/>
        <w:pageBreakBefore w:val="0"/>
        <w:widowControl w:val="0"/>
        <w:kinsoku/>
        <w:wordWrap/>
        <w:overflowPunct/>
        <w:topLinePunct w:val="0"/>
        <w:autoSpaceDE/>
        <w:autoSpaceDN/>
        <w:bidi w:val="0"/>
        <w:spacing w:line="600" w:lineRule="exact"/>
        <w:textAlignment w:val="auto"/>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万邦（清新）鞋业有限公司：</w:t>
      </w:r>
    </w:p>
    <w:p w14:paraId="256726B9">
      <w:p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你单位报批的《万邦（清新）鞋业有限公司年产1600万双运动鞋改扩建项目环境影响报告表》（以下简称“报告表”）收悉。根据《中华人民共和国环境影响评价法》《建设项目环境保护管理条例》及有关法律法规规定，经研究，批复如下：</w:t>
      </w:r>
    </w:p>
    <w:p w14:paraId="68EBA3CA">
      <w:pPr>
        <w:numPr>
          <w:ilvl w:val="0"/>
          <w:numId w:val="0"/>
        </w:numPr>
        <w:spacing w:line="360" w:lineRule="auto"/>
        <w:ind w:firstLine="640" w:firstLineChars="200"/>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万邦（清新）鞋业有限公司年产1600万双运动鞋改扩建项目（以下简称“该项目”）位于清远市清新区太平工业园区，该企业原年产运动鞋成品1200万双。现拟依托现有厂房进行技改扩建年增产400万双运动鞋，改扩建完成后企业年产1600万双运动鞋。</w:t>
      </w:r>
    </w:p>
    <w:p w14:paraId="45CED5B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根据报告表的评价结论和广东粤环生态环境有限公司的技术评估意见，在全面落实报告表提出的各项污染防治和环境风险防范措施，并确保各类污染物稳定达标排放且符合总量控制要求的前提下，项目按照报告表中所列性质、规模、地点、采用的生产工艺和防治污染、防止生态破坏的措施进行建设，从生态环境保护角度可行。项目应按报告表内容组织实施，建设和运营中还应重点做好以下工作：</w:t>
      </w:r>
    </w:p>
    <w:p w14:paraId="288681A9">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（一）严格落实水污染防治措施。项目生活污水、生产废水经处理达到回用标准后实施回用不外排。</w:t>
      </w:r>
    </w:p>
    <w:p w14:paraId="4ADA9E3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二）严格落实大气污染防治措施。项目各生产工序工艺废气须收集处理达标后高空排放，若执行不同排放控制要求的多个生产工序工艺废气排气筒监控位置或无组织排放监控点布设一致，则应执行相关污染物排放控制要求的最严值。鞋面加工、面底结合等生产工序废气有组织排放非甲烷总烃执行广东省地方标准《固定污染源挥发性有机物综合排放标准》（DB44/2367-2022）表1挥发性有机物排放限值，总VOCs、苯、甲苯与二甲苯合计执行《制鞋行业挥发性有机化合物排放标准》（DB44/817-2010）表1中第Ⅱ时段排放限值要求，颗粒物执行《大气污染物排放限值》（DB44/27-2001）表2大气污染</w:t>
      </w:r>
      <w:r>
        <w:rPr>
          <w:rFonts w:hint="eastAsia" w:ascii="仿宋_GB2312" w:hAnsi="仿宋_GB2312" w:eastAsia="仿宋_GB2312" w:cs="仿宋_GB2312"/>
          <w:strike w:val="0"/>
          <w:dstrike w:val="0"/>
          <w:color w:val="auto"/>
          <w:kern w:val="2"/>
          <w:sz w:val="32"/>
          <w:szCs w:val="32"/>
          <w:highlight w:val="none"/>
          <w:lang w:val="en-US" w:eastAsia="zh-CN" w:bidi="ar-SA"/>
        </w:rPr>
        <w:t>物排放限值；鞋模工序废气非甲烷总烃、TDI、MDI、IPDI、PAPI执行《合成树脂工业污染物排放标准》（GB31572-2015）表5大气污染物特别排放限值；橡胶密炼、混炼、热压成型工序废气颗粒物、甲苯及二甲苯合计、非甲烷总烃有组织排放执行《橡胶制品工业污染物排放标准》（GB27632-2011）表5新建企业大气污染物排放限值；印刷工序废气总VOCs执行广东省《制鞋行业挥发性有机化合物排放标准》（DB44/817-2010）表1排气筒VOCs排放限值及《印刷行业挥发性有机化合物排放标准》（DB44/815-2010）表2丝网印刷Ⅱ时段排放限值的较严者，其他污染物按《印刷工业大气污染物排放标准》（GB41616-2022）及《印刷行业挥发性有机化合物排放标准》（DB44/815-2010）较严者执行；有组织排放的臭气浓度、硫化氢执行《恶臭污染物排放标准》（GB14554-93）表2恶臭污染物排放标准限值；锅炉烟气执行《锅炉大气污染物排放标准》（DB44/765-2019）表3大气污染物特别排放限值。厂区内非甲烷总烃无组织排放执行《固定污染源挥发性有机物综合排</w:t>
      </w:r>
      <w:r>
        <w:rPr>
          <w:rFonts w:hint="eastAsia" w:ascii="仿宋_GB2312" w:hAnsi="仿宋_GB2312" w:eastAsia="仿宋_GB2312" w:cs="仿宋_GB2312"/>
          <w:strike w:val="0"/>
          <w:dstrike w:val="0"/>
          <w:kern w:val="2"/>
          <w:sz w:val="32"/>
          <w:szCs w:val="32"/>
          <w:highlight w:val="none"/>
          <w:lang w:val="en-US" w:eastAsia="zh-CN" w:bidi="ar-SA"/>
        </w:rPr>
        <w:t>放标准》（DB44/2367-2022）表3厂区内VOCs无组织排放限值。厂界无组织废气总VOCs、苯、甲苯、二甲苯执行《制鞋行业挥发性有机化合物排放标准》（DB44/817-2010）表2排放限值要求，颗粒物、非甲烷总烃执行《大气污染物排放限值》（DB44/27-2001）第二时段无组织排放监控浓度限值、《合成树脂工业污染物排放标准》（GB31572-2015）表9企业边界大气污染物浓度限值及《橡胶制品工业污染物排放标准》（GB27632-2011）表6现有和新建企业厂界无组织排放限值较严值，臭气浓度、氨气、硫化氢执行《恶臭污染物排放标准》（GB14554-93）中表1恶臭污染物厂界标准值中新扩改建二级标准限值。</w:t>
      </w:r>
    </w:p>
    <w:p w14:paraId="47FCDC28">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（三）严格落实噪声污染防治措施。确保边界噪声符合《工业企业厂界环境噪声排放标准》（GB12348-2008）3类标准。</w:t>
      </w:r>
    </w:p>
    <w:p w14:paraId="7D9855F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（四）固体废物要分类并及时规范处理，执行《一般工业固体废物贮存和填埋污染控制标准》（GB18599-2020）及《危险废物贮存污染控制标准》（GB18597-2023）的有关规定。</w:t>
      </w:r>
    </w:p>
    <w:p w14:paraId="3731F8A5">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（五）项目总量控制指标：项目改扩建后企业全厂VOCs排放总量控制在59.1742吨/年，氮氧化物排放总量控制在2.251吨/年。 </w:t>
      </w:r>
    </w:p>
    <w:p w14:paraId="0DE78E7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三、报告表经批准后，建设项目的性质、规模、地点、采用的生产工艺或者防治污染、防止生态破坏的措施发生重大变动的，建设单位应当重新报批建设项目的环境影响评价文件。</w:t>
      </w:r>
    </w:p>
    <w:p w14:paraId="74B91CAD">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四、你单位应落实生态环境保护主体责任，加强生态环境管理，推进各项生态环境保护措施落实。项目建设必须严格执行环境保护设施与主体工程同时设计、同时施工、同时投产使用的环境保护“三同时”制度。你单位应按照《排污许可管理条例》有关规定，依法及时办理排污许可手续。项目建成运行后，应按规定程序实施竣工环境保护验收。  </w:t>
      </w:r>
    </w:p>
    <w:p w14:paraId="35105050">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五、该项目建设和运行过程中如涉及规划、土地利用、建设、水务、消防、安全等问题，应遵照相关法律法规要求到相应的行政主管部门办理有关手续。</w:t>
      </w:r>
    </w:p>
    <w:p w14:paraId="15978AC3">
      <w:pPr>
        <w:spacing w:line="360" w:lineRule="auto"/>
        <w:ind w:firstLine="624" w:firstLineChars="195"/>
        <w:rPr>
          <w:rFonts w:hint="default"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六、以后国家或地方颁布新标准、行业新规定时，按新标准、新规定执行。 </w:t>
      </w:r>
    </w:p>
    <w:p w14:paraId="3186B4F1">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p>
    <w:p w14:paraId="24107354">
      <w:pPr>
        <w:spacing w:line="360" w:lineRule="auto"/>
        <w:ind w:firstLine="624" w:firstLineChars="195"/>
        <w:rPr>
          <w:rFonts w:hint="eastAsia" w:ascii="仿宋_GB2312" w:hAnsi="仿宋_GB2312" w:eastAsia="仿宋_GB2312" w:cs="仿宋_GB2312"/>
          <w:strike w:val="0"/>
          <w:dstrike w:val="0"/>
          <w:kern w:val="2"/>
          <w:sz w:val="32"/>
          <w:szCs w:val="32"/>
          <w:highlight w:val="none"/>
          <w:lang w:val="en-US" w:eastAsia="zh-CN" w:bidi="ar-SA"/>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2" w:name="_GoBack"/>
      <w:bookmarkEnd w:id="2"/>
    </w:p>
    <w:p w14:paraId="6E11F417">
      <w:pPr>
        <w:pStyle w:val="27"/>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trike w:val="0"/>
          <w:dstrike w:val="0"/>
          <w:kern w:val="2"/>
          <w:sz w:val="32"/>
          <w:szCs w:val="32"/>
          <w:highlight w:val="none"/>
          <w:lang w:val="en-US" w:eastAsia="zh-CN" w:bidi="ar-SA"/>
        </w:rPr>
        <w:t xml:space="preserve">                            </w:t>
      </w:r>
      <w:bookmarkStart w:id="0" w:name="zs"/>
      <w:bookmarkEnd w:id="0"/>
      <w:bookmarkStart w:id="1" w:name="text"/>
      <w:bookmarkEnd w:id="1"/>
    </w:p>
    <w:p w14:paraId="5B2102C0"/>
    <w:sectPr>
      <w:pgSz w:w="11906" w:h="16838"/>
      <w:pgMar w:top="2211"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1" w:fontKey="{76AF44B6-27B0-4787-80D7-8F36DB800C0D}"/>
  </w:font>
  <w:font w:name="方正小标宋_GBK">
    <w:panose1 w:val="02000000000000000000"/>
    <w:charset w:val="86"/>
    <w:family w:val="auto"/>
    <w:pitch w:val="default"/>
    <w:sig w:usb0="A00002BF" w:usb1="38CF7CFA" w:usb2="00082016" w:usb3="00000000" w:csb0="00040001" w:csb1="00000000"/>
    <w:embedRegular r:id="rId2" w:fontKey="{2FDA38FE-3783-4AAF-8A7C-23D371F6D966}"/>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C5DCA"/>
    <w:multiLevelType w:val="singleLevel"/>
    <w:tmpl w:val="401C5DCA"/>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403CF"/>
    <w:rsid w:val="001322A9"/>
    <w:rsid w:val="001A64C4"/>
    <w:rsid w:val="002B3975"/>
    <w:rsid w:val="009A13B3"/>
    <w:rsid w:val="00D622D0"/>
    <w:rsid w:val="00D63440"/>
    <w:rsid w:val="00E846E5"/>
    <w:rsid w:val="010C6480"/>
    <w:rsid w:val="01AE7758"/>
    <w:rsid w:val="021F0CFD"/>
    <w:rsid w:val="02E465FD"/>
    <w:rsid w:val="033C703C"/>
    <w:rsid w:val="03681C3C"/>
    <w:rsid w:val="038325D2"/>
    <w:rsid w:val="03FB660C"/>
    <w:rsid w:val="04455AD9"/>
    <w:rsid w:val="04691DDD"/>
    <w:rsid w:val="047563BF"/>
    <w:rsid w:val="049E1621"/>
    <w:rsid w:val="04A40A52"/>
    <w:rsid w:val="04D1736D"/>
    <w:rsid w:val="052215EA"/>
    <w:rsid w:val="052B1173"/>
    <w:rsid w:val="0549003C"/>
    <w:rsid w:val="062A31D9"/>
    <w:rsid w:val="077F3AB3"/>
    <w:rsid w:val="079F40D5"/>
    <w:rsid w:val="07EE71E0"/>
    <w:rsid w:val="0879584B"/>
    <w:rsid w:val="089963F4"/>
    <w:rsid w:val="09025BB1"/>
    <w:rsid w:val="097D5459"/>
    <w:rsid w:val="0A217DCA"/>
    <w:rsid w:val="0A59056C"/>
    <w:rsid w:val="0A67437D"/>
    <w:rsid w:val="0AE61DC4"/>
    <w:rsid w:val="0AE736FB"/>
    <w:rsid w:val="0B4C64CF"/>
    <w:rsid w:val="0B660046"/>
    <w:rsid w:val="0B71021D"/>
    <w:rsid w:val="0BB058B3"/>
    <w:rsid w:val="0BB87C11"/>
    <w:rsid w:val="0C1167ED"/>
    <w:rsid w:val="0C415546"/>
    <w:rsid w:val="0C7634F0"/>
    <w:rsid w:val="0CA830A9"/>
    <w:rsid w:val="0CA9257C"/>
    <w:rsid w:val="0CDA72D1"/>
    <w:rsid w:val="0CDD47C2"/>
    <w:rsid w:val="0D127713"/>
    <w:rsid w:val="0D1A5D55"/>
    <w:rsid w:val="0D463A32"/>
    <w:rsid w:val="0D767681"/>
    <w:rsid w:val="0DA92A95"/>
    <w:rsid w:val="0DAA6B7F"/>
    <w:rsid w:val="0DF56720"/>
    <w:rsid w:val="0DFE5677"/>
    <w:rsid w:val="0EB43609"/>
    <w:rsid w:val="0EB9159E"/>
    <w:rsid w:val="0ED17948"/>
    <w:rsid w:val="0F182768"/>
    <w:rsid w:val="0F5277DE"/>
    <w:rsid w:val="1018468C"/>
    <w:rsid w:val="10B053EF"/>
    <w:rsid w:val="113D232B"/>
    <w:rsid w:val="1146404D"/>
    <w:rsid w:val="11507031"/>
    <w:rsid w:val="11BE65B2"/>
    <w:rsid w:val="121E7D94"/>
    <w:rsid w:val="122D67D5"/>
    <w:rsid w:val="12322FA0"/>
    <w:rsid w:val="12650CA7"/>
    <w:rsid w:val="127E0B34"/>
    <w:rsid w:val="12883948"/>
    <w:rsid w:val="130875B0"/>
    <w:rsid w:val="134E46F4"/>
    <w:rsid w:val="137837D5"/>
    <w:rsid w:val="139C03FB"/>
    <w:rsid w:val="1442760C"/>
    <w:rsid w:val="145B55E2"/>
    <w:rsid w:val="14B44CE1"/>
    <w:rsid w:val="14B460BF"/>
    <w:rsid w:val="14B922F8"/>
    <w:rsid w:val="14ED3D4F"/>
    <w:rsid w:val="15150099"/>
    <w:rsid w:val="153A4E23"/>
    <w:rsid w:val="15B2248B"/>
    <w:rsid w:val="15B23B51"/>
    <w:rsid w:val="163E133D"/>
    <w:rsid w:val="16CB075C"/>
    <w:rsid w:val="16FE2B67"/>
    <w:rsid w:val="17710C68"/>
    <w:rsid w:val="17C22731"/>
    <w:rsid w:val="18FF4051"/>
    <w:rsid w:val="1A0F3278"/>
    <w:rsid w:val="1A4E7FDF"/>
    <w:rsid w:val="1A670100"/>
    <w:rsid w:val="1A8765C3"/>
    <w:rsid w:val="1AA44EB0"/>
    <w:rsid w:val="1B9B090D"/>
    <w:rsid w:val="1BFE700F"/>
    <w:rsid w:val="1C995EA0"/>
    <w:rsid w:val="1CBC0BD7"/>
    <w:rsid w:val="1D1076FB"/>
    <w:rsid w:val="1D266050"/>
    <w:rsid w:val="1DF00610"/>
    <w:rsid w:val="1E1422D2"/>
    <w:rsid w:val="1E532A7C"/>
    <w:rsid w:val="1E61110B"/>
    <w:rsid w:val="1EC64A9D"/>
    <w:rsid w:val="1ED3167F"/>
    <w:rsid w:val="20115CD1"/>
    <w:rsid w:val="204607B7"/>
    <w:rsid w:val="20515ADA"/>
    <w:rsid w:val="206D2F6E"/>
    <w:rsid w:val="20956523"/>
    <w:rsid w:val="209F2A54"/>
    <w:rsid w:val="20B94930"/>
    <w:rsid w:val="20D871B6"/>
    <w:rsid w:val="217750CC"/>
    <w:rsid w:val="222F6581"/>
    <w:rsid w:val="224D5C2F"/>
    <w:rsid w:val="226D5800"/>
    <w:rsid w:val="230C7A96"/>
    <w:rsid w:val="230E1A60"/>
    <w:rsid w:val="2313007C"/>
    <w:rsid w:val="23650F38"/>
    <w:rsid w:val="240A6118"/>
    <w:rsid w:val="24226165"/>
    <w:rsid w:val="242A28CA"/>
    <w:rsid w:val="244F75B4"/>
    <w:rsid w:val="25262169"/>
    <w:rsid w:val="25565941"/>
    <w:rsid w:val="255E25FE"/>
    <w:rsid w:val="257A162F"/>
    <w:rsid w:val="259300DB"/>
    <w:rsid w:val="25A460F2"/>
    <w:rsid w:val="26256190"/>
    <w:rsid w:val="265C360C"/>
    <w:rsid w:val="26AD369D"/>
    <w:rsid w:val="27010CE7"/>
    <w:rsid w:val="277D2413"/>
    <w:rsid w:val="279E13D0"/>
    <w:rsid w:val="294C0340"/>
    <w:rsid w:val="29DC183A"/>
    <w:rsid w:val="2A1F27A5"/>
    <w:rsid w:val="2A9E7B6E"/>
    <w:rsid w:val="2ADC1224"/>
    <w:rsid w:val="2B212B24"/>
    <w:rsid w:val="2BD33EAC"/>
    <w:rsid w:val="2C1D668F"/>
    <w:rsid w:val="2C474B7D"/>
    <w:rsid w:val="2C781ABD"/>
    <w:rsid w:val="2C8D7E9A"/>
    <w:rsid w:val="2CDD7080"/>
    <w:rsid w:val="2CEB2E12"/>
    <w:rsid w:val="2E5171F3"/>
    <w:rsid w:val="2E826072"/>
    <w:rsid w:val="2E82647A"/>
    <w:rsid w:val="2EFA10EB"/>
    <w:rsid w:val="2F4C5E70"/>
    <w:rsid w:val="2FC32C10"/>
    <w:rsid w:val="300B6E48"/>
    <w:rsid w:val="30360681"/>
    <w:rsid w:val="308D4CAD"/>
    <w:rsid w:val="30BD57DD"/>
    <w:rsid w:val="31AF2603"/>
    <w:rsid w:val="32D93EB5"/>
    <w:rsid w:val="33575837"/>
    <w:rsid w:val="336A2CE3"/>
    <w:rsid w:val="33704071"/>
    <w:rsid w:val="338A5A42"/>
    <w:rsid w:val="338E1DDC"/>
    <w:rsid w:val="343B3CF0"/>
    <w:rsid w:val="34756109"/>
    <w:rsid w:val="34834546"/>
    <w:rsid w:val="348842D1"/>
    <w:rsid w:val="34C46E9A"/>
    <w:rsid w:val="357563ED"/>
    <w:rsid w:val="36ED52BB"/>
    <w:rsid w:val="37A50BE4"/>
    <w:rsid w:val="37B22EAA"/>
    <w:rsid w:val="37DD15AA"/>
    <w:rsid w:val="38476371"/>
    <w:rsid w:val="38BD1B07"/>
    <w:rsid w:val="38E928FC"/>
    <w:rsid w:val="39763A64"/>
    <w:rsid w:val="39A36EB5"/>
    <w:rsid w:val="39CF5BF0"/>
    <w:rsid w:val="3A135C74"/>
    <w:rsid w:val="3A6B10EF"/>
    <w:rsid w:val="3AA579EC"/>
    <w:rsid w:val="3B505A43"/>
    <w:rsid w:val="3BB25408"/>
    <w:rsid w:val="3BCB4A30"/>
    <w:rsid w:val="3BD80614"/>
    <w:rsid w:val="3CEF5448"/>
    <w:rsid w:val="3D0A1E56"/>
    <w:rsid w:val="3DA32AAF"/>
    <w:rsid w:val="3E295373"/>
    <w:rsid w:val="3E4D4B98"/>
    <w:rsid w:val="3E5527E2"/>
    <w:rsid w:val="3E66679D"/>
    <w:rsid w:val="3EA467A1"/>
    <w:rsid w:val="3EAE23F1"/>
    <w:rsid w:val="3ED55EF1"/>
    <w:rsid w:val="3EE530DE"/>
    <w:rsid w:val="3FAD3675"/>
    <w:rsid w:val="400242A3"/>
    <w:rsid w:val="401F664D"/>
    <w:rsid w:val="418B6AD7"/>
    <w:rsid w:val="41B90056"/>
    <w:rsid w:val="41DE44D4"/>
    <w:rsid w:val="41F55E85"/>
    <w:rsid w:val="41F93484"/>
    <w:rsid w:val="42862F6A"/>
    <w:rsid w:val="42A04B03"/>
    <w:rsid w:val="42C302C0"/>
    <w:rsid w:val="438F40A0"/>
    <w:rsid w:val="43B43B06"/>
    <w:rsid w:val="44223166"/>
    <w:rsid w:val="447F5EC2"/>
    <w:rsid w:val="448779B0"/>
    <w:rsid w:val="4497598A"/>
    <w:rsid w:val="44E906E2"/>
    <w:rsid w:val="44EC107E"/>
    <w:rsid w:val="45014DD6"/>
    <w:rsid w:val="458675B8"/>
    <w:rsid w:val="45C85647"/>
    <w:rsid w:val="461D5993"/>
    <w:rsid w:val="4677165D"/>
    <w:rsid w:val="46C86055"/>
    <w:rsid w:val="46D303D0"/>
    <w:rsid w:val="46FD0890"/>
    <w:rsid w:val="48533EAE"/>
    <w:rsid w:val="48A96D19"/>
    <w:rsid w:val="48EB7FCA"/>
    <w:rsid w:val="499C0567"/>
    <w:rsid w:val="49F07CC2"/>
    <w:rsid w:val="49F97A2E"/>
    <w:rsid w:val="4A0A0924"/>
    <w:rsid w:val="4A340D7B"/>
    <w:rsid w:val="4A884FC8"/>
    <w:rsid w:val="4ACF354C"/>
    <w:rsid w:val="4B047819"/>
    <w:rsid w:val="4B1E7EA9"/>
    <w:rsid w:val="4B440771"/>
    <w:rsid w:val="4B814C16"/>
    <w:rsid w:val="4BE45480"/>
    <w:rsid w:val="4C0C58FB"/>
    <w:rsid w:val="4C3F78BE"/>
    <w:rsid w:val="4C957F00"/>
    <w:rsid w:val="4C9A30F3"/>
    <w:rsid w:val="4CAD39C5"/>
    <w:rsid w:val="4CAE62B9"/>
    <w:rsid w:val="4DB57B71"/>
    <w:rsid w:val="4DD311EA"/>
    <w:rsid w:val="4E1E61A6"/>
    <w:rsid w:val="4E283725"/>
    <w:rsid w:val="4E303A07"/>
    <w:rsid w:val="4E682117"/>
    <w:rsid w:val="4E895320"/>
    <w:rsid w:val="4E954824"/>
    <w:rsid w:val="4F137602"/>
    <w:rsid w:val="4F1418FD"/>
    <w:rsid w:val="4F8F448F"/>
    <w:rsid w:val="501F7937"/>
    <w:rsid w:val="508E247D"/>
    <w:rsid w:val="50DC61AD"/>
    <w:rsid w:val="50EC0D83"/>
    <w:rsid w:val="519F4057"/>
    <w:rsid w:val="521B01A5"/>
    <w:rsid w:val="5234700E"/>
    <w:rsid w:val="524B4509"/>
    <w:rsid w:val="529A65BD"/>
    <w:rsid w:val="535567C4"/>
    <w:rsid w:val="53FC24E5"/>
    <w:rsid w:val="540C1192"/>
    <w:rsid w:val="546A755E"/>
    <w:rsid w:val="547A5CD3"/>
    <w:rsid w:val="54CA3B23"/>
    <w:rsid w:val="54E81862"/>
    <w:rsid w:val="54FD6B73"/>
    <w:rsid w:val="55A95724"/>
    <w:rsid w:val="55AF412E"/>
    <w:rsid w:val="55CA619E"/>
    <w:rsid w:val="563A43F2"/>
    <w:rsid w:val="564077EB"/>
    <w:rsid w:val="567009AF"/>
    <w:rsid w:val="56B81235"/>
    <w:rsid w:val="56D976B4"/>
    <w:rsid w:val="56E90F5B"/>
    <w:rsid w:val="583B1D24"/>
    <w:rsid w:val="584F420A"/>
    <w:rsid w:val="58F447DB"/>
    <w:rsid w:val="58FE06C6"/>
    <w:rsid w:val="59367B5C"/>
    <w:rsid w:val="59493BE9"/>
    <w:rsid w:val="597568D8"/>
    <w:rsid w:val="59CC10D9"/>
    <w:rsid w:val="5A142217"/>
    <w:rsid w:val="5A913C71"/>
    <w:rsid w:val="5AA20705"/>
    <w:rsid w:val="5AB403CF"/>
    <w:rsid w:val="5B5A2D8E"/>
    <w:rsid w:val="5CA610CC"/>
    <w:rsid w:val="5CD105CC"/>
    <w:rsid w:val="5DD2224E"/>
    <w:rsid w:val="5E037D7E"/>
    <w:rsid w:val="5E2C6171"/>
    <w:rsid w:val="5E5A346F"/>
    <w:rsid w:val="5E5D506F"/>
    <w:rsid w:val="5E7729C1"/>
    <w:rsid w:val="5E8A588E"/>
    <w:rsid w:val="5F065DD9"/>
    <w:rsid w:val="5F697A43"/>
    <w:rsid w:val="5F9E47A5"/>
    <w:rsid w:val="5FCE2601"/>
    <w:rsid w:val="5FF057E4"/>
    <w:rsid w:val="602F4D05"/>
    <w:rsid w:val="60446DB8"/>
    <w:rsid w:val="608C39E9"/>
    <w:rsid w:val="615564D1"/>
    <w:rsid w:val="62220437"/>
    <w:rsid w:val="628F77C1"/>
    <w:rsid w:val="62F749BC"/>
    <w:rsid w:val="633C5D7D"/>
    <w:rsid w:val="638B3E79"/>
    <w:rsid w:val="63B3128D"/>
    <w:rsid w:val="63CC234F"/>
    <w:rsid w:val="64300B2F"/>
    <w:rsid w:val="648E281E"/>
    <w:rsid w:val="6491119F"/>
    <w:rsid w:val="6497295D"/>
    <w:rsid w:val="64BA05C7"/>
    <w:rsid w:val="64BD6867"/>
    <w:rsid w:val="64EE5B5A"/>
    <w:rsid w:val="657617E2"/>
    <w:rsid w:val="657D7DA4"/>
    <w:rsid w:val="659E57D0"/>
    <w:rsid w:val="65A05849"/>
    <w:rsid w:val="65BA4B55"/>
    <w:rsid w:val="65EA1853"/>
    <w:rsid w:val="65EE47FE"/>
    <w:rsid w:val="66485387"/>
    <w:rsid w:val="66A71CA1"/>
    <w:rsid w:val="66AF141C"/>
    <w:rsid w:val="66B71094"/>
    <w:rsid w:val="677049A4"/>
    <w:rsid w:val="68703BF0"/>
    <w:rsid w:val="68E57F4B"/>
    <w:rsid w:val="68EB77F4"/>
    <w:rsid w:val="68F769F7"/>
    <w:rsid w:val="692D19E3"/>
    <w:rsid w:val="692E6AF1"/>
    <w:rsid w:val="69983D07"/>
    <w:rsid w:val="69EC72A7"/>
    <w:rsid w:val="6A08597F"/>
    <w:rsid w:val="6A353C8F"/>
    <w:rsid w:val="6A646982"/>
    <w:rsid w:val="6A886FDB"/>
    <w:rsid w:val="6ABF4FD8"/>
    <w:rsid w:val="6ACF2E2E"/>
    <w:rsid w:val="6AD24D45"/>
    <w:rsid w:val="6AD66324"/>
    <w:rsid w:val="6B3929BF"/>
    <w:rsid w:val="6B4F780B"/>
    <w:rsid w:val="6B816625"/>
    <w:rsid w:val="6B951962"/>
    <w:rsid w:val="6BB87D88"/>
    <w:rsid w:val="6C53185F"/>
    <w:rsid w:val="6CB13C1D"/>
    <w:rsid w:val="6D8A75FE"/>
    <w:rsid w:val="6DB079D9"/>
    <w:rsid w:val="6E23118A"/>
    <w:rsid w:val="6E3D3472"/>
    <w:rsid w:val="6E507ACB"/>
    <w:rsid w:val="6E5C4EA3"/>
    <w:rsid w:val="6EF73676"/>
    <w:rsid w:val="6F0A249D"/>
    <w:rsid w:val="6F157AFB"/>
    <w:rsid w:val="6F1866F2"/>
    <w:rsid w:val="6F377216"/>
    <w:rsid w:val="6F8B1D1D"/>
    <w:rsid w:val="6FD211EE"/>
    <w:rsid w:val="6FDB7CC3"/>
    <w:rsid w:val="70041E30"/>
    <w:rsid w:val="7056082F"/>
    <w:rsid w:val="70C3664D"/>
    <w:rsid w:val="70D867D7"/>
    <w:rsid w:val="71665B90"/>
    <w:rsid w:val="71D1444C"/>
    <w:rsid w:val="71E759E4"/>
    <w:rsid w:val="725D5A63"/>
    <w:rsid w:val="727E13D3"/>
    <w:rsid w:val="72AA278E"/>
    <w:rsid w:val="73426189"/>
    <w:rsid w:val="736A3236"/>
    <w:rsid w:val="737943CD"/>
    <w:rsid w:val="741B7106"/>
    <w:rsid w:val="74CC2B9D"/>
    <w:rsid w:val="756E6737"/>
    <w:rsid w:val="75C13CDD"/>
    <w:rsid w:val="75CF2474"/>
    <w:rsid w:val="75F45E61"/>
    <w:rsid w:val="760F40D7"/>
    <w:rsid w:val="7618000C"/>
    <w:rsid w:val="762B1157"/>
    <w:rsid w:val="76465F91"/>
    <w:rsid w:val="768A2321"/>
    <w:rsid w:val="76905E93"/>
    <w:rsid w:val="76BF021D"/>
    <w:rsid w:val="782704D8"/>
    <w:rsid w:val="786E73D3"/>
    <w:rsid w:val="78713799"/>
    <w:rsid w:val="78F66741"/>
    <w:rsid w:val="79CB6ED9"/>
    <w:rsid w:val="79CD0EA3"/>
    <w:rsid w:val="79D3409A"/>
    <w:rsid w:val="7A0A3BFE"/>
    <w:rsid w:val="7A2B3777"/>
    <w:rsid w:val="7A446DF5"/>
    <w:rsid w:val="7A4D15E8"/>
    <w:rsid w:val="7AAD1D53"/>
    <w:rsid w:val="7ADB3D1A"/>
    <w:rsid w:val="7B0D17EF"/>
    <w:rsid w:val="7B14665D"/>
    <w:rsid w:val="7B16031C"/>
    <w:rsid w:val="7B9559F0"/>
    <w:rsid w:val="7B9E1CE2"/>
    <w:rsid w:val="7BB53B08"/>
    <w:rsid w:val="7BEA0C68"/>
    <w:rsid w:val="7C4B60AF"/>
    <w:rsid w:val="7C5330B3"/>
    <w:rsid w:val="7D2700CC"/>
    <w:rsid w:val="7DA8347E"/>
    <w:rsid w:val="7DDF73F6"/>
    <w:rsid w:val="7E145317"/>
    <w:rsid w:val="7E655B4E"/>
    <w:rsid w:val="7E6F3B0D"/>
    <w:rsid w:val="7FBB179D"/>
    <w:rsid w:val="7FBC500B"/>
    <w:rsid w:val="7FCF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3">
    <w:name w:val="纯文本1"/>
    <w:basedOn w:val="1"/>
    <w:next w:val="1"/>
    <w:qFormat/>
    <w:uiPriority w:val="0"/>
    <w:rPr>
      <w:rFonts w:ascii="宋体" w:hAnsi="Courier New"/>
      <w:b/>
      <w:sz w:val="24"/>
      <w:szCs w:val="24"/>
    </w:rPr>
  </w:style>
  <w:style w:type="paragraph" w:styleId="4">
    <w:name w:val="E-mail Signature"/>
    <w:basedOn w:val="1"/>
    <w:next w:val="5"/>
    <w:qFormat/>
    <w:uiPriority w:val="0"/>
    <w:pPr>
      <w:spacing w:line="360" w:lineRule="auto"/>
      <w:ind w:firstLine="420"/>
      <w:jc w:val="left"/>
    </w:pPr>
    <w:rPr>
      <w:sz w:val="24"/>
    </w:rPr>
  </w:style>
  <w:style w:type="paragraph" w:customStyle="1" w:styleId="5">
    <w:name w:val="文章"/>
    <w:basedOn w:val="6"/>
    <w:next w:val="9"/>
    <w:qFormat/>
    <w:uiPriority w:val="0"/>
    <w:pPr>
      <w:widowControl/>
      <w:ind w:firstLine="480"/>
      <w:jc w:val="center"/>
    </w:pPr>
    <w:rPr>
      <w:sz w:val="26"/>
    </w:rPr>
  </w:style>
  <w:style w:type="paragraph" w:styleId="6">
    <w:name w:val="Body Text Indent"/>
    <w:basedOn w:val="1"/>
    <w:next w:val="7"/>
    <w:qFormat/>
    <w:uiPriority w:val="0"/>
    <w:pPr>
      <w:spacing w:after="120"/>
      <w:ind w:left="420" w:leftChars="200"/>
    </w:pPr>
    <w:rPr>
      <w:kern w:val="0"/>
      <w:sz w:val="24"/>
      <w:szCs w:val="20"/>
    </w:rPr>
  </w:style>
  <w:style w:type="paragraph" w:styleId="7">
    <w:name w:val="Body Text"/>
    <w:basedOn w:val="1"/>
    <w:next w:val="8"/>
    <w:qFormat/>
    <w:uiPriority w:val="0"/>
    <w:pPr>
      <w:widowControl/>
      <w:snapToGrid w:val="0"/>
      <w:spacing w:line="360" w:lineRule="auto"/>
      <w:ind w:right="0" w:firstLine="720" w:firstLineChars="200"/>
    </w:pPr>
    <w:rPr>
      <w:rFonts w:ascii="Times New Roman" w:hAnsi="Times New Roman"/>
      <w:kern w:val="0"/>
      <w:szCs w:val="20"/>
    </w:rPr>
  </w:style>
  <w:style w:type="paragraph" w:customStyle="1" w:styleId="8">
    <w:name w:val="xl27"/>
    <w:basedOn w:val="1"/>
    <w:next w:val="7"/>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9">
    <w:name w:val="List"/>
    <w:basedOn w:val="1"/>
    <w:next w:val="10"/>
    <w:qFormat/>
    <w:uiPriority w:val="0"/>
    <w:pPr>
      <w:ind w:left="200" w:hanging="200" w:hangingChars="200"/>
    </w:pPr>
  </w:style>
  <w:style w:type="paragraph" w:styleId="10">
    <w:name w:val="List Bullet 2"/>
    <w:basedOn w:val="1"/>
    <w:next w:val="11"/>
    <w:qFormat/>
    <w:uiPriority w:val="0"/>
    <w:pPr>
      <w:numPr>
        <w:ilvl w:val="0"/>
        <w:numId w:val="1"/>
      </w:numPr>
    </w:pPr>
  </w:style>
  <w:style w:type="paragraph" w:customStyle="1" w:styleId="11">
    <w:name w:val="xl70"/>
    <w:basedOn w:val="1"/>
    <w:next w:val="12"/>
    <w:qFormat/>
    <w:uiPriority w:val="0"/>
    <w:pPr>
      <w:widowControl/>
      <w:spacing w:before="100" w:beforeAutospacing="1" w:after="100" w:afterAutospacing="1"/>
      <w:jc w:val="left"/>
    </w:pPr>
    <w:rPr>
      <w:rFonts w:ascii="Arial" w:hAnsi="Arial" w:cs="Arial"/>
      <w:kern w:val="0"/>
      <w:sz w:val="24"/>
      <w:szCs w:val="24"/>
    </w:rPr>
  </w:style>
  <w:style w:type="paragraph" w:customStyle="1" w:styleId="12">
    <w:name w:val="正文缩进1"/>
    <w:basedOn w:val="13"/>
    <w:next w:val="14"/>
    <w:qFormat/>
    <w:uiPriority w:val="0"/>
    <w:pPr>
      <w:spacing w:line="240" w:lineRule="auto"/>
      <w:ind w:firstLine="420" w:firstLineChars="0"/>
    </w:pPr>
    <w:rPr>
      <w:sz w:val="21"/>
      <w:szCs w:val="20"/>
    </w:rPr>
  </w:style>
  <w:style w:type="paragraph" w:styleId="13">
    <w:name w:val="Normal Indent"/>
    <w:basedOn w:val="1"/>
    <w:next w:val="1"/>
    <w:qFormat/>
    <w:uiPriority w:val="0"/>
    <w:pPr>
      <w:ind w:firstLine="420" w:firstLineChars="200"/>
    </w:pPr>
    <w:rPr>
      <w:sz w:val="24"/>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2"/>
    <w:qFormat/>
    <w:uiPriority w:val="0"/>
    <w:rPr>
      <w:rFonts w:hint="eastAsia" w:ascii="宋体" w:hAnsi="Courier New"/>
      <w:sz w:val="28"/>
    </w:rPr>
  </w:style>
  <w:style w:type="paragraph" w:styleId="16">
    <w:name w:val="toc 2"/>
    <w:basedOn w:val="1"/>
    <w:next w:val="4"/>
    <w:qFormat/>
    <w:uiPriority w:val="0"/>
    <w:pPr>
      <w:ind w:left="420" w:leftChars="200"/>
    </w:pPr>
  </w:style>
  <w:style w:type="paragraph" w:customStyle="1" w:styleId="19">
    <w:name w:val="样式35"/>
    <w:basedOn w:val="20"/>
    <w:next w:val="21"/>
    <w:qFormat/>
    <w:uiPriority w:val="0"/>
    <w:pPr>
      <w:tabs>
        <w:tab w:val="left" w:pos="180"/>
      </w:tabs>
      <w:adjustRightInd w:val="0"/>
      <w:snapToGrid w:val="0"/>
      <w:spacing w:line="360" w:lineRule="auto"/>
      <w:ind w:firstLine="1995" w:firstLineChars="950"/>
      <w:jc w:val="both"/>
    </w:pPr>
    <w:rPr>
      <w:rFonts w:ascii="黑体" w:eastAsia="黑体"/>
      <w:sz w:val="21"/>
      <w:szCs w:val="21"/>
    </w:rPr>
  </w:style>
  <w:style w:type="paragraph" w:customStyle="1" w:styleId="20">
    <w:name w:val="表 内容"/>
    <w:basedOn w:val="1"/>
    <w:qFormat/>
    <w:uiPriority w:val="0"/>
    <w:pPr>
      <w:spacing w:line="240" w:lineRule="atLeast"/>
      <w:jc w:val="center"/>
    </w:pPr>
    <w:rPr>
      <w:sz w:val="21"/>
      <w:szCs w:val="21"/>
    </w:rPr>
  </w:style>
  <w:style w:type="paragraph" w:customStyle="1" w:styleId="21">
    <w:name w:val="font6"/>
    <w:basedOn w:val="1"/>
    <w:next w:val="16"/>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2">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技术评估意见正文"/>
    <w:qFormat/>
    <w:uiPriority w:val="0"/>
    <w:pPr>
      <w:widowControl w:val="0"/>
      <w:ind w:firstLine="640" w:firstLineChars="200"/>
      <w:jc w:val="both"/>
    </w:pPr>
    <w:rPr>
      <w:rFonts w:ascii="Times New Roman" w:hAnsi="宋体" w:eastAsia="仿宋_GB2312" w:cs="Times New Roman"/>
      <w:sz w:val="32"/>
      <w:szCs w:val="32"/>
      <w:lang w:val="en-US" w:eastAsia="zh-CN" w:bidi="ar-SA"/>
    </w:rPr>
  </w:style>
  <w:style w:type="paragraph" w:customStyle="1" w:styleId="25">
    <w:name w:val="Plain Text1"/>
    <w:basedOn w:val="22"/>
    <w:qFormat/>
    <w:uiPriority w:val="0"/>
    <w:rPr>
      <w:rFonts w:ascii="宋体" w:hAnsi="Courier New" w:eastAsia="宋体" w:cs="Times New Roman"/>
      <w:kern w:val="0"/>
      <w:sz w:val="20"/>
      <w:szCs w:val="20"/>
    </w:rPr>
  </w:style>
  <w:style w:type="paragraph" w:customStyle="1" w:styleId="26">
    <w:name w:val="Plain Text"/>
    <w:basedOn w:val="22"/>
    <w:qFormat/>
    <w:uiPriority w:val="0"/>
    <w:rPr>
      <w:rFonts w:ascii="宋体" w:hAnsi="Courier New" w:eastAsia="宋体" w:cs="Times New Roman"/>
      <w:sz w:val="28"/>
      <w:szCs w:val="20"/>
    </w:rPr>
  </w:style>
  <w:style w:type="paragraph" w:customStyle="1" w:styleId="27">
    <w:name w:val="正文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aa312d1b-16a8-46b0-950c-eb26f956fed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1859</Words>
  <Characters>2140</Characters>
  <Lines>0</Lines>
  <Paragraphs>0</Paragraphs>
  <TotalTime>12</TotalTime>
  <ScaleCrop>false</ScaleCrop>
  <LinksUpToDate>false</LinksUpToDate>
  <CharactersWithSpaces>2228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2025-01-02T09:33:00Z</dcterms:created>
  <dc:creator>小喇叭</dc:creator>
  <cp:lastModifiedBy>小喇叭</cp:lastModifiedBy>
  <dcterms:modified xsi:type="dcterms:W3CDTF">2026-01-16T07:02:46Z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FDA99B82B9074E469BB6F329D68D3937_11</vt:lpwstr>
  </property>
  <property fmtid="{D5CDD505-2E9C-101B-9397-08002B2CF9AE}" pid="4" name="KSOTemplateDocerSaveRecord">
    <vt:lpwstr>eyJoZGlkIjoiYWI3YzkxMmJlYTgyZjE3ZjY0NTQ1NzY0MjAzOWNjMjEiLCJ1c2VySWQiOiI0MDk2NzkyODQifQ==</vt:lpwstr>
  </property>
</Properties>
</file>