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3：</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44"/>
          <w:szCs w:val="44"/>
          <w:u w:val="none"/>
          <w:lang w:val="en-US" w:eastAsia="zh-CN" w:bidi="ar"/>
        </w:rPr>
        <w:t>清远市清新区卫生健康局下属事业单位  2025年公开招聘专业技术人员           面试资格审核材料清单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color w:val="000000"/>
          <w:kern w:val="0"/>
          <w:sz w:val="44"/>
          <w:szCs w:val="44"/>
          <w:u w:val="none"/>
          <w:lang w:val="en-US" w:eastAsia="zh-CN" w:bidi="ar"/>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根据《</w:t>
      </w:r>
      <w:r>
        <w:rPr>
          <w:rFonts w:hint="eastAsia" w:ascii="仿宋_GB2312" w:eastAsia="仿宋_GB2312" w:hAnsiTheme="minorHAnsi" w:cstheme="minorBidi"/>
          <w:kern w:val="2"/>
          <w:sz w:val="32"/>
          <w:szCs w:val="32"/>
          <w:lang w:val="en-US" w:eastAsia="zh-CN" w:bidi="ar-SA"/>
        </w:rPr>
        <w:t>清远市清新区卫生健康局下属事业单位2025年公开招聘专业技术人员公告</w:t>
      </w:r>
      <w:r>
        <w:rPr>
          <w:rFonts w:hint="eastAsia" w:ascii="仿宋_GB2312" w:eastAsia="仿宋_GB2312"/>
          <w:sz w:val="32"/>
          <w:szCs w:val="32"/>
        </w:rPr>
        <w:t>》要求</w:t>
      </w:r>
      <w:r>
        <w:rPr>
          <w:rFonts w:hint="eastAsia" w:ascii="仿宋_GB2312" w:eastAsia="仿宋_GB2312"/>
          <w:sz w:val="32"/>
          <w:szCs w:val="32"/>
          <w:lang w:eastAsia="zh-CN"/>
        </w:rPr>
        <w:t>，面试资格审核材料清单如下：</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eastAsia="仿宋_GB2312"/>
          <w:sz w:val="32"/>
          <w:szCs w:val="32"/>
        </w:rPr>
        <w:t>《</w:t>
      </w:r>
      <w:r>
        <w:rPr>
          <w:rFonts w:hint="eastAsia" w:ascii="仿宋_GB2312" w:eastAsia="仿宋_GB2312" w:hAnsiTheme="minorHAnsi" w:cstheme="minorBidi"/>
          <w:kern w:val="2"/>
          <w:sz w:val="32"/>
          <w:szCs w:val="32"/>
          <w:lang w:val="en-US" w:eastAsia="zh-CN" w:bidi="ar-SA"/>
        </w:rPr>
        <w:t>清远市清新区卫生健康局下属事业单位2025年公开招聘专业技术人员</w:t>
      </w:r>
      <w:r>
        <w:rPr>
          <w:rFonts w:hint="eastAsia" w:ascii="仿宋_GB2312" w:eastAsia="仿宋_GB2312"/>
          <w:sz w:val="32"/>
          <w:szCs w:val="32"/>
        </w:rPr>
        <w:t>面试资格审查材料</w:t>
      </w:r>
      <w:r>
        <w:rPr>
          <w:rFonts w:hint="eastAsia" w:ascii="仿宋_GB2312" w:eastAsia="仿宋_GB2312"/>
          <w:sz w:val="32"/>
          <w:szCs w:val="32"/>
          <w:lang w:eastAsia="zh-CN"/>
        </w:rPr>
        <w:t>目录表</w:t>
      </w:r>
      <w:r>
        <w:rPr>
          <w:rFonts w:hint="eastAsia" w:ascii="仿宋_GB2312" w:eastAsia="仿宋_GB2312"/>
          <w:sz w:val="32"/>
          <w:szCs w:val="32"/>
        </w:rPr>
        <w:t>》（附件</w:t>
      </w:r>
      <w:r>
        <w:rPr>
          <w:rFonts w:hint="eastAsia" w:ascii="仿宋_GB2312" w:eastAsia="仿宋_GB2312"/>
          <w:sz w:val="32"/>
          <w:szCs w:val="32"/>
          <w:lang w:val="en-US" w:eastAsia="zh-CN"/>
        </w:rPr>
        <w:t>3-1</w:t>
      </w:r>
      <w:r>
        <w:rPr>
          <w:rFonts w:hint="eastAsia" w:ascii="仿宋_GB2312" w:eastAsia="仿宋_GB2312"/>
          <w:sz w:val="32"/>
          <w:szCs w:val="32"/>
        </w:rPr>
        <w:t>）</w:t>
      </w:r>
      <w:r>
        <w:rPr>
          <w:rFonts w:hint="eastAsia" w:ascii="仿宋_GB2312" w:eastAsia="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应聘</w:t>
      </w:r>
      <w:r>
        <w:rPr>
          <w:rFonts w:hint="eastAsia" w:ascii="仿宋_GB2312" w:hAnsi="仿宋_GB2312" w:eastAsia="仿宋_GB2312" w:cs="仿宋_GB2312"/>
          <w:color w:val="000000"/>
          <w:sz w:val="32"/>
          <w:szCs w:val="32"/>
        </w:rPr>
        <w:t>人员</w:t>
      </w:r>
      <w:r>
        <w:rPr>
          <w:rFonts w:hint="eastAsia" w:ascii="仿宋_GB2312" w:hAnsi="仿宋_GB2312" w:eastAsia="仿宋_GB2312" w:cs="仿宋_GB2312"/>
          <w:color w:val="000000"/>
          <w:sz w:val="32"/>
          <w:szCs w:val="32"/>
          <w:lang w:eastAsia="zh-CN"/>
        </w:rPr>
        <w:t>在报名系统下载的</w:t>
      </w:r>
      <w:r>
        <w:rPr>
          <w:rFonts w:hint="eastAsia" w:ascii="仿宋_GB2312" w:hAnsi="仿宋_GB2312" w:eastAsia="仿宋_GB2312" w:cs="仿宋_GB2312"/>
          <w:color w:val="000000"/>
          <w:sz w:val="32"/>
          <w:szCs w:val="32"/>
        </w:rPr>
        <w:t>报名表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20"/>
        </w:rPr>
        <w:t>A4纸双面打印</w:t>
      </w:r>
      <w:r>
        <w:rPr>
          <w:rFonts w:hint="eastAsia" w:ascii="仿宋_GB2312" w:hAnsi="仿宋_GB2312" w:eastAsia="仿宋_GB2312" w:cs="仿宋_GB2312"/>
          <w:b/>
          <w:bCs/>
          <w:color w:val="000000"/>
          <w:sz w:val="32"/>
          <w:szCs w:val="20"/>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eastAsia="仿宋_GB2312"/>
          <w:sz w:val="32"/>
          <w:szCs w:val="32"/>
        </w:rPr>
        <w:t>身份证、学历学位证书</w:t>
      </w:r>
      <w:r>
        <w:rPr>
          <w:rFonts w:hint="eastAsia" w:ascii="仿宋_GB2312" w:eastAsia="仿宋_GB2312"/>
          <w:sz w:val="32"/>
          <w:szCs w:val="32"/>
          <w:lang w:eastAsia="zh-CN"/>
        </w:rPr>
        <w:t>（未取得毕业证的应届高校毕业生提供</w:t>
      </w:r>
      <w:r>
        <w:rPr>
          <w:rFonts w:hint="default" w:ascii="Times New Roman" w:hAnsi="Times New Roman" w:eastAsia="仿宋_GB2312" w:cs="Times New Roman"/>
          <w:kern w:val="0"/>
          <w:sz w:val="32"/>
          <w:szCs w:val="32"/>
          <w:highlight w:val="none"/>
          <w:u w:val="none"/>
        </w:rPr>
        <w:t>学生证</w:t>
      </w:r>
      <w:r>
        <w:rPr>
          <w:rFonts w:hint="eastAsia"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rPr>
        <w:t>毕业生就业推荐表</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△考生根据具体岗位条件及个人情况提供以下材料</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eastAsia="仿宋_GB2312"/>
          <w:sz w:val="32"/>
          <w:szCs w:val="32"/>
          <w:lang w:eastAsia="zh-CN"/>
        </w:rPr>
        <w:t>职称证、专业技术职业资格证；</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所学专业未列入专业目录(没有专业代码)，选择专业目录中的相近专业报考的考生，须提供毕业证书（已毕业的）、所学专业课程成绩单(须毕业院校教务处盖章)、毕业院校出具的课程对比情况说明及毕业院校设置专业的依据等材料</w:t>
      </w:r>
      <w:r>
        <w:rPr>
          <w:rFonts w:hint="eastAsia" w:ascii="仿宋_GB2312" w:eastAsia="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港澳台学习、国外留学归来人员须提供教育部中国留学服务中心境外学历、学位认证函及有关证明材料</w:t>
      </w:r>
      <w:r>
        <w:rPr>
          <w:rFonts w:hint="eastAsia" w:ascii="仿宋_GB2312" w:eastAsia="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宋体" w:eastAsia="仿宋_GB2312" w:cs="仿宋_GB2312"/>
          <w:color w:val="000000"/>
          <w:sz w:val="32"/>
          <w:szCs w:val="32"/>
          <w:shd w:val="clear" w:color="auto" w:fill="FFFFFF"/>
        </w:rPr>
        <w:t>非全日制本科学历的需提交教育部学历证书电子注册备案表（登录学信网下载打印）或学历认证原件和复印件</w:t>
      </w:r>
      <w:r>
        <w:rPr>
          <w:rFonts w:hint="eastAsia" w:ascii="仿宋_GB2312" w:hAnsi="宋体" w:eastAsia="仿宋_GB2312" w:cs="仿宋_GB2312"/>
          <w:color w:val="000000"/>
          <w:sz w:val="32"/>
          <w:szCs w:val="32"/>
          <w:shd w:val="clear" w:color="auto"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报考岗位所需的其他证明材料</w:t>
      </w:r>
      <w:r>
        <w:rPr>
          <w:rFonts w:hint="eastAsia" w:ascii="仿宋_GB2312" w:eastAsia="仿宋_GB2312"/>
          <w:sz w:val="32"/>
          <w:szCs w:val="32"/>
          <w:lang w:eastAsia="zh-CN"/>
        </w:rPr>
        <w:t>。</w:t>
      </w: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left"/>
        <w:textAlignment w:val="auto"/>
        <w:rPr>
          <w:rFonts w:hint="eastAsia" w:ascii="仿宋_GB2312" w:eastAsia="仿宋_GB2312"/>
          <w:b/>
          <w:bCs/>
          <w:sz w:val="32"/>
          <w:szCs w:val="32"/>
        </w:rPr>
      </w:pPr>
      <w:r>
        <w:rPr>
          <w:rFonts w:hint="eastAsia" w:ascii="仿宋_GB2312" w:eastAsia="仿宋_GB2312"/>
          <w:b/>
          <w:bCs/>
          <w:sz w:val="32"/>
          <w:szCs w:val="32"/>
        </w:rPr>
        <w:t>以上各项证件、证明等材料均需提供原件及A4纸复印件各1份，审核后退回原件。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eastAsia="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eastAsia="仿宋_GB2312"/>
          <w:b/>
          <w:bCs/>
          <w:sz w:val="32"/>
          <w:szCs w:val="32"/>
        </w:rPr>
      </w:pPr>
    </w:p>
    <w:tbl>
      <w:tblPr>
        <w:tblStyle w:val="4"/>
        <w:tblpPr w:leftFromText="180" w:rightFromText="180" w:vertAnchor="text" w:horzAnchor="page" w:tblpX="869" w:tblpY="495"/>
        <w:tblOverlap w:val="never"/>
        <w:tblW w:w="101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45"/>
        <w:gridCol w:w="1110"/>
        <w:gridCol w:w="3285"/>
        <w:gridCol w:w="1995"/>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0110" w:type="dxa"/>
            <w:gridSpan w:val="5"/>
            <w:tcBorders>
              <w:top w:val="nil"/>
              <w:left w:val="nil"/>
              <w:bottom w:val="nil"/>
              <w:right w:val="nil"/>
            </w:tcBorders>
            <w:shd w:val="clear" w:color="auto" w:fill="auto"/>
            <w:tcMar>
              <w:top w:w="15" w:type="dxa"/>
              <w:left w:w="15" w:type="dxa"/>
              <w:right w:w="15" w:type="dxa"/>
            </w:tcMar>
            <w:vAlign w:val="center"/>
          </w:tcPr>
          <w:p>
            <w:pPr>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附件3-1：</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清远市清新区卫生健康局下属事业单位2025年公开招聘      专业技术人员</w:t>
            </w:r>
            <w:r>
              <w:rPr>
                <w:rFonts w:hint="default" w:ascii="方正小标宋_GBK" w:hAnsi="方正小标宋_GBK" w:eastAsia="方正小标宋_GBK" w:cs="方正小标宋_GBK"/>
                <w:i w:val="0"/>
                <w:color w:val="000000"/>
                <w:kern w:val="0"/>
                <w:sz w:val="36"/>
                <w:szCs w:val="36"/>
                <w:u w:val="none"/>
                <w:lang w:val="en-US" w:eastAsia="zh-CN" w:bidi="ar"/>
              </w:rPr>
              <w:t>面试资格审查材料</w:t>
            </w:r>
            <w:r>
              <w:rPr>
                <w:rFonts w:hint="eastAsia" w:ascii="方正小标宋_GBK" w:hAnsi="方正小标宋_GBK" w:eastAsia="方正小标宋_GBK" w:cs="方正小标宋_GBK"/>
                <w:i w:val="0"/>
                <w:color w:val="000000"/>
                <w:kern w:val="0"/>
                <w:sz w:val="36"/>
                <w:szCs w:val="36"/>
                <w:u w:val="none"/>
                <w:lang w:val="en-US" w:eastAsia="zh-CN" w:bidi="ar"/>
              </w:rPr>
              <w:t>目录表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考生基本信息</w:t>
            </w:r>
          </w:p>
        </w:tc>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以下内容由考生本人手工填写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考生姓名：</w:t>
            </w:r>
          </w:p>
        </w:tc>
        <w:tc>
          <w:tcPr>
            <w:tcW w:w="4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准考证号：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报考单位：</w:t>
            </w:r>
          </w:p>
        </w:tc>
        <w:tc>
          <w:tcPr>
            <w:tcW w:w="4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报考岗位及代码：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101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以下内容资格审核时由工作人员填写，考生不需填写</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（请在要求提供的材料对应栏目打“√”或“x”,不要求提供的打“/”）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15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提交材料情况</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材料名称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已审核原件并提交了复印件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exact"/>
        </w:trPr>
        <w:tc>
          <w:tcPr>
            <w:tcW w:w="15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《报名表》</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报名系统自行双面打印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5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有效二代身份证原件</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学历证书</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未取得毕业证的应届高校毕业生提供学生证、毕业生就业推荐表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15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学位证书</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15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工作经历证明</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color w:val="000000"/>
                <w:kern w:val="2"/>
                <w:sz w:val="22"/>
                <w:szCs w:val="22"/>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5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职称证</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lang w:eastAsia="zh-CN"/>
              </w:rPr>
              <w:t>准入类专业技术职业</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资格证</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color w:val="000000"/>
                <w:kern w:val="2"/>
                <w:sz w:val="22"/>
                <w:szCs w:val="22"/>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15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教育部中国留学服务中心境外学历学位认证书</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color w:val="000000"/>
                <w:kern w:val="2"/>
                <w:sz w:val="22"/>
                <w:szCs w:val="22"/>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港澳学习、国外留学归来人员提交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0" w:hRule="atLeast"/>
        </w:trPr>
        <w:tc>
          <w:tcPr>
            <w:tcW w:w="15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住院医师规范化培训合格证书</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color w:val="000000"/>
                <w:kern w:val="2"/>
                <w:sz w:val="22"/>
                <w:szCs w:val="22"/>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0" w:hRule="atLeast"/>
        </w:trPr>
        <w:tc>
          <w:tcPr>
            <w:tcW w:w="154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其他证明材料</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仿宋_GB2312" w:eastAsia="仿宋_GB2312"/>
          <w:sz w:val="22"/>
          <w:szCs w:val="22"/>
          <w:lang w:val="en-US" w:eastAsia="zh-CN"/>
        </w:rPr>
      </w:pPr>
      <w:bookmarkStart w:id="0" w:name="_GoBack"/>
      <w:bookmarkEnd w:id="0"/>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8463E"/>
    <w:multiLevelType w:val="singleLevel"/>
    <w:tmpl w:val="BBB8463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349E8"/>
    <w:rsid w:val="0527607D"/>
    <w:rsid w:val="0D687156"/>
    <w:rsid w:val="0FD68AF9"/>
    <w:rsid w:val="1305628B"/>
    <w:rsid w:val="17EE522A"/>
    <w:rsid w:val="1BEE73F0"/>
    <w:rsid w:val="1FEF3953"/>
    <w:rsid w:val="25205E06"/>
    <w:rsid w:val="25CF9386"/>
    <w:rsid w:val="25E151F2"/>
    <w:rsid w:val="2F2EEC08"/>
    <w:rsid w:val="2FF686A3"/>
    <w:rsid w:val="309E3C78"/>
    <w:rsid w:val="39BB0804"/>
    <w:rsid w:val="3CB46990"/>
    <w:rsid w:val="3E044CC2"/>
    <w:rsid w:val="3EF57C46"/>
    <w:rsid w:val="3FFFDECE"/>
    <w:rsid w:val="447F3B4A"/>
    <w:rsid w:val="47186015"/>
    <w:rsid w:val="47F818CD"/>
    <w:rsid w:val="47FF2DC6"/>
    <w:rsid w:val="4BFF2B96"/>
    <w:rsid w:val="4E77280E"/>
    <w:rsid w:val="4E91563F"/>
    <w:rsid w:val="541411D8"/>
    <w:rsid w:val="56566E45"/>
    <w:rsid w:val="57FFCF18"/>
    <w:rsid w:val="5EEF0EA4"/>
    <w:rsid w:val="5EF30298"/>
    <w:rsid w:val="63131464"/>
    <w:rsid w:val="6EBB6243"/>
    <w:rsid w:val="72FB9EC6"/>
    <w:rsid w:val="769349E8"/>
    <w:rsid w:val="7A50359E"/>
    <w:rsid w:val="7CF92388"/>
    <w:rsid w:val="7E4ECA47"/>
    <w:rsid w:val="91FBBB29"/>
    <w:rsid w:val="9FCEE0E8"/>
    <w:rsid w:val="D7F7DE2B"/>
    <w:rsid w:val="DFBF287F"/>
    <w:rsid w:val="EFDD2FA0"/>
    <w:rsid w:val="F2BB189E"/>
    <w:rsid w:val="F68E97E8"/>
    <w:rsid w:val="F6DA7080"/>
    <w:rsid w:val="F77FE437"/>
    <w:rsid w:val="F7D750C3"/>
    <w:rsid w:val="F8FBD797"/>
    <w:rsid w:val="F91EDB74"/>
    <w:rsid w:val="F9AE1C2E"/>
    <w:rsid w:val="FED9553C"/>
    <w:rsid w:val="FFBEDDA6"/>
    <w:rsid w:val="FFCFFB26"/>
    <w:rsid w:val="FFFCA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2024-05-24T07:49:00Z</dcterms:created>
  <dc:creator>dell</dc:creator>
  <cp:lastModifiedBy>kylin</cp:lastModifiedBy>
  <cp:lastPrinted>2026-02-09T22:43:00Z</cp:lastPrinted>
  <dcterms:modified xsi:type="dcterms:W3CDTF">2026-02-09T15:57:54Z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A6F4FA0EC6157387301172697FB1BC39</vt:lpwstr>
  </property>
</Properties>
</file>