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《禾云镇人民政府关于涉牛蛙养殖、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以上生猪养殖场偷排养殖废水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举报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奖励试行办法》的政策解读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文件出台的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背景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、必要性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8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为进一步巩固我镇水质整治成效，持续遏制牛蛙养殖、专业户以上生猪养殖场偷排养殖废水的行为，积极发动广大人民群众力量，奖励举报牛蛙养殖、专业户以上生猪养殖场偷排养殖废水行为，结合禾云镇实际情况，特制定本试行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二、制定依据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环境保护法》（中华人民共和国主席令9号）《中华人民共和国畜牧法》（中华人民共和国主席令124号）《畜禽规模养殖污染防治条例》（中华人民共和国国务院令第643号）等相关规定，结合禾云镇实际情况制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三、基本框架和主要内容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kern w:val="2"/>
          <w:sz w:val="32"/>
          <w:szCs w:val="32"/>
          <w:highlight w:val="none"/>
          <w:lang w:val="en-US" w:eastAsia="zh-CN" w:bidi="ar-SA"/>
        </w:rPr>
        <w:t>本实行办法主要包括以下五点：一是奖励对象，阐明了奖励对象的要求；二是奖励原则，阐明了举报奖励的原则及标准，奖励条件；三是奖励范围，阐明了提供线索的内容；四是线索举报方式，阐明了举报的电话联系方式和地址；五是附则，阐明了保障措施和有效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Yjk3ZDNjMTRhMjY1MGU0ZGNlZWI1MzM3ZmY0YWQifQ=="/>
  </w:docVars>
  <w:rsids>
    <w:rsidRoot w:val="00000000"/>
    <w:rsid w:val="0F201B8D"/>
    <w:rsid w:val="15EE6C61"/>
    <w:rsid w:val="193E0C07"/>
    <w:rsid w:val="1A8C435C"/>
    <w:rsid w:val="1FCF639B"/>
    <w:rsid w:val="242C5111"/>
    <w:rsid w:val="278D6324"/>
    <w:rsid w:val="2D1F2118"/>
    <w:rsid w:val="33DF7702"/>
    <w:rsid w:val="36F87565"/>
    <w:rsid w:val="3C064D8B"/>
    <w:rsid w:val="42415F17"/>
    <w:rsid w:val="50E825A2"/>
    <w:rsid w:val="527F3BB3"/>
    <w:rsid w:val="575914C5"/>
    <w:rsid w:val="5BA52646"/>
    <w:rsid w:val="5D39616E"/>
    <w:rsid w:val="5F104D3B"/>
    <w:rsid w:val="64B24E4A"/>
    <w:rsid w:val="6CE277E4"/>
    <w:rsid w:val="6DA943E4"/>
    <w:rsid w:val="6EEA7C52"/>
    <w:rsid w:val="71E47681"/>
    <w:rsid w:val="7F7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8">
    <w:name w:val="UserStyle_0"/>
    <w:basedOn w:val="1"/>
    <w:next w:val="1"/>
    <w:qFormat/>
    <w:uiPriority w:val="0"/>
    <w:pPr>
      <w:ind w:left="1680" w:firstLine="640" w:firstLineChars="200"/>
      <w:jc w:val="both"/>
      <w:textAlignment w:val="baseline"/>
    </w:pPr>
    <w:rPr>
      <w:rFonts w:ascii="Times New Roman" w:hAnsi="Times New Roman" w:eastAsia="宋体"/>
      <w:color w:val="000000"/>
      <w:spacing w:val="10"/>
      <w:kern w:val="0"/>
      <w:sz w:val="30"/>
      <w:szCs w:val="3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2024-06-03T13:23:00Z</dcterms:created>
  <dc:creator>Administrator</dc:creator>
  <cp:lastModifiedBy>党政办</cp:lastModifiedBy>
  <cp:lastPrinted>2026-04-21T07:05:10Z</cp:lastPrinted>
  <dcterms:modified xsi:type="dcterms:W3CDTF">2026-04-21T07:13:15Z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F311CAA63DC14E0998C886AE0CCB205D</vt:lpwstr>
  </property>
</Properties>
</file>