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1" w:rightFromText="181" w:vertAnchor="page" w:horzAnchor="page" w:tblpX="1524" w:tblpY="1293"/>
        <w:tblOverlap w:val="never"/>
        <w:tblW w:w="8931" w:type="dxa"/>
        <w:tblInd w:w="0" w:type="dxa"/>
        <w:tblLayout w:type="fixed"/>
        <w:tblCellMar>
          <w:top w:w="0" w:type="dxa"/>
          <w:left w:w="28" w:type="dxa"/>
          <w:bottom w:w="0" w:type="dxa"/>
          <w:right w:w="28" w:type="dxa"/>
        </w:tblCellMar>
      </w:tblPr>
      <w:tblGrid>
        <w:gridCol w:w="8931"/>
      </w:tblGrid>
      <w:tr>
        <w:tblPrEx>
          <w:tblCellMar>
            <w:top w:w="0" w:type="dxa"/>
            <w:left w:w="28" w:type="dxa"/>
            <w:bottom w:w="0" w:type="dxa"/>
            <w:right w:w="28" w:type="dxa"/>
          </w:tblCellMar>
        </w:tblPrEx>
        <w:trPr>
          <w:trHeight w:val="1625" w:hRule="atLeast"/>
        </w:trPr>
        <w:tc>
          <w:tcPr>
            <w:tcW w:w="8931" w:type="dxa"/>
          </w:tcPr>
          <w:p>
            <w:pPr>
              <w:pStyle w:val="10"/>
              <w:spacing w:line="1120" w:lineRule="exact"/>
              <w:jc w:val="distribute"/>
              <w:rPr>
                <w:rFonts w:ascii="方正小标宋简体" w:hAnsi="方正大黑简体" w:eastAsia="方正小标宋简体"/>
                <w:snapToGrid w:val="0"/>
                <w:w w:val="66"/>
                <w:kern w:val="90"/>
                <w:sz w:val="84"/>
              </w:rPr>
            </w:pPr>
            <w:r>
              <w:rPr>
                <w:rFonts w:hint="eastAsia" w:ascii="方正小标宋简体" w:hAnsi="方正大黑简体" w:eastAsia="方正小标宋简体"/>
                <w:snapToGrid w:val="0"/>
                <w:color w:val="FF0000"/>
                <w:w w:val="90"/>
                <w:kern w:val="0"/>
                <w:sz w:val="80"/>
              </w:rPr>
              <w:t>清远市高新技术企业协会</w:t>
            </w:r>
          </w:p>
        </w:tc>
      </w:tr>
    </w:tbl>
    <w:p>
      <w:pPr>
        <w:pStyle w:val="10"/>
      </w:pPr>
      <w:r>
        <mc:AlternateContent>
          <mc:Choice Requires="wpg">
            <w:drawing>
              <wp:anchor distT="0" distB="0" distL="114300" distR="114300" simplePos="0" relativeHeight="251659264" behindDoc="0" locked="0" layoutInCell="1" allowOverlap="1">
                <wp:simplePos x="0" y="0"/>
                <wp:positionH relativeFrom="column">
                  <wp:posOffset>-361950</wp:posOffset>
                </wp:positionH>
                <wp:positionV relativeFrom="page">
                  <wp:posOffset>1598930</wp:posOffset>
                </wp:positionV>
                <wp:extent cx="5925820" cy="86995"/>
                <wp:effectExtent l="0" t="3175" r="17780" b="5080"/>
                <wp:wrapNone/>
                <wp:docPr id="4" name="组合 3"/>
                <wp:cNvGraphicFramePr/>
                <a:graphic xmlns:a="http://schemas.openxmlformats.org/drawingml/2006/main">
                  <a:graphicData uri="http://schemas.microsoft.com/office/word/2010/wordprocessingGroup">
                    <wpg:wgp>
                      <wpg:cNvGrpSpPr/>
                      <wpg:grpSpPr>
                        <a:xfrm>
                          <a:off x="0" y="0"/>
                          <a:ext cx="5925820" cy="86995"/>
                          <a:chOff x="0" y="0"/>
                          <a:chExt cx="9921" cy="156"/>
                        </a:xfrm>
                        <a:effectLst/>
                      </wpg:grpSpPr>
                      <wps:wsp>
                        <wps:cNvPr id="1" name="矩形 1"/>
                        <wps:cNvSpPr>
                          <a:spLocks noTextEdit="1"/>
                        </wps:cNvSpPr>
                        <wps:spPr>
                          <a:xfrm>
                            <a:off x="0" y="0"/>
                            <a:ext cx="9921" cy="156"/>
                          </a:xfrm>
                          <a:prstGeom prst="rect">
                            <a:avLst/>
                          </a:prstGeom>
                          <a:noFill/>
                          <a:ln>
                            <a:noFill/>
                          </a:ln>
                          <a:effectLst/>
                        </wps:spPr>
                        <wps:bodyPr wrap="square" upright="1"/>
                      </wps:wsp>
                      <wps:wsp>
                        <wps:cNvPr id="2" name="直接连接符 2"/>
                        <wps:cNvCnPr/>
                        <wps:spPr>
                          <a:xfrm flipV="1">
                            <a:off x="0" y="26"/>
                            <a:ext cx="9921" cy="1"/>
                          </a:xfrm>
                          <a:prstGeom prst="line">
                            <a:avLst/>
                          </a:prstGeom>
                          <a:ln w="34925" cap="flat" cmpd="sng">
                            <a:solidFill>
                              <a:srgbClr val="FF0000"/>
                            </a:solidFill>
                            <a:prstDash val="solid"/>
                            <a:headEnd type="none" w="med" len="med"/>
                            <a:tailEnd type="none" w="med" len="med"/>
                          </a:ln>
                          <a:effectLst/>
                        </wps:spPr>
                        <wps:txbx>
                          <w:txbxContent>
                            <w:p>
                              <w:pPr>
                                <w:pStyle w:val="11"/>
                              </w:pPr>
                            </w:p>
                          </w:txbxContent>
                        </wps:txbx>
                        <wps:bodyPr upright="1"/>
                      </wps:wsp>
                      <wps:wsp>
                        <wps:cNvPr id="3" name="直接连接符 3"/>
                        <wps:cNvCnPr/>
                        <wps:spPr>
                          <a:xfrm flipV="1">
                            <a:off x="0" y="116"/>
                            <a:ext cx="9921" cy="1"/>
                          </a:xfrm>
                          <a:prstGeom prst="line">
                            <a:avLst/>
                          </a:prstGeom>
                          <a:ln w="12700" cap="flat" cmpd="sng">
                            <a:solidFill>
                              <a:srgbClr val="FF0000"/>
                            </a:solidFill>
                            <a:prstDash val="solid"/>
                            <a:headEnd type="none" w="med" len="med"/>
                            <a:tailEnd type="none" w="med" len="med"/>
                          </a:ln>
                          <a:effectLst/>
                        </wps:spPr>
                        <wps:bodyPr upright="1"/>
                      </wps:wsp>
                    </wpg:wgp>
                  </a:graphicData>
                </a:graphic>
              </wp:anchor>
            </w:drawing>
          </mc:Choice>
          <mc:Fallback>
            <w:pict>
              <v:group id="组合 3" o:spid="_x0000_s1026" o:spt="203" style="position:absolute;left:0pt;margin-left:-28.5pt;margin-top:125.9pt;height:6.85pt;width:466.6pt;mso-position-vertical-relative:page;z-index:251659264;mso-width-relative:page;mso-height-relative:page;" coordsize="9921,156" o:gfxdata="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">
                <o:lock v:ext="edit" aspectratio="f"/>
                <v:rect id="_x0000_s1026" o:spid="_x0000_s1026" o:spt="1" style="position:absolute;left:0;top:0;height:156;width:9921;"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text="t" aspectratio="f"/>
                </v:rect>
                <v:line id="_x0000_s1026" o:spid="_x0000_s1026" o:spt="20" style="position:absolute;left:0;top:26;flip:y;height:1;width:9921;" filled="f" stroked="t" coordsize="21600,21600" o:gfxdata="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uFf+8AAAA&#10;2gAAAA8AAAAAAAAAAQAgAAAAIgAAAGRycy9kb3ducmV2LnhtbFBLAQIUABQAAAAIAIdO4kAzLwWe&#10;OwAAADkAAAAQAAAAAAAAAAEAIAAAAAsBAABkcnMvc2hhcGV4bWwueG1sUEsFBgAAAAAGAAYAWwEA&#10;ALUDAAAAAA==&#10;">
                  <v:fill on="f" focussize="0,0"/>
                  <v:stroke weight="2.75pt" color="#FF0000" joinstyle="round"/>
                  <v:imagedata o:title=""/>
                  <o:lock v:ext="edit" aspectratio="f"/>
                  <v:textbox>
                    <w:txbxContent>
                      <w:p>
                        <w:pPr>
                          <w:pStyle w:val="11"/>
                        </w:pPr>
                      </w:p>
                    </w:txbxContent>
                  </v:textbox>
                </v:line>
                <v:line id="_x0000_s1026" o:spid="_x0000_s1026" o:spt="20" style="position:absolute;left:0;top:116;flip:y;height:1;width:9921;" filled="f" stroked="t" coordsize="21600,21600" o:gfxdata="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4hN6S5AAAA2gAA&#10;AA8AAAAAAAAAAQAgAAAAIgAAAGRycy9kb3ducmV2LnhtbFBLAQIUABQAAAAIAIdO4kAzLwWeOwAA&#10;ADkAAAAQAAAAAAAAAAEAIAAAAAgBAABkcnMvc2hhcGV4bWwueG1sUEsFBgAAAAAGAAYAWwEAALID&#10;AAAAAA==&#10;">
                  <v:fill on="f" focussize="0,0"/>
                  <v:stroke weight="1pt" color="#FF0000" joinstyle="round"/>
                  <v:imagedata o:title=""/>
                  <o:lock v:ext="edit" aspectratio="f"/>
                </v:line>
              </v:group>
            </w:pict>
          </mc:Fallback>
        </mc:AlternateContent>
      </w:r>
    </w:p>
    <w:p>
      <w:pPr>
        <w:jc w:val="center"/>
        <w:rPr>
          <w:rFonts w:ascii="黑体" w:hAnsi="黑体" w:eastAsia="黑体" w:cs="宋体"/>
          <w:b/>
          <w:bCs/>
          <w:sz w:val="44"/>
          <w:szCs w:val="44"/>
        </w:rPr>
      </w:pPr>
    </w:p>
    <w:p>
      <w:pPr>
        <w:shd w:val="clear"/>
        <w:jc w:val="center"/>
        <w:rPr>
          <w:rFonts w:ascii="黑体" w:hAnsi="黑体" w:eastAsia="黑体" w:cs="方正小标宋简体"/>
          <w:b/>
          <w:bCs/>
          <w:color w:val="auto"/>
          <w:sz w:val="44"/>
          <w:szCs w:val="44"/>
        </w:rPr>
      </w:pPr>
      <w:r>
        <w:rPr>
          <w:rFonts w:hint="eastAsia" w:ascii="黑体" w:hAnsi="黑体" w:eastAsia="黑体" w:cs="宋体"/>
          <w:b/>
          <w:bCs/>
          <w:color w:val="auto"/>
          <w:sz w:val="44"/>
          <w:szCs w:val="44"/>
        </w:rPr>
        <w:t>“创新清远”</w:t>
      </w:r>
      <w:r>
        <w:rPr>
          <w:rFonts w:hint="eastAsia" w:ascii="黑体" w:hAnsi="黑体" w:eastAsia="黑体" w:cs="宋体"/>
          <w:b/>
          <w:bCs/>
          <w:color w:val="auto"/>
          <w:sz w:val="44"/>
          <w:szCs w:val="44"/>
          <w:lang w:eastAsia="zh-CN"/>
        </w:rPr>
        <w:t>科学技术奖</w:t>
      </w:r>
      <w:r>
        <w:rPr>
          <w:rFonts w:hint="eastAsia" w:ascii="黑体" w:hAnsi="黑体" w:eastAsia="黑体" w:cs="宋体"/>
          <w:b/>
          <w:bCs/>
          <w:color w:val="auto"/>
          <w:sz w:val="44"/>
          <w:szCs w:val="44"/>
        </w:rPr>
        <w:t>奖励办法（暂行）</w:t>
      </w:r>
    </w:p>
    <w:p>
      <w:pPr>
        <w:shd w:val="clear"/>
        <w:rPr>
          <w:rFonts w:ascii="仿宋_GB2312" w:hAnsi="仿宋_GB2312" w:eastAsia="仿宋_GB2312" w:cs="仿宋_GB2312"/>
          <w:color w:val="auto"/>
          <w:sz w:val="32"/>
          <w:szCs w:val="32"/>
        </w:rPr>
      </w:pPr>
    </w:p>
    <w:p>
      <w:pPr>
        <w:shd w:val="clear"/>
        <w:spacing w:line="520" w:lineRule="exact"/>
        <w:ind w:firstLine="482" w:firstLineChars="150"/>
        <w:jc w:val="center"/>
        <w:rPr>
          <w:rFonts w:ascii="黑体" w:hAnsi="黑体" w:eastAsia="黑体"/>
          <w:b/>
          <w:color w:val="auto"/>
          <w:sz w:val="32"/>
          <w:szCs w:val="32"/>
        </w:rPr>
      </w:pPr>
      <w:r>
        <w:rPr>
          <w:rFonts w:hint="eastAsia" w:ascii="黑体" w:hAnsi="黑体" w:eastAsia="黑体"/>
          <w:b/>
          <w:color w:val="auto"/>
          <w:sz w:val="32"/>
          <w:szCs w:val="32"/>
        </w:rPr>
        <w:t>第一章 总 则</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第一条 </w:t>
      </w:r>
      <w:r>
        <w:rPr>
          <w:rFonts w:hint="eastAsia" w:eastAsia="仿宋_GB2312"/>
          <w:color w:val="auto"/>
          <w:sz w:val="32"/>
          <w:szCs w:val="32"/>
        </w:rPr>
        <w:t>为贯彻落实</w:t>
      </w:r>
      <w:r>
        <w:rPr>
          <w:rFonts w:hint="eastAsia" w:ascii="仿宋_GB2312" w:hAnsi="仿宋_GB2312" w:eastAsia="仿宋_GB2312" w:cs="仿宋_GB2312"/>
          <w:color w:val="auto"/>
          <w:sz w:val="32"/>
          <w:szCs w:val="32"/>
        </w:rPr>
        <w:t>《广东省关于深化科技奖励制度改革的方案》（粤府办〔2018〕33号）和《广东省科学技术厅关于进一步鼓励和规范广东省社会力量设立科学技术奖的实施意见（试行）》（粤科规范字〔2019〕4号）文件精神，激励和调动清远市科技力量，</w:t>
      </w:r>
      <w:r>
        <w:rPr>
          <w:rFonts w:hint="eastAsia" w:ascii="仿宋" w:hAnsi="仿宋" w:eastAsia="仿宋" w:cs="仿宋"/>
          <w:color w:val="auto"/>
          <w:sz w:val="32"/>
          <w:szCs w:val="32"/>
        </w:rPr>
        <w:t>营造科技创新</w:t>
      </w:r>
      <w:r>
        <w:rPr>
          <w:rFonts w:hint="eastAsia" w:ascii="仿宋" w:hAnsi="仿宋" w:eastAsia="仿宋" w:cs="仿宋"/>
          <w:color w:val="auto"/>
          <w:sz w:val="32"/>
          <w:szCs w:val="32"/>
          <w:lang w:val="en-US" w:eastAsia="zh-CN"/>
        </w:rPr>
        <w:t>环境</w:t>
      </w:r>
      <w:r>
        <w:rPr>
          <w:rFonts w:hint="eastAsia" w:ascii="仿宋" w:hAnsi="仿宋" w:eastAsia="仿宋" w:cs="仿宋"/>
          <w:color w:val="auto"/>
          <w:sz w:val="32"/>
          <w:szCs w:val="32"/>
        </w:rPr>
        <w:t>，</w:t>
      </w:r>
      <w:r>
        <w:rPr>
          <w:rFonts w:hint="eastAsia" w:ascii="仿宋_GB2312" w:hAnsi="仿宋_GB2312" w:eastAsia="仿宋_GB2312" w:cs="仿宋_GB2312"/>
          <w:color w:val="auto"/>
          <w:sz w:val="32"/>
          <w:szCs w:val="32"/>
        </w:rPr>
        <w:t>推进创新型清远建设，清远市高新技术企业协会（</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简称市高企协会）结合本市实际，决定设立</w:t>
      </w:r>
      <w:r>
        <w:rPr>
          <w:rFonts w:hint="eastAsia" w:ascii="仿宋_GB2312" w:hAnsi="仿宋_GB2312" w:eastAsia="仿宋_GB2312" w:cs="仿宋_GB2312"/>
          <w:color w:val="auto"/>
          <w:sz w:val="32"/>
          <w:szCs w:val="32"/>
          <w:lang w:eastAsia="zh-CN"/>
        </w:rPr>
        <w:t>名为“</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”的科学技术奖（以下简称“‘创新清远’奖”），</w:t>
      </w:r>
      <w:r>
        <w:rPr>
          <w:rFonts w:hint="eastAsia" w:ascii="仿宋_GB2312" w:hAnsi="仿宋_GB2312" w:eastAsia="仿宋_GB2312" w:cs="仿宋_GB2312"/>
          <w:color w:val="auto"/>
          <w:sz w:val="32"/>
          <w:szCs w:val="32"/>
        </w:rPr>
        <w:t>并制定本办法。</w:t>
      </w:r>
    </w:p>
    <w:p>
      <w:pPr>
        <w:shd w:val="clear"/>
        <w:spacing w:line="520" w:lineRule="exact"/>
        <w:ind w:firstLine="643" w:firstLineChars="200"/>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第二条</w:t>
      </w:r>
      <w:r>
        <w:rPr>
          <w:rFonts w:hint="eastAsia" w:ascii="仿宋_GB2312" w:hAnsi="仿宋_GB2312" w:eastAsia="仿宋_GB2312" w:cs="仿宋_GB2312"/>
          <w:color w:val="auto"/>
          <w:sz w:val="32"/>
          <w:szCs w:val="32"/>
        </w:rPr>
        <w:t xml:space="preserve"> 市高企协会负责</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”奖的</w:t>
      </w:r>
      <w:r>
        <w:rPr>
          <w:rFonts w:hint="eastAsia" w:ascii="仿宋_GB2312" w:hAnsi="仿宋_GB2312" w:eastAsia="仿宋_GB2312" w:cs="仿宋_GB2312"/>
          <w:color w:val="auto"/>
          <w:sz w:val="32"/>
          <w:szCs w:val="32"/>
        </w:rPr>
        <w:t>评审组织和管理工作，制订本办法的实施细则，每年定期开展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”奖的</w:t>
      </w:r>
      <w:r>
        <w:rPr>
          <w:rFonts w:hint="eastAsia" w:ascii="仿宋_GB2312" w:hAnsi="仿宋_GB2312" w:eastAsia="仿宋_GB2312" w:cs="仿宋_GB2312"/>
          <w:color w:val="auto"/>
          <w:sz w:val="32"/>
          <w:szCs w:val="32"/>
        </w:rPr>
        <w:t>评选和颁奖</w:t>
      </w:r>
      <w:r>
        <w:rPr>
          <w:rFonts w:eastAsia="仿宋_GB2312"/>
          <w:color w:val="auto"/>
          <w:sz w:val="32"/>
          <w:szCs w:val="32"/>
        </w:rPr>
        <w:t>活动</w:t>
      </w:r>
      <w:r>
        <w:rPr>
          <w:rFonts w:hint="eastAsia" w:ascii="仿宋_GB2312" w:hAnsi="仿宋_GB2312" w:eastAsia="仿宋_GB2312" w:cs="仿宋_GB2312"/>
          <w:color w:val="auto"/>
          <w:sz w:val="32"/>
          <w:szCs w:val="32"/>
        </w:rPr>
        <w:t>。</w:t>
      </w:r>
    </w:p>
    <w:p>
      <w:pPr>
        <w:shd w:val="clear"/>
        <w:spacing w:line="520" w:lineRule="exact"/>
        <w:ind w:firstLine="643" w:firstLineChars="200"/>
        <w:rPr>
          <w:rFonts w:eastAsia="仿宋_GB2312"/>
          <w:bCs/>
          <w:smallCaps/>
          <w:color w:val="auto"/>
          <w:sz w:val="32"/>
          <w:szCs w:val="32"/>
        </w:rPr>
      </w:pPr>
      <w:r>
        <w:rPr>
          <w:rFonts w:hint="eastAsia" w:ascii="仿宋_GB2312" w:hAnsi="仿宋_GB2312" w:eastAsia="仿宋_GB2312" w:cs="仿宋_GB2312"/>
          <w:b/>
          <w:bCs/>
          <w:color w:val="auto"/>
          <w:sz w:val="32"/>
          <w:szCs w:val="32"/>
        </w:rPr>
        <w:t xml:space="preserve">第三条 </w:t>
      </w:r>
      <w:r>
        <w:rPr>
          <w:rFonts w:eastAsia="仿宋_GB2312"/>
          <w:color w:val="auto"/>
          <w:sz w:val="32"/>
          <w:szCs w:val="32"/>
        </w:rPr>
        <w:t>评选活动</w:t>
      </w:r>
      <w:r>
        <w:rPr>
          <w:rFonts w:hint="eastAsia" w:eastAsia="仿宋_GB2312"/>
          <w:bCs/>
          <w:smallCaps/>
          <w:color w:val="auto"/>
          <w:sz w:val="32"/>
          <w:szCs w:val="32"/>
        </w:rPr>
        <w:t>由</w:t>
      </w:r>
      <w:r>
        <w:rPr>
          <w:rFonts w:hint="eastAsia" w:ascii="仿宋_GB2312" w:hAnsi="仿宋_GB2312" w:eastAsia="仿宋_GB2312" w:cs="仿宋_GB2312"/>
          <w:color w:val="auto"/>
          <w:sz w:val="32"/>
          <w:szCs w:val="32"/>
        </w:rPr>
        <w:t>市高企协会</w:t>
      </w:r>
      <w:r>
        <w:rPr>
          <w:rFonts w:hint="eastAsia" w:eastAsia="仿宋_GB2312"/>
          <w:bCs/>
          <w:smallCaps/>
          <w:color w:val="auto"/>
          <w:sz w:val="32"/>
          <w:szCs w:val="32"/>
        </w:rPr>
        <w:t>成立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”科学技术</w:t>
      </w:r>
      <w:r>
        <w:rPr>
          <w:rFonts w:hint="eastAsia" w:ascii="仿宋_GB2312" w:hAnsi="仿宋_GB2312" w:eastAsia="仿宋_GB2312" w:cs="仿宋_GB2312"/>
          <w:color w:val="auto"/>
          <w:sz w:val="32"/>
          <w:szCs w:val="32"/>
        </w:rPr>
        <w:t>奖</w:t>
      </w:r>
      <w:r>
        <w:rPr>
          <w:rFonts w:eastAsia="仿宋_GB2312"/>
          <w:bCs/>
          <w:smallCaps/>
          <w:color w:val="auto"/>
          <w:sz w:val="32"/>
          <w:szCs w:val="32"/>
        </w:rPr>
        <w:t>评选办公室（</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w:t>
      </w:r>
      <w:r>
        <w:rPr>
          <w:rFonts w:eastAsia="仿宋_GB2312"/>
          <w:bCs/>
          <w:smallCaps/>
          <w:color w:val="auto"/>
          <w:sz w:val="32"/>
          <w:szCs w:val="32"/>
        </w:rPr>
        <w:t>评选办公室）</w:t>
      </w:r>
      <w:r>
        <w:rPr>
          <w:rFonts w:hint="eastAsia" w:eastAsia="仿宋_GB2312"/>
          <w:bCs/>
          <w:smallCaps/>
          <w:color w:val="auto"/>
          <w:sz w:val="32"/>
          <w:szCs w:val="32"/>
        </w:rPr>
        <w:t>与组建的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”科学技术</w:t>
      </w:r>
      <w:r>
        <w:rPr>
          <w:rFonts w:hint="eastAsia" w:ascii="仿宋_GB2312" w:hAnsi="仿宋_GB2312" w:eastAsia="仿宋_GB2312" w:cs="仿宋_GB2312"/>
          <w:color w:val="auto"/>
          <w:sz w:val="32"/>
          <w:szCs w:val="32"/>
        </w:rPr>
        <w:t>奖</w:t>
      </w:r>
      <w:r>
        <w:rPr>
          <w:rFonts w:hint="eastAsia" w:eastAsia="仿宋_GB2312"/>
          <w:color w:val="auto"/>
          <w:sz w:val="32"/>
          <w:szCs w:val="32"/>
        </w:rPr>
        <w:t>评审委员会</w:t>
      </w:r>
      <w:r>
        <w:rPr>
          <w:rFonts w:eastAsia="仿宋_GB2312"/>
          <w:bCs/>
          <w:smallCaps/>
          <w:color w:val="auto"/>
          <w:sz w:val="32"/>
          <w:szCs w:val="32"/>
        </w:rPr>
        <w:t>（</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简称</w:t>
      </w:r>
      <w:r>
        <w:rPr>
          <w:rFonts w:hint="eastAsia" w:eastAsia="仿宋_GB2312"/>
          <w:bCs/>
          <w:smallCaps/>
          <w:color w:val="auto"/>
          <w:sz w:val="32"/>
          <w:szCs w:val="32"/>
        </w:rPr>
        <w:t>评审委员会</w:t>
      </w:r>
      <w:r>
        <w:rPr>
          <w:rFonts w:eastAsia="仿宋_GB2312"/>
          <w:bCs/>
          <w:smallCaps/>
          <w:color w:val="auto"/>
          <w:sz w:val="32"/>
          <w:szCs w:val="32"/>
        </w:rPr>
        <w:t>）</w:t>
      </w:r>
      <w:r>
        <w:rPr>
          <w:rFonts w:hint="eastAsia" w:eastAsia="仿宋_GB2312"/>
          <w:bCs/>
          <w:smallCaps/>
          <w:color w:val="auto"/>
          <w:sz w:val="32"/>
          <w:szCs w:val="32"/>
        </w:rPr>
        <w:t>负责。</w:t>
      </w:r>
    </w:p>
    <w:p>
      <w:pPr>
        <w:shd w:val="clear"/>
        <w:spacing w:line="520" w:lineRule="exact"/>
        <w:ind w:firstLine="643"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 xml:space="preserve">第四条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奖贯彻尊重知识、尊重人才、鼓励自主创新的方针，坚持客观、公开、公正、择优的原则。</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第五条 </w:t>
      </w:r>
      <w:r>
        <w:rPr>
          <w:rFonts w:hint="eastAsia" w:ascii="仿宋_GB2312" w:hAnsi="仿宋_GB2312" w:eastAsia="仿宋_GB2312" w:cs="仿宋_GB2312"/>
          <w:color w:val="auto"/>
          <w:sz w:val="32"/>
          <w:szCs w:val="32"/>
        </w:rPr>
        <w:t>奖励经费由评选办公室筹措并动员社会力量自愿捐助。</w:t>
      </w:r>
    </w:p>
    <w:p>
      <w:pPr>
        <w:numPr>
          <w:ilvl w:val="0"/>
          <w:numId w:val="1"/>
        </w:numPr>
        <w:shd w:val="clear"/>
        <w:spacing w:line="520" w:lineRule="exact"/>
        <w:ind w:firstLine="569" w:firstLineChars="177"/>
        <w:jc w:val="center"/>
        <w:rPr>
          <w:rFonts w:ascii="黑体" w:hAnsi="黑体" w:eastAsia="黑体"/>
          <w:b/>
          <w:color w:val="auto"/>
          <w:sz w:val="32"/>
          <w:szCs w:val="32"/>
        </w:rPr>
      </w:pPr>
      <w:r>
        <w:rPr>
          <w:rFonts w:hint="eastAsia" w:ascii="黑体" w:hAnsi="黑体" w:eastAsia="黑体"/>
          <w:b/>
          <w:color w:val="auto"/>
          <w:sz w:val="32"/>
          <w:szCs w:val="32"/>
        </w:rPr>
        <w:t>评选范围和要求</w:t>
      </w:r>
    </w:p>
    <w:p>
      <w:pPr>
        <w:shd w:val="clear"/>
        <w:spacing w:line="560" w:lineRule="exact"/>
        <w:ind w:firstLine="569" w:firstLineChars="177"/>
        <w:rPr>
          <w:rFonts w:ascii="仿宋" w:hAnsi="仿宋" w:eastAsia="仿宋" w:cs="仿宋"/>
          <w:color w:val="auto"/>
          <w:sz w:val="32"/>
          <w:szCs w:val="32"/>
        </w:rPr>
      </w:pPr>
      <w:r>
        <w:rPr>
          <w:rFonts w:hint="eastAsia" w:ascii="仿宋" w:hAnsi="仿宋" w:eastAsia="仿宋" w:cs="仿宋"/>
          <w:b/>
          <w:bCs/>
          <w:color w:val="auto"/>
          <w:sz w:val="32"/>
          <w:szCs w:val="32"/>
        </w:rPr>
        <w:t>第六条</w:t>
      </w:r>
      <w:r>
        <w:rPr>
          <w:rFonts w:hint="eastAsia" w:ascii="仿宋" w:hAnsi="仿宋" w:eastAsia="仿宋" w:cs="仿宋"/>
          <w:color w:val="auto"/>
          <w:sz w:val="32"/>
          <w:szCs w:val="32"/>
        </w:rPr>
        <w:t xml:space="preserve">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w:t>
      </w:r>
      <w:r>
        <w:rPr>
          <w:rFonts w:hint="eastAsia" w:ascii="仿宋" w:hAnsi="仿宋" w:eastAsia="仿宋" w:cs="仿宋"/>
          <w:color w:val="auto"/>
          <w:sz w:val="32"/>
          <w:szCs w:val="32"/>
        </w:rPr>
        <w:t>奖</w:t>
      </w:r>
      <w:r>
        <w:rPr>
          <w:rFonts w:hint="eastAsia" w:ascii="仿宋" w:hAnsi="仿宋" w:eastAsia="仿宋" w:cs="仿宋"/>
          <w:color w:val="auto"/>
          <w:sz w:val="32"/>
          <w:szCs w:val="32"/>
          <w:lang w:eastAsia="zh-CN"/>
        </w:rPr>
        <w:t>设“创新清远”科技进步奖（以下简称“科技进步奖”）和“创新清远”特别贡献奖（以下简称“特别贡献奖”）</w:t>
      </w:r>
      <w:r>
        <w:rPr>
          <w:rFonts w:hint="eastAsia" w:ascii="仿宋" w:hAnsi="仿宋" w:eastAsia="仿宋" w:cs="仿宋"/>
          <w:color w:val="auto"/>
          <w:sz w:val="32"/>
          <w:szCs w:val="32"/>
        </w:rPr>
        <w:t>。其中科技进步奖为常设奖项，分一、二等奖两个等级；特别贡献奖为非常设奖项，</w:t>
      </w:r>
      <w:r>
        <w:rPr>
          <w:rFonts w:hint="eastAsia" w:ascii="仿宋" w:hAnsi="仿宋" w:eastAsia="仿宋"/>
          <w:color w:val="auto"/>
          <w:spacing w:val="17"/>
          <w:sz w:val="32"/>
          <w:szCs w:val="32"/>
        </w:rPr>
        <w:t>可以空缺</w:t>
      </w:r>
      <w:r>
        <w:rPr>
          <w:rFonts w:hint="eastAsia" w:ascii="仿宋" w:hAnsi="仿宋" w:eastAsia="仿宋" w:cs="仿宋"/>
          <w:color w:val="auto"/>
          <w:sz w:val="32"/>
          <w:szCs w:val="32"/>
        </w:rPr>
        <w:t>。</w:t>
      </w:r>
      <w:r>
        <w:rPr>
          <w:rFonts w:hint="eastAsia" w:ascii="仿宋" w:hAnsi="仿宋" w:eastAsia="仿宋" w:cs="仿宋"/>
          <w:b/>
          <w:bCs/>
          <w:color w:val="auto"/>
          <w:sz w:val="32"/>
          <w:szCs w:val="32"/>
        </w:rPr>
        <w:t xml:space="preserve"> </w:t>
      </w:r>
    </w:p>
    <w:p>
      <w:pPr>
        <w:shd w:val="clear"/>
        <w:spacing w:line="560" w:lineRule="exact"/>
        <w:ind w:firstLine="569" w:firstLineChars="177"/>
        <w:rPr>
          <w:rFonts w:ascii="仿宋" w:hAnsi="仿宋" w:eastAsia="仿宋" w:cs="仿宋"/>
          <w:color w:val="auto"/>
          <w:sz w:val="32"/>
          <w:szCs w:val="32"/>
        </w:rPr>
      </w:pPr>
      <w:r>
        <w:rPr>
          <w:rFonts w:hint="eastAsia" w:ascii="仿宋" w:hAnsi="仿宋" w:eastAsia="仿宋" w:cs="仿宋"/>
          <w:b/>
          <w:bCs/>
          <w:color w:val="auto"/>
          <w:sz w:val="32"/>
          <w:szCs w:val="32"/>
        </w:rPr>
        <w:t xml:space="preserve">第七条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w:t>
      </w:r>
      <w:r>
        <w:rPr>
          <w:rFonts w:hint="eastAsia" w:ascii="仿宋" w:hAnsi="仿宋" w:eastAsia="仿宋" w:cs="仿宋"/>
          <w:color w:val="auto"/>
          <w:sz w:val="32"/>
          <w:szCs w:val="32"/>
        </w:rPr>
        <w:t>奖评选范围为清远市内高新技术企业、科技型中小企业、科技企业、公共卫生机构、高校、研发机构的参</w:t>
      </w:r>
      <w:r>
        <w:rPr>
          <w:rFonts w:hint="eastAsia" w:ascii="仿宋" w:hAnsi="仿宋" w:eastAsia="仿宋" w:cs="仿宋"/>
          <w:color w:val="auto"/>
          <w:sz w:val="32"/>
          <w:szCs w:val="32"/>
          <w:lang w:eastAsia="zh-CN"/>
        </w:rPr>
        <w:t>评</w:t>
      </w:r>
      <w:r>
        <w:rPr>
          <w:rFonts w:hint="eastAsia" w:ascii="仿宋" w:hAnsi="仿宋" w:eastAsia="仿宋" w:cs="仿宋"/>
          <w:color w:val="auto"/>
          <w:sz w:val="32"/>
          <w:szCs w:val="32"/>
        </w:rPr>
        <w:t>项目。</w:t>
      </w:r>
    </w:p>
    <w:p>
      <w:pPr>
        <w:shd w:val="clear"/>
        <w:spacing w:line="560" w:lineRule="exact"/>
        <w:ind w:firstLine="643" w:firstLineChars="200"/>
        <w:jc w:val="left"/>
        <w:rPr>
          <w:rFonts w:ascii="仿宋" w:hAnsi="仿宋" w:eastAsia="仿宋" w:cs="仿宋"/>
          <w:color w:val="auto"/>
          <w:sz w:val="32"/>
          <w:szCs w:val="32"/>
        </w:rPr>
      </w:pPr>
      <w:r>
        <w:rPr>
          <w:rFonts w:hint="eastAsia" w:ascii="仿宋" w:hAnsi="仿宋" w:eastAsia="仿宋" w:cs="仿宋"/>
          <w:b/>
          <w:bCs/>
          <w:color w:val="auto"/>
          <w:sz w:val="32"/>
          <w:szCs w:val="32"/>
        </w:rPr>
        <w:t>第八条</w:t>
      </w:r>
      <w:r>
        <w:rPr>
          <w:rFonts w:hint="eastAsia" w:ascii="仿宋" w:hAnsi="仿宋" w:eastAsia="仿宋" w:cs="仿宋"/>
          <w:color w:val="auto"/>
          <w:sz w:val="32"/>
          <w:szCs w:val="32"/>
        </w:rPr>
        <w:t xml:space="preserve"> </w:t>
      </w:r>
      <w:r>
        <w:rPr>
          <w:rFonts w:hint="eastAsia" w:ascii="仿宋_GB2312" w:hAnsi="仿宋_GB2312" w:eastAsia="仿宋_GB2312" w:cs="仿宋_GB2312"/>
          <w:color w:val="auto"/>
          <w:sz w:val="32"/>
          <w:szCs w:val="32"/>
          <w:lang w:eastAsia="zh-CN"/>
        </w:rPr>
        <w:t>科技进步奖</w:t>
      </w:r>
      <w:r>
        <w:rPr>
          <w:rFonts w:hint="eastAsia" w:ascii="仿宋" w:hAnsi="仿宋" w:eastAsia="仿宋" w:cs="仿宋"/>
          <w:color w:val="auto"/>
          <w:sz w:val="32"/>
          <w:szCs w:val="32"/>
        </w:rPr>
        <w:t>授予在</w:t>
      </w:r>
      <w:r>
        <w:rPr>
          <w:rFonts w:hint="eastAsia" w:ascii="仿宋" w:hAnsi="仿宋" w:eastAsia="仿宋" w:cs="仿宋_GB2312"/>
          <w:color w:val="auto"/>
          <w:sz w:val="32"/>
          <w:szCs w:val="32"/>
        </w:rPr>
        <w:t>完</w:t>
      </w:r>
      <w:r>
        <w:rPr>
          <w:rFonts w:hint="eastAsia" w:ascii="仿宋" w:hAnsi="仿宋" w:eastAsia="仿宋" w:cs="仿宋"/>
          <w:color w:val="auto"/>
          <w:sz w:val="32"/>
          <w:szCs w:val="32"/>
        </w:rPr>
        <w:t>成下列科技活动中做出突出贡献的</w:t>
      </w:r>
      <w:r>
        <w:rPr>
          <w:rFonts w:hint="eastAsia" w:ascii="仿宋" w:hAnsi="仿宋" w:eastAsia="仿宋" w:cs="仿宋"/>
          <w:color w:val="auto"/>
          <w:sz w:val="32"/>
          <w:szCs w:val="32"/>
          <w:lang w:val="en-US" w:eastAsia="zh-CN"/>
        </w:rPr>
        <w:t>单位</w:t>
      </w:r>
      <w:r>
        <w:rPr>
          <w:rFonts w:hint="eastAsia" w:ascii="仿宋" w:hAnsi="仿宋" w:eastAsia="仿宋" w:cs="仿宋"/>
          <w:color w:val="auto"/>
          <w:sz w:val="32"/>
          <w:szCs w:val="32"/>
        </w:rPr>
        <w:t>：</w:t>
      </w:r>
    </w:p>
    <w:p>
      <w:pPr>
        <w:shd w:val="clea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（一）在实施技术开发项目中，完成重大科学技术创新，实现科学技术成果转化，推动行业科技进步，创造显著经济效益的；</w:t>
      </w:r>
    </w:p>
    <w:p>
      <w:pPr>
        <w:shd w:val="clea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（二）在实施社会公益项目中，长期从事科学技术基础性工作和社会公益性科学技术事业，经过实践检验，在改善民生等方面创造显著社会效益的；</w:t>
      </w:r>
    </w:p>
    <w:p>
      <w:pPr>
        <w:shd w:val="clea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（三）在实施重要科学工程建设项目中，总体技术水平或主要技术指标达到省内先进及以上水平的。</w:t>
      </w:r>
    </w:p>
    <w:p>
      <w:pPr>
        <w:ind w:firstLine="643" w:firstLineChars="200"/>
        <w:jc w:val="left"/>
        <w:rPr>
          <w:rFonts w:hint="eastAsia" w:ascii="仿宋" w:hAnsi="仿宋" w:eastAsia="仿宋" w:cs="仿宋"/>
          <w:color w:val="auto"/>
          <w:spacing w:val="17"/>
          <w:sz w:val="32"/>
          <w:szCs w:val="32"/>
          <w:u w:val="none"/>
          <w:lang w:val="en-US" w:eastAsia="zh-CN"/>
        </w:rPr>
      </w:pPr>
      <w:r>
        <w:rPr>
          <w:rFonts w:hint="eastAsia" w:ascii="仿宋" w:hAnsi="仿宋" w:eastAsia="仿宋" w:cs="仿宋"/>
          <w:b/>
          <w:bCs/>
          <w:color w:val="auto"/>
          <w:sz w:val="32"/>
          <w:szCs w:val="32"/>
        </w:rPr>
        <w:t xml:space="preserve">第九条 </w:t>
      </w:r>
      <w:r>
        <w:rPr>
          <w:rFonts w:hint="eastAsia" w:ascii="仿宋" w:hAnsi="仿宋" w:eastAsia="仿宋" w:cs="仿宋"/>
          <w:color w:val="auto"/>
          <w:sz w:val="32"/>
          <w:szCs w:val="32"/>
        </w:rPr>
        <w:t>特别贡献奖</w:t>
      </w:r>
      <w:r>
        <w:rPr>
          <w:rFonts w:hint="eastAsia" w:ascii="仿宋" w:hAnsi="仿宋" w:eastAsia="仿宋" w:cs="仿宋"/>
          <w:color w:val="auto"/>
          <w:sz w:val="32"/>
          <w:szCs w:val="32"/>
          <w:lang w:val="en-US" w:eastAsia="zh-CN"/>
        </w:rPr>
        <w:t>授予</w:t>
      </w:r>
      <w:r>
        <w:rPr>
          <w:rFonts w:hint="eastAsia" w:ascii="仿宋" w:hAnsi="仿宋" w:eastAsia="仿宋" w:cs="仿宋"/>
          <w:color w:val="auto"/>
          <w:sz w:val="32"/>
          <w:szCs w:val="32"/>
        </w:rPr>
        <w:t>经评审委员会提名，</w:t>
      </w:r>
      <w:r>
        <w:rPr>
          <w:rFonts w:hint="eastAsia" w:ascii="仿宋" w:hAnsi="仿宋" w:eastAsia="仿宋" w:cs="仿宋"/>
          <w:color w:val="auto"/>
          <w:sz w:val="32"/>
          <w:szCs w:val="32"/>
          <w:u w:val="none"/>
          <w:lang w:val="en-US" w:eastAsia="zh-CN"/>
        </w:rPr>
        <w:t>在科技创新、 科技成果转化、高技术产业化和科技合作中，为我市经济建设与社会发展作出特殊贡献的个人或团队。</w:t>
      </w:r>
      <w:bookmarkStart w:id="0" w:name="_GoBack"/>
      <w:bookmarkEnd w:id="0"/>
    </w:p>
    <w:p>
      <w:pPr>
        <w:shd w:val="clear"/>
        <w:spacing w:line="520" w:lineRule="exact"/>
        <w:ind w:firstLine="643"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第十条</w:t>
      </w:r>
      <w:r>
        <w:rPr>
          <w:rFonts w:hint="eastAsia" w:ascii="仿宋_GB2312" w:hAnsi="仿宋_GB2312" w:eastAsia="仿宋_GB2312" w:cs="仿宋_GB2312"/>
          <w:color w:val="auto"/>
          <w:sz w:val="32"/>
          <w:szCs w:val="32"/>
        </w:rPr>
        <w:t xml:space="preserve"> </w:t>
      </w:r>
      <w:r>
        <w:rPr>
          <w:rFonts w:hint="eastAsia" w:eastAsia="仿宋_GB2312"/>
          <w:color w:val="auto"/>
          <w:sz w:val="32"/>
          <w:szCs w:val="32"/>
        </w:rPr>
        <w:t>如需</w:t>
      </w:r>
      <w:r>
        <w:rPr>
          <w:rFonts w:eastAsia="仿宋_GB2312"/>
          <w:color w:val="auto"/>
          <w:sz w:val="32"/>
          <w:szCs w:val="32"/>
        </w:rPr>
        <w:t>增设或调整奖项内容的，由</w:t>
      </w:r>
      <w:r>
        <w:rPr>
          <w:rFonts w:hint="eastAsia" w:ascii="仿宋_GB2312" w:hAnsi="仿宋_GB2312" w:eastAsia="仿宋_GB2312" w:cs="仿宋_GB2312"/>
          <w:color w:val="auto"/>
          <w:sz w:val="32"/>
          <w:szCs w:val="32"/>
        </w:rPr>
        <w:t>市高企协会</w:t>
      </w:r>
      <w:r>
        <w:rPr>
          <w:rFonts w:eastAsia="仿宋_GB2312"/>
          <w:color w:val="auto"/>
          <w:sz w:val="32"/>
          <w:szCs w:val="32"/>
        </w:rPr>
        <w:t>依照相关流程调整</w:t>
      </w:r>
      <w:r>
        <w:rPr>
          <w:rFonts w:hint="eastAsia" w:ascii="仿宋_GB2312" w:hAnsi="仿宋_GB2312" w:eastAsia="仿宋_GB2312" w:cs="仿宋_GB2312"/>
          <w:color w:val="auto"/>
          <w:sz w:val="32"/>
          <w:szCs w:val="32"/>
        </w:rPr>
        <w:t>并对外发布。</w:t>
      </w:r>
    </w:p>
    <w:p>
      <w:pPr>
        <w:shd w:val="clear"/>
        <w:spacing w:line="520" w:lineRule="exact"/>
        <w:ind w:firstLine="640" w:firstLineChars="200"/>
        <w:jc w:val="left"/>
        <w:rPr>
          <w:rFonts w:hint="eastAsia" w:ascii="仿宋_GB2312" w:hAnsi="仿宋_GB2312" w:eastAsia="仿宋_GB2312" w:cs="仿宋_GB2312"/>
          <w:color w:val="auto"/>
          <w:sz w:val="32"/>
          <w:szCs w:val="32"/>
        </w:rPr>
      </w:pPr>
    </w:p>
    <w:p>
      <w:pPr>
        <w:shd w:val="clear"/>
        <w:jc w:val="center"/>
        <w:rPr>
          <w:rFonts w:ascii="黑体" w:hAnsi="黑体" w:eastAsia="黑体" w:cs="黑体"/>
          <w:b/>
          <w:bCs/>
          <w:color w:val="auto"/>
          <w:sz w:val="32"/>
          <w:szCs w:val="32"/>
        </w:rPr>
      </w:pPr>
      <w:r>
        <w:rPr>
          <w:rFonts w:hint="eastAsia" w:ascii="黑体" w:hAnsi="黑体" w:eastAsia="黑体" w:cs="黑体"/>
          <w:b/>
          <w:bCs/>
          <w:color w:val="auto"/>
          <w:sz w:val="32"/>
          <w:szCs w:val="32"/>
        </w:rPr>
        <w:t>第三章 评审和授予</w:t>
      </w:r>
    </w:p>
    <w:p>
      <w:pPr>
        <w:shd w:val="clear"/>
        <w:snapToGrid w:val="0"/>
        <w:spacing w:line="520" w:lineRule="exact"/>
        <w:ind w:firstLine="643" w:firstLineChars="200"/>
        <w:rPr>
          <w:rFonts w:eastAsia="仿宋_GB2312"/>
          <w:color w:val="auto"/>
          <w:sz w:val="32"/>
          <w:szCs w:val="32"/>
        </w:rPr>
      </w:pPr>
      <w:r>
        <w:rPr>
          <w:rFonts w:hint="eastAsia" w:ascii="仿宋_GB2312" w:hAnsi="仿宋_GB2312" w:eastAsia="仿宋_GB2312" w:cs="仿宋_GB2312"/>
          <w:b/>
          <w:bCs/>
          <w:color w:val="auto"/>
          <w:sz w:val="32"/>
          <w:szCs w:val="32"/>
        </w:rPr>
        <w:t xml:space="preserve">第十一条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创新清远</w:t>
      </w:r>
      <w:r>
        <w:rPr>
          <w:rFonts w:hint="eastAsia" w:ascii="仿宋_GB2312" w:hAnsi="仿宋_GB2312" w:eastAsia="仿宋_GB2312" w:cs="仿宋_GB2312"/>
          <w:color w:val="auto"/>
          <w:sz w:val="32"/>
          <w:szCs w:val="32"/>
          <w:lang w:eastAsia="zh-CN"/>
        </w:rPr>
        <w:t>”奖</w:t>
      </w:r>
      <w:r>
        <w:rPr>
          <w:rFonts w:hint="eastAsia" w:ascii="仿宋_GB2312" w:hAnsi="仿宋_GB2312" w:eastAsia="仿宋_GB2312" w:cs="仿宋_GB2312"/>
          <w:color w:val="auto"/>
          <w:sz w:val="32"/>
          <w:szCs w:val="32"/>
        </w:rPr>
        <w:t>每年评审一次，评选数量和奖励标准根据当年度经费和项目情况进行设置。</w:t>
      </w:r>
    </w:p>
    <w:p>
      <w:pPr>
        <w:snapToGrid w:val="0"/>
        <w:spacing w:line="580" w:lineRule="exact"/>
        <w:ind w:firstLine="643" w:firstLineChars="200"/>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rPr>
        <w:t xml:space="preserve">第十二条 </w:t>
      </w:r>
      <w:r>
        <w:rPr>
          <w:rFonts w:hint="eastAsia" w:ascii="仿宋" w:hAnsi="仿宋" w:eastAsia="仿宋" w:cs="仿宋"/>
          <w:b w:val="0"/>
          <w:bCs w:val="0"/>
          <w:color w:val="auto"/>
          <w:sz w:val="32"/>
          <w:szCs w:val="32"/>
          <w:lang w:eastAsia="zh-CN"/>
        </w:rPr>
        <w:t>参评项目原则上须获得所在地科技主管部门提名，第一完成单位为市直单位的可自荐。</w:t>
      </w:r>
    </w:p>
    <w:p>
      <w:pPr>
        <w:shd w:val="clear"/>
        <w:spacing w:line="560" w:lineRule="exact"/>
        <w:ind w:firstLine="643" w:firstLineChars="200"/>
        <w:rPr>
          <w:rFonts w:ascii="仿宋" w:hAnsi="仿宋" w:eastAsia="仿宋" w:cs="仿宋"/>
          <w:color w:val="auto"/>
          <w:sz w:val="32"/>
          <w:szCs w:val="32"/>
        </w:rPr>
      </w:pPr>
      <w:r>
        <w:rPr>
          <w:rFonts w:ascii="仿宋" w:hAnsi="仿宋" w:eastAsia="仿宋"/>
          <w:b/>
          <w:bCs/>
          <w:smallCaps/>
          <w:color w:val="auto"/>
          <w:sz w:val="32"/>
          <w:szCs w:val="32"/>
        </w:rPr>
        <w:t>第</w:t>
      </w:r>
      <w:r>
        <w:rPr>
          <w:rFonts w:hint="eastAsia" w:ascii="仿宋" w:hAnsi="仿宋" w:eastAsia="仿宋"/>
          <w:b/>
          <w:bCs/>
          <w:smallCaps/>
          <w:color w:val="auto"/>
          <w:sz w:val="32"/>
          <w:szCs w:val="32"/>
        </w:rPr>
        <w:t>十三</w:t>
      </w:r>
      <w:r>
        <w:rPr>
          <w:rFonts w:ascii="仿宋" w:hAnsi="仿宋" w:eastAsia="仿宋"/>
          <w:b/>
          <w:bCs/>
          <w:smallCaps/>
          <w:color w:val="auto"/>
          <w:sz w:val="32"/>
          <w:szCs w:val="32"/>
        </w:rPr>
        <w:t>条</w:t>
      </w:r>
      <w:r>
        <w:rPr>
          <w:rFonts w:hint="eastAsia" w:ascii="仿宋" w:hAnsi="仿宋" w:eastAsia="仿宋"/>
          <w:b/>
          <w:bCs/>
          <w:smallCaps/>
          <w:color w:val="auto"/>
          <w:sz w:val="32"/>
          <w:szCs w:val="32"/>
        </w:rPr>
        <w:t xml:space="preserve"> </w:t>
      </w:r>
      <w:r>
        <w:rPr>
          <w:rFonts w:hint="eastAsia" w:ascii="仿宋" w:hAnsi="仿宋" w:eastAsia="仿宋" w:cs="仿宋"/>
          <w:color w:val="auto"/>
          <w:sz w:val="32"/>
          <w:szCs w:val="32"/>
        </w:rPr>
        <w:t>评选办公室对申报材料进行形式审查，合格的提交评审委员会。</w:t>
      </w:r>
    </w:p>
    <w:p>
      <w:pPr>
        <w:shd w:val="clear"/>
        <w:spacing w:line="560" w:lineRule="exact"/>
        <w:ind w:firstLine="643" w:firstLineChars="200"/>
        <w:rPr>
          <w:rFonts w:ascii="仿宋" w:hAnsi="仿宋" w:eastAsia="仿宋" w:cs="仿宋"/>
          <w:color w:val="auto"/>
          <w:sz w:val="32"/>
          <w:szCs w:val="32"/>
        </w:rPr>
      </w:pPr>
      <w:r>
        <w:rPr>
          <w:rFonts w:hint="eastAsia" w:ascii="仿宋" w:hAnsi="仿宋" w:eastAsia="仿宋" w:cs="仿宋"/>
          <w:b/>
          <w:bCs/>
          <w:color w:val="auto"/>
          <w:sz w:val="32"/>
          <w:szCs w:val="32"/>
        </w:rPr>
        <w:t xml:space="preserve">第十四条 </w:t>
      </w:r>
      <w:r>
        <w:rPr>
          <w:rFonts w:hint="eastAsia" w:ascii="仿宋" w:hAnsi="仿宋" w:eastAsia="仿宋" w:cs="仿宋"/>
          <w:b w:val="0"/>
          <w:bCs w:val="0"/>
          <w:color w:val="auto"/>
          <w:sz w:val="32"/>
          <w:szCs w:val="32"/>
          <w:lang w:eastAsia="zh-CN"/>
        </w:rPr>
        <w:t>“创新清远”奖</w:t>
      </w:r>
      <w:r>
        <w:rPr>
          <w:rFonts w:hint="eastAsia" w:ascii="仿宋" w:hAnsi="仿宋" w:eastAsia="仿宋" w:cs="仿宋"/>
          <w:color w:val="auto"/>
          <w:sz w:val="32"/>
          <w:szCs w:val="32"/>
        </w:rPr>
        <w:t>评审委员会下设若干学科（专业）评审组，负责各学科（专业）范围内的参评项目的初评工作，初评结果报评审委员会终审确定。</w:t>
      </w:r>
    </w:p>
    <w:p>
      <w:pPr>
        <w:shd w:val="clear"/>
        <w:snapToGrid w:val="0"/>
        <w:spacing w:line="520" w:lineRule="exact"/>
        <w:ind w:firstLine="643" w:firstLineChars="200"/>
        <w:rPr>
          <w:rFonts w:ascii="仿宋_GB2312" w:hAnsi="仿宋_GB2312" w:eastAsia="仿宋_GB2312" w:cs="仿宋_GB2312"/>
          <w:color w:val="auto"/>
          <w:sz w:val="32"/>
          <w:szCs w:val="32"/>
        </w:rPr>
      </w:pPr>
      <w:r>
        <w:rPr>
          <w:rFonts w:hint="eastAsia" w:ascii="仿宋" w:hAnsi="仿宋" w:eastAsia="仿宋" w:cs="仿宋"/>
          <w:b/>
          <w:bCs/>
          <w:color w:val="auto"/>
          <w:sz w:val="32"/>
          <w:szCs w:val="32"/>
        </w:rPr>
        <w:t>第十五条</w:t>
      </w:r>
      <w:r>
        <w:rPr>
          <w:rFonts w:hint="eastAsia" w:ascii="仿宋_GB2312" w:hAnsi="仿宋_GB2312" w:eastAsia="仿宋_GB2312" w:cs="仿宋_GB2312"/>
          <w:color w:val="auto"/>
          <w:sz w:val="32"/>
          <w:szCs w:val="32"/>
        </w:rPr>
        <w:t xml:space="preserve"> 评审</w:t>
      </w:r>
      <w:r>
        <w:rPr>
          <w:rFonts w:hint="eastAsia" w:ascii="仿宋_GB2312" w:hAnsi="仿宋_GB2312" w:eastAsia="仿宋_GB2312" w:cs="仿宋_GB2312"/>
          <w:color w:val="auto"/>
          <w:sz w:val="32"/>
          <w:szCs w:val="32"/>
          <w:lang w:eastAsia="zh-CN"/>
        </w:rPr>
        <w:t>结果</w:t>
      </w:r>
      <w:r>
        <w:rPr>
          <w:rFonts w:hint="eastAsia" w:ascii="仿宋_GB2312" w:hAnsi="仿宋_GB2312" w:eastAsia="仿宋_GB2312" w:cs="仿宋_GB2312"/>
          <w:color w:val="auto"/>
          <w:sz w:val="32"/>
          <w:szCs w:val="32"/>
          <w:lang w:val="en-US" w:eastAsia="zh-CN"/>
        </w:rPr>
        <w:t>公示或颁奖</w:t>
      </w:r>
      <w:r>
        <w:rPr>
          <w:rFonts w:hint="eastAsia" w:ascii="仿宋_GB2312" w:hAnsi="仿宋_GB2312" w:eastAsia="仿宋_GB2312" w:cs="仿宋_GB2312"/>
          <w:color w:val="auto"/>
          <w:sz w:val="32"/>
          <w:szCs w:val="32"/>
        </w:rPr>
        <w:t>后如发现实际情况与申报材料不符，将视情节轻重给予通报批评、撤销奖励等处罚。</w:t>
      </w:r>
    </w:p>
    <w:p>
      <w:pPr>
        <w:shd w:val="clear"/>
        <w:snapToGrid w:val="0"/>
        <w:spacing w:line="520" w:lineRule="exact"/>
        <w:ind w:firstLine="643" w:firstLineChars="200"/>
        <w:rPr>
          <w:rFonts w:eastAsia="仿宋_GB2312"/>
          <w:bCs/>
          <w:smallCaps/>
          <w:color w:val="auto"/>
          <w:sz w:val="32"/>
          <w:szCs w:val="32"/>
        </w:rPr>
      </w:pPr>
      <w:r>
        <w:rPr>
          <w:rFonts w:hint="eastAsia" w:ascii="仿宋" w:hAnsi="仿宋" w:eastAsia="仿宋" w:cs="仿宋"/>
          <w:b/>
          <w:bCs/>
          <w:color w:val="auto"/>
          <w:sz w:val="32"/>
          <w:szCs w:val="32"/>
        </w:rPr>
        <w:t xml:space="preserve">第十六条 </w:t>
      </w:r>
      <w:r>
        <w:rPr>
          <w:rFonts w:hint="eastAsia" w:ascii="仿宋_GB2312" w:hAnsi="仿宋_GB2312" w:eastAsia="仿宋_GB2312" w:cs="仿宋_GB2312"/>
          <w:color w:val="auto"/>
          <w:sz w:val="32"/>
          <w:szCs w:val="32"/>
        </w:rPr>
        <w:t>“创新清远”奖由评选办公室组织颁奖活动，评审委员会对</w:t>
      </w:r>
      <w:r>
        <w:rPr>
          <w:rFonts w:hint="eastAsia" w:ascii="仿宋" w:hAnsi="仿宋" w:eastAsia="仿宋"/>
          <w:color w:val="auto"/>
          <w:sz w:val="32"/>
          <w:szCs w:val="32"/>
        </w:rPr>
        <w:t>各奖项获奖单位</w:t>
      </w:r>
      <w:r>
        <w:rPr>
          <w:rFonts w:hint="eastAsia" w:ascii="仿宋_GB2312" w:hAnsi="仿宋_GB2312" w:eastAsia="仿宋_GB2312" w:cs="仿宋_GB2312"/>
          <w:color w:val="auto"/>
          <w:sz w:val="32"/>
          <w:szCs w:val="32"/>
        </w:rPr>
        <w:t>或个人</w:t>
      </w:r>
      <w:r>
        <w:rPr>
          <w:rFonts w:hint="eastAsia" w:ascii="仿宋" w:hAnsi="仿宋" w:eastAsia="仿宋"/>
          <w:color w:val="auto"/>
          <w:sz w:val="32"/>
          <w:szCs w:val="32"/>
        </w:rPr>
        <w:t>颁发</w:t>
      </w:r>
      <w:r>
        <w:rPr>
          <w:rFonts w:hint="eastAsia" w:ascii="仿宋" w:hAnsi="仿宋" w:eastAsia="仿宋"/>
          <w:color w:val="auto"/>
          <w:sz w:val="32"/>
          <w:szCs w:val="32"/>
          <w:lang w:eastAsia="zh-CN"/>
        </w:rPr>
        <w:t>奖励凭证</w:t>
      </w:r>
      <w:r>
        <w:rPr>
          <w:rFonts w:hint="eastAsia" w:ascii="仿宋_GB2312" w:hAnsi="仿宋_GB2312" w:eastAsia="仿宋_GB2312" w:cs="仿宋_GB2312"/>
          <w:color w:val="auto"/>
          <w:sz w:val="32"/>
          <w:szCs w:val="32"/>
        </w:rPr>
        <w:t>。</w:t>
      </w:r>
    </w:p>
    <w:p>
      <w:pPr>
        <w:shd w:val="clear"/>
        <w:spacing w:line="520" w:lineRule="exact"/>
        <w:jc w:val="center"/>
        <w:rPr>
          <w:rFonts w:ascii="黑体" w:hAnsi="黑体" w:eastAsia="黑体" w:cs="黑体"/>
          <w:b/>
          <w:bCs/>
          <w:color w:val="auto"/>
          <w:sz w:val="32"/>
          <w:szCs w:val="32"/>
        </w:rPr>
      </w:pPr>
    </w:p>
    <w:p>
      <w:pPr>
        <w:shd w:val="clear"/>
        <w:snapToGrid w:val="0"/>
        <w:spacing w:line="520" w:lineRule="exact"/>
        <w:ind w:firstLine="643" w:firstLineChars="200"/>
        <w:jc w:val="center"/>
        <w:rPr>
          <w:rFonts w:eastAsia="黑体"/>
          <w:bCs/>
          <w:smallCaps/>
          <w:color w:val="auto"/>
          <w:sz w:val="32"/>
          <w:szCs w:val="32"/>
        </w:rPr>
      </w:pPr>
      <w:r>
        <w:rPr>
          <w:rFonts w:hint="eastAsia" w:ascii="黑体" w:hAnsi="黑体" w:eastAsia="黑体" w:cs="黑体"/>
          <w:b/>
          <w:bCs/>
          <w:color w:val="auto"/>
          <w:sz w:val="32"/>
          <w:szCs w:val="32"/>
        </w:rPr>
        <w:t xml:space="preserve">第四章 </w:t>
      </w:r>
      <w:r>
        <w:rPr>
          <w:rFonts w:eastAsia="黑体"/>
          <w:bCs/>
          <w:smallCaps/>
          <w:color w:val="auto"/>
          <w:sz w:val="32"/>
          <w:szCs w:val="32"/>
        </w:rPr>
        <w:t>监督管理</w:t>
      </w:r>
    </w:p>
    <w:p>
      <w:pPr>
        <w:shd w:val="clear"/>
        <w:spacing w:line="560" w:lineRule="exact"/>
        <w:ind w:firstLine="643" w:firstLineChars="200"/>
        <w:rPr>
          <w:rFonts w:ascii="仿宋" w:hAnsi="仿宋" w:eastAsia="仿宋" w:cs="仿宋"/>
          <w:color w:val="auto"/>
          <w:sz w:val="32"/>
          <w:szCs w:val="32"/>
          <w:shd w:val="clear" w:color="auto" w:fill="FFFFFF"/>
        </w:rPr>
      </w:pPr>
      <w:r>
        <w:rPr>
          <w:rFonts w:hint="eastAsia" w:ascii="仿宋" w:hAnsi="仿宋" w:eastAsia="仿宋" w:cs="仿宋"/>
          <w:b/>
          <w:bCs/>
          <w:color w:val="auto"/>
          <w:sz w:val="32"/>
          <w:szCs w:val="32"/>
        </w:rPr>
        <w:t xml:space="preserve">第十七条 </w:t>
      </w:r>
      <w:r>
        <w:rPr>
          <w:rFonts w:hint="eastAsia" w:ascii="仿宋" w:hAnsi="仿宋" w:eastAsia="仿宋" w:cs="仿宋"/>
          <w:color w:val="auto"/>
          <w:sz w:val="32"/>
          <w:szCs w:val="32"/>
        </w:rPr>
        <w:t>“创新清远”奖接受社会监督，</w:t>
      </w:r>
      <w:r>
        <w:rPr>
          <w:rFonts w:hint="eastAsia" w:ascii="仿宋" w:hAnsi="仿宋" w:eastAsia="仿宋" w:cs="仿宋"/>
          <w:color w:val="auto"/>
          <w:sz w:val="32"/>
          <w:szCs w:val="32"/>
          <w:shd w:val="clear" w:color="auto" w:fill="FFFFFF"/>
        </w:rPr>
        <w:t>实行异议</w:t>
      </w:r>
      <w:r>
        <w:rPr>
          <w:rFonts w:hint="eastAsia" w:ascii="仿宋" w:hAnsi="仿宋" w:eastAsia="仿宋" w:cs="仿宋"/>
          <w:color w:val="auto"/>
          <w:sz w:val="32"/>
          <w:szCs w:val="32"/>
          <w:shd w:val="clear" w:color="auto" w:fill="FFFFFF"/>
          <w:lang w:eastAsia="zh-CN"/>
        </w:rPr>
        <w:t>处理</w:t>
      </w:r>
      <w:r>
        <w:rPr>
          <w:rFonts w:hint="eastAsia" w:ascii="仿宋" w:hAnsi="仿宋" w:eastAsia="仿宋" w:cs="仿宋"/>
          <w:color w:val="auto"/>
          <w:sz w:val="32"/>
          <w:szCs w:val="32"/>
          <w:shd w:val="clear" w:color="auto" w:fill="FFFFFF"/>
        </w:rPr>
        <w:t>。</w:t>
      </w:r>
    </w:p>
    <w:p>
      <w:pPr>
        <w:shd w:val="clear"/>
        <w:snapToGrid w:val="0"/>
        <w:spacing w:line="520" w:lineRule="exact"/>
        <w:ind w:firstLine="643" w:firstLineChars="200"/>
        <w:rPr>
          <w:rFonts w:ascii="仿宋" w:hAnsi="仿宋" w:eastAsia="仿宋"/>
          <w:b/>
          <w:bCs/>
          <w:smallCaps/>
          <w:color w:val="auto"/>
          <w:sz w:val="32"/>
          <w:szCs w:val="32"/>
        </w:rPr>
      </w:pPr>
      <w:r>
        <w:rPr>
          <w:rFonts w:ascii="仿宋" w:hAnsi="仿宋" w:eastAsia="仿宋"/>
          <w:b/>
          <w:bCs/>
          <w:smallCaps/>
          <w:color w:val="auto"/>
          <w:sz w:val="32"/>
          <w:szCs w:val="32"/>
        </w:rPr>
        <w:t>第</w:t>
      </w:r>
      <w:r>
        <w:rPr>
          <w:rFonts w:hint="eastAsia" w:ascii="仿宋" w:hAnsi="仿宋" w:eastAsia="仿宋"/>
          <w:b/>
          <w:bCs/>
          <w:smallCaps/>
          <w:color w:val="auto"/>
          <w:sz w:val="32"/>
          <w:szCs w:val="32"/>
        </w:rPr>
        <w:t>十八</w:t>
      </w:r>
      <w:r>
        <w:rPr>
          <w:rFonts w:ascii="仿宋" w:hAnsi="仿宋" w:eastAsia="仿宋"/>
          <w:b/>
          <w:bCs/>
          <w:smallCaps/>
          <w:color w:val="auto"/>
          <w:sz w:val="32"/>
          <w:szCs w:val="32"/>
        </w:rPr>
        <w:t>条</w:t>
      </w:r>
      <w:r>
        <w:rPr>
          <w:rFonts w:hint="eastAsia" w:ascii="仿宋" w:hAnsi="仿宋" w:eastAsia="仿宋"/>
          <w:b/>
          <w:bCs/>
          <w:smallCaps/>
          <w:color w:val="auto"/>
          <w:sz w:val="32"/>
          <w:szCs w:val="32"/>
        </w:rPr>
        <w:t xml:space="preserve"> </w:t>
      </w:r>
      <w:r>
        <w:rPr>
          <w:rFonts w:hint="eastAsia" w:ascii="仿宋_GB2312" w:hAnsi="仿宋_GB2312" w:eastAsia="仿宋_GB2312" w:cs="仿宋_GB2312"/>
          <w:color w:val="auto"/>
          <w:sz w:val="32"/>
          <w:szCs w:val="32"/>
        </w:rPr>
        <w:t>“创新清远”奖</w:t>
      </w:r>
      <w:r>
        <w:rPr>
          <w:rFonts w:hint="eastAsia" w:ascii="仿宋" w:hAnsi="仿宋" w:eastAsia="仿宋" w:cs="仿宋"/>
          <w:color w:val="auto"/>
          <w:sz w:val="32"/>
          <w:szCs w:val="32"/>
          <w:shd w:val="clear" w:color="auto" w:fill="FFFFFF"/>
        </w:rPr>
        <w:t>评选结果将在清远市科学技术局和</w:t>
      </w:r>
      <w:r>
        <w:rPr>
          <w:rFonts w:hint="eastAsia" w:ascii="仿宋" w:hAnsi="仿宋" w:eastAsia="仿宋" w:cs="仿宋"/>
          <w:color w:val="auto"/>
          <w:sz w:val="32"/>
          <w:szCs w:val="32"/>
          <w:shd w:val="clear" w:color="auto" w:fill="FFFFFF"/>
          <w:lang w:val="en-US" w:eastAsia="zh-CN"/>
        </w:rPr>
        <w:t>清远市高新技术企业协会</w:t>
      </w:r>
      <w:r>
        <w:rPr>
          <w:rFonts w:hint="eastAsia" w:ascii="仿宋" w:hAnsi="仿宋" w:eastAsia="仿宋" w:cs="仿宋"/>
          <w:color w:val="auto"/>
          <w:sz w:val="32"/>
          <w:szCs w:val="32"/>
          <w:shd w:val="clear" w:color="auto" w:fill="FFFFFF"/>
        </w:rPr>
        <w:t>网站、微信公众号或当地主流媒体进行公示。</w:t>
      </w:r>
    </w:p>
    <w:p>
      <w:pPr>
        <w:shd w:val="clear"/>
        <w:snapToGrid w:val="0"/>
        <w:spacing w:line="520" w:lineRule="exact"/>
        <w:ind w:firstLine="643" w:firstLineChars="200"/>
        <w:rPr>
          <w:rFonts w:ascii="仿宋" w:hAnsi="仿宋" w:eastAsia="仿宋"/>
          <w:color w:val="auto"/>
          <w:sz w:val="32"/>
          <w:szCs w:val="32"/>
        </w:rPr>
      </w:pPr>
      <w:r>
        <w:rPr>
          <w:rFonts w:ascii="仿宋" w:hAnsi="仿宋" w:eastAsia="仿宋"/>
          <w:b/>
          <w:color w:val="auto"/>
          <w:sz w:val="32"/>
          <w:szCs w:val="32"/>
        </w:rPr>
        <w:t>第</w:t>
      </w:r>
      <w:r>
        <w:rPr>
          <w:rFonts w:hint="eastAsia" w:ascii="仿宋" w:hAnsi="仿宋" w:eastAsia="仿宋"/>
          <w:b/>
          <w:color w:val="auto"/>
          <w:sz w:val="32"/>
          <w:szCs w:val="32"/>
        </w:rPr>
        <w:t>十九</w:t>
      </w:r>
      <w:r>
        <w:rPr>
          <w:rFonts w:ascii="仿宋" w:hAnsi="仿宋" w:eastAsia="仿宋"/>
          <w:b/>
          <w:color w:val="auto"/>
          <w:sz w:val="32"/>
          <w:szCs w:val="32"/>
        </w:rPr>
        <w:t>条</w:t>
      </w:r>
      <w:r>
        <w:rPr>
          <w:rFonts w:hint="eastAsia" w:ascii="仿宋" w:hAnsi="仿宋" w:eastAsia="仿宋"/>
          <w:b/>
          <w:color w:val="auto"/>
          <w:sz w:val="32"/>
          <w:szCs w:val="32"/>
        </w:rPr>
        <w:t xml:space="preserve"> </w:t>
      </w:r>
      <w:r>
        <w:rPr>
          <w:rFonts w:eastAsia="仿宋_GB2312"/>
          <w:color w:val="auto"/>
          <w:sz w:val="32"/>
          <w:szCs w:val="32"/>
        </w:rPr>
        <w:t>对违反学术道德、评审不公、行为失信的专家</w:t>
      </w:r>
      <w:r>
        <w:rPr>
          <w:rFonts w:ascii="仿宋" w:hAnsi="仿宋" w:eastAsia="仿宋"/>
          <w:color w:val="auto"/>
          <w:sz w:val="32"/>
          <w:szCs w:val="32"/>
        </w:rPr>
        <w:t>，取消评委资格。</w:t>
      </w:r>
    </w:p>
    <w:p>
      <w:pPr>
        <w:shd w:val="clear"/>
        <w:snapToGrid w:val="0"/>
        <w:spacing w:line="520" w:lineRule="exact"/>
        <w:ind w:firstLine="640" w:firstLineChars="200"/>
        <w:rPr>
          <w:rFonts w:eastAsia="仿宋_GB2312"/>
          <w:color w:val="auto"/>
          <w:sz w:val="32"/>
          <w:szCs w:val="32"/>
        </w:rPr>
      </w:pPr>
    </w:p>
    <w:p>
      <w:pPr>
        <w:shd w:val="clear"/>
        <w:snapToGrid w:val="0"/>
        <w:spacing w:line="520" w:lineRule="exact"/>
        <w:ind w:firstLine="643" w:firstLineChars="200"/>
        <w:jc w:val="center"/>
        <w:rPr>
          <w:rFonts w:eastAsia="黑体"/>
          <w:color w:val="auto"/>
          <w:sz w:val="32"/>
          <w:szCs w:val="32"/>
        </w:rPr>
      </w:pPr>
      <w:r>
        <w:rPr>
          <w:rFonts w:hint="eastAsia" w:ascii="黑体" w:hAnsi="黑体" w:eastAsia="黑体" w:cs="黑体"/>
          <w:b/>
          <w:bCs/>
          <w:color w:val="auto"/>
          <w:sz w:val="32"/>
          <w:szCs w:val="32"/>
        </w:rPr>
        <w:t xml:space="preserve">第五章 </w:t>
      </w:r>
      <w:r>
        <w:rPr>
          <w:rFonts w:eastAsia="黑体"/>
          <w:color w:val="auto"/>
          <w:sz w:val="32"/>
          <w:szCs w:val="32"/>
        </w:rPr>
        <w:t>附则</w:t>
      </w:r>
    </w:p>
    <w:p>
      <w:pPr>
        <w:shd w:val="clea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第二十一条 </w:t>
      </w:r>
      <w:r>
        <w:rPr>
          <w:rFonts w:hint="eastAsia" w:ascii="仿宋_GB2312" w:hAnsi="仿宋_GB2312" w:eastAsia="仿宋_GB2312" w:cs="仿宋_GB2312"/>
          <w:bCs/>
          <w:color w:val="auto"/>
          <w:sz w:val="32"/>
          <w:szCs w:val="32"/>
          <w:lang w:eastAsia="zh-CN"/>
        </w:rPr>
        <w:t>本办法最终解释权归</w:t>
      </w:r>
      <w:r>
        <w:rPr>
          <w:rFonts w:hint="eastAsia" w:ascii="仿宋_GB2312" w:hAnsi="仿宋_GB2312" w:eastAsia="仿宋_GB2312" w:cs="仿宋_GB2312"/>
          <w:color w:val="auto"/>
          <w:sz w:val="32"/>
          <w:szCs w:val="32"/>
        </w:rPr>
        <w:t>市高企协会（评选办公室）。</w:t>
      </w:r>
    </w:p>
    <w:p>
      <w:pPr>
        <w:shd w:val="clear"/>
        <w:tabs>
          <w:tab w:val="left" w:pos="3119"/>
        </w:tabs>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 xml:space="preserve">第二十二条 </w:t>
      </w:r>
      <w:r>
        <w:rPr>
          <w:rFonts w:hint="eastAsia" w:ascii="仿宋_GB2312" w:hAnsi="仿宋_GB2312" w:eastAsia="仿宋_GB2312" w:cs="仿宋_GB2312"/>
          <w:color w:val="auto"/>
          <w:sz w:val="32"/>
          <w:szCs w:val="32"/>
        </w:rPr>
        <w:t>本办法自发布之日起施行。</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宋体"/>
    <w:panose1 w:val="00000000000000000000"/>
    <w:charset w:val="86"/>
    <w:family w:val="auto"/>
    <w:pitch w:val="default"/>
    <w:sig w:usb0="00000000" w:usb1="00000000" w:usb2="00000000" w:usb3="00000000" w:csb0="00040000" w:csb1="00000000"/>
  </w:font>
  <w:font w:name="方正大黑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7ReE8w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zlzwtKDX75/u/z4dfn5lS2T&#10;PH3AiqoeAtXF4c4PtDRzHCmYWA8t2PQlPozyJO75Kq4aIpPp0nq1XpeUkpSbHcIvHq8HwPhWecuS&#10;UXOg18uiitN7jGPpXJK6OX+vjckvaNxfAcIcIyqvwHQ7MRknTlYc9sNEb++bM7HraQ1q7mjrOTPv&#10;HKmcNmY2YDb2s3EMoA9dXqnUHcPtMdJIedLUYYQlhsmh98tcp11LC/Knn6se/6/t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jtF4TzAEAAKcDAAAOAAAAAAAAAAEAIAAAAB4BAABkcnMvZTJv&#10;RG9jLnhtbFBLBQYAAAAABgAGAFkBAABc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7C299F"/>
    <w:multiLevelType w:val="singleLevel"/>
    <w:tmpl w:val="D27C299F"/>
    <w:lvl w:ilvl="0" w:tentative="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9A5"/>
    <w:rsid w:val="00053077"/>
    <w:rsid w:val="00057FFD"/>
    <w:rsid w:val="00062C66"/>
    <w:rsid w:val="0006317F"/>
    <w:rsid w:val="00070114"/>
    <w:rsid w:val="000878C3"/>
    <w:rsid w:val="000D0B7A"/>
    <w:rsid w:val="000E3285"/>
    <w:rsid w:val="00124852"/>
    <w:rsid w:val="00126D72"/>
    <w:rsid w:val="0013279A"/>
    <w:rsid w:val="00142A70"/>
    <w:rsid w:val="00146A89"/>
    <w:rsid w:val="00161465"/>
    <w:rsid w:val="001A6B1D"/>
    <w:rsid w:val="001B0F7E"/>
    <w:rsid w:val="00205A2A"/>
    <w:rsid w:val="0024210E"/>
    <w:rsid w:val="00267218"/>
    <w:rsid w:val="002707C8"/>
    <w:rsid w:val="00273674"/>
    <w:rsid w:val="002A24E6"/>
    <w:rsid w:val="002A5CB6"/>
    <w:rsid w:val="002C54B5"/>
    <w:rsid w:val="002C5F0C"/>
    <w:rsid w:val="002E542A"/>
    <w:rsid w:val="002F487F"/>
    <w:rsid w:val="00343F93"/>
    <w:rsid w:val="003A5C3C"/>
    <w:rsid w:val="003C333A"/>
    <w:rsid w:val="003D7EE4"/>
    <w:rsid w:val="004118CC"/>
    <w:rsid w:val="00417B7C"/>
    <w:rsid w:val="00424E10"/>
    <w:rsid w:val="00435BD0"/>
    <w:rsid w:val="00442833"/>
    <w:rsid w:val="004563FE"/>
    <w:rsid w:val="004739FD"/>
    <w:rsid w:val="00493139"/>
    <w:rsid w:val="00493BFC"/>
    <w:rsid w:val="004953DF"/>
    <w:rsid w:val="004C7B8E"/>
    <w:rsid w:val="005039B0"/>
    <w:rsid w:val="0054458E"/>
    <w:rsid w:val="00555686"/>
    <w:rsid w:val="00556E9A"/>
    <w:rsid w:val="00586E9A"/>
    <w:rsid w:val="005A1483"/>
    <w:rsid w:val="005B14EB"/>
    <w:rsid w:val="005B1C56"/>
    <w:rsid w:val="005D2377"/>
    <w:rsid w:val="005F3D45"/>
    <w:rsid w:val="005F7E71"/>
    <w:rsid w:val="006B615B"/>
    <w:rsid w:val="006E2444"/>
    <w:rsid w:val="007209AA"/>
    <w:rsid w:val="00750775"/>
    <w:rsid w:val="007815E8"/>
    <w:rsid w:val="00792040"/>
    <w:rsid w:val="007953E2"/>
    <w:rsid w:val="007A29FF"/>
    <w:rsid w:val="007F00B8"/>
    <w:rsid w:val="00847A1E"/>
    <w:rsid w:val="00870C5A"/>
    <w:rsid w:val="008759A5"/>
    <w:rsid w:val="008848ED"/>
    <w:rsid w:val="00892DE6"/>
    <w:rsid w:val="008952BA"/>
    <w:rsid w:val="008C6D08"/>
    <w:rsid w:val="008E028B"/>
    <w:rsid w:val="008E16B7"/>
    <w:rsid w:val="008F74E0"/>
    <w:rsid w:val="009033EA"/>
    <w:rsid w:val="0091654B"/>
    <w:rsid w:val="00925CC9"/>
    <w:rsid w:val="00934452"/>
    <w:rsid w:val="00944BEA"/>
    <w:rsid w:val="00967D60"/>
    <w:rsid w:val="00972107"/>
    <w:rsid w:val="009859BA"/>
    <w:rsid w:val="0098715B"/>
    <w:rsid w:val="009D5384"/>
    <w:rsid w:val="009E5D8A"/>
    <w:rsid w:val="00A01D34"/>
    <w:rsid w:val="00A101CA"/>
    <w:rsid w:val="00A3617B"/>
    <w:rsid w:val="00A366FD"/>
    <w:rsid w:val="00A44B35"/>
    <w:rsid w:val="00A575A0"/>
    <w:rsid w:val="00A814CE"/>
    <w:rsid w:val="00A90C37"/>
    <w:rsid w:val="00A93116"/>
    <w:rsid w:val="00AE0787"/>
    <w:rsid w:val="00B05A44"/>
    <w:rsid w:val="00B26267"/>
    <w:rsid w:val="00B60EFF"/>
    <w:rsid w:val="00B875DD"/>
    <w:rsid w:val="00B96DF1"/>
    <w:rsid w:val="00BA410E"/>
    <w:rsid w:val="00BF1491"/>
    <w:rsid w:val="00C30B37"/>
    <w:rsid w:val="00C77323"/>
    <w:rsid w:val="00CA35DA"/>
    <w:rsid w:val="00CB5569"/>
    <w:rsid w:val="00D20429"/>
    <w:rsid w:val="00D679D8"/>
    <w:rsid w:val="00D72CA8"/>
    <w:rsid w:val="00D76DAA"/>
    <w:rsid w:val="00D82EEF"/>
    <w:rsid w:val="00DB659B"/>
    <w:rsid w:val="00E029A3"/>
    <w:rsid w:val="00E06294"/>
    <w:rsid w:val="00E140DB"/>
    <w:rsid w:val="00E4580B"/>
    <w:rsid w:val="00E45965"/>
    <w:rsid w:val="00E8170B"/>
    <w:rsid w:val="00EA0F5F"/>
    <w:rsid w:val="00EB4C8C"/>
    <w:rsid w:val="00F263ED"/>
    <w:rsid w:val="00F375EE"/>
    <w:rsid w:val="00F37B61"/>
    <w:rsid w:val="00F512E5"/>
    <w:rsid w:val="00F73217"/>
    <w:rsid w:val="00F80F41"/>
    <w:rsid w:val="00F8340D"/>
    <w:rsid w:val="00FA3CB5"/>
    <w:rsid w:val="00FE119E"/>
    <w:rsid w:val="00FE3E44"/>
    <w:rsid w:val="01F52AF5"/>
    <w:rsid w:val="040D293F"/>
    <w:rsid w:val="04CF478C"/>
    <w:rsid w:val="05895049"/>
    <w:rsid w:val="058C0037"/>
    <w:rsid w:val="06A578A6"/>
    <w:rsid w:val="071977CF"/>
    <w:rsid w:val="07876784"/>
    <w:rsid w:val="08834ADE"/>
    <w:rsid w:val="08AC186A"/>
    <w:rsid w:val="093E3B44"/>
    <w:rsid w:val="0A28507F"/>
    <w:rsid w:val="0A842CC5"/>
    <w:rsid w:val="0C2455F3"/>
    <w:rsid w:val="0FC016AF"/>
    <w:rsid w:val="10357458"/>
    <w:rsid w:val="10E91EBD"/>
    <w:rsid w:val="126E4C02"/>
    <w:rsid w:val="14234ADD"/>
    <w:rsid w:val="15233B3A"/>
    <w:rsid w:val="15592F35"/>
    <w:rsid w:val="164438FB"/>
    <w:rsid w:val="17E37045"/>
    <w:rsid w:val="18475FFB"/>
    <w:rsid w:val="19237A43"/>
    <w:rsid w:val="1CD90B11"/>
    <w:rsid w:val="1D326FC2"/>
    <w:rsid w:val="1DA76E44"/>
    <w:rsid w:val="1FF056D1"/>
    <w:rsid w:val="208E5D7B"/>
    <w:rsid w:val="209B4A26"/>
    <w:rsid w:val="22757343"/>
    <w:rsid w:val="26D02A7D"/>
    <w:rsid w:val="27075C9D"/>
    <w:rsid w:val="27BD71B1"/>
    <w:rsid w:val="28046E85"/>
    <w:rsid w:val="2B5B3C79"/>
    <w:rsid w:val="2BE44A0F"/>
    <w:rsid w:val="2BED2BC7"/>
    <w:rsid w:val="2CE26D2B"/>
    <w:rsid w:val="2D030E76"/>
    <w:rsid w:val="2D344DAB"/>
    <w:rsid w:val="2E03510E"/>
    <w:rsid w:val="30CD2596"/>
    <w:rsid w:val="344C592C"/>
    <w:rsid w:val="345F71A8"/>
    <w:rsid w:val="34E90CA3"/>
    <w:rsid w:val="35AC1526"/>
    <w:rsid w:val="36645222"/>
    <w:rsid w:val="3754425F"/>
    <w:rsid w:val="39007DE3"/>
    <w:rsid w:val="3AC1374E"/>
    <w:rsid w:val="3BB31112"/>
    <w:rsid w:val="3D7B5C2D"/>
    <w:rsid w:val="3F0E34CD"/>
    <w:rsid w:val="41F70F9D"/>
    <w:rsid w:val="43113ED6"/>
    <w:rsid w:val="45AC5A69"/>
    <w:rsid w:val="46624EF4"/>
    <w:rsid w:val="47775BBD"/>
    <w:rsid w:val="4AE67F94"/>
    <w:rsid w:val="4E042DB6"/>
    <w:rsid w:val="4E864F3E"/>
    <w:rsid w:val="4EEB65F7"/>
    <w:rsid w:val="511165A2"/>
    <w:rsid w:val="55315116"/>
    <w:rsid w:val="55FD7392"/>
    <w:rsid w:val="57CD12A4"/>
    <w:rsid w:val="5B9B7588"/>
    <w:rsid w:val="5E3501D5"/>
    <w:rsid w:val="5F9B7BD6"/>
    <w:rsid w:val="602C5CEB"/>
    <w:rsid w:val="611762FC"/>
    <w:rsid w:val="62187A4E"/>
    <w:rsid w:val="63265431"/>
    <w:rsid w:val="64200AC0"/>
    <w:rsid w:val="648A1C46"/>
    <w:rsid w:val="653878CE"/>
    <w:rsid w:val="66AB5695"/>
    <w:rsid w:val="681A12D3"/>
    <w:rsid w:val="687A3387"/>
    <w:rsid w:val="69CE1E50"/>
    <w:rsid w:val="6B52358A"/>
    <w:rsid w:val="6B7B2434"/>
    <w:rsid w:val="6BA44B54"/>
    <w:rsid w:val="6CA65B32"/>
    <w:rsid w:val="71A82832"/>
    <w:rsid w:val="73021667"/>
    <w:rsid w:val="73601631"/>
    <w:rsid w:val="73B8793E"/>
    <w:rsid w:val="756F3FB3"/>
    <w:rsid w:val="75AB3B83"/>
    <w:rsid w:val="75CF1AA7"/>
    <w:rsid w:val="76A80CFF"/>
    <w:rsid w:val="772A57C2"/>
    <w:rsid w:val="77C357B9"/>
    <w:rsid w:val="78BD4E72"/>
    <w:rsid w:val="7ABE688F"/>
    <w:rsid w:val="7B8450E2"/>
    <w:rsid w:val="7E5702E1"/>
    <w:rsid w:val="7F423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正文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9">
    <w:name w:val="正文 New New New New New New New New New New New New New New New New New New New New New New New New New"/>
    <w:qFormat/>
    <w:uiPriority w:val="0"/>
    <w:pPr>
      <w:widowControl w:val="0"/>
      <w:jc w:val="both"/>
    </w:pPr>
    <w:rPr>
      <w:rFonts w:ascii="Calibri" w:hAnsi="Calibri" w:eastAsia="仿宋_GB2312" w:cs="Times New Roman"/>
      <w:kern w:val="2"/>
      <w:sz w:val="32"/>
      <w:lang w:val="en-US" w:eastAsia="zh-CN" w:bidi="ar-SA"/>
    </w:rPr>
  </w:style>
  <w:style w:type="paragraph" w:customStyle="1" w:styleId="10">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正文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正文 New New New New New New New New New New New New New New New New New New New New New New New New New New"/>
    <w:qFormat/>
    <w:uiPriority w:val="0"/>
    <w:pPr>
      <w:widowControl w:val="0"/>
      <w:jc w:val="both"/>
    </w:pPr>
    <w:rPr>
      <w:rFonts w:ascii="Calibri" w:hAnsi="Calibri"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E79596-016B-4464-A215-2CE7F3C511FC}">
  <ds:schemaRefs/>
</ds:datastoreItem>
</file>

<file path=docProps/app.xml><?xml version="1.0" encoding="utf-8"?>
<Properties xmlns="http://schemas.openxmlformats.org/officeDocument/2006/extended-properties" xmlns:vt="http://schemas.openxmlformats.org/officeDocument/2006/docPropsVTypes">
  <Template>Normal</Template>
  <Pages>3</Pages>
  <Words>1345</Words>
  <Characters>70</Characters>
  <Lines>1</Lines>
  <Paragraphs>2</Paragraphs>
  <TotalTime>3</TotalTime>
  <ScaleCrop>false</ScaleCrop>
  <LinksUpToDate>false</LinksUpToDate>
  <CharactersWithSpaces>1413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2020-05-19T13:25:00Z</dcterms:created>
  <dc:creator>佩奇</dc:creator>
  <cp:lastModifiedBy>高企协-张勇</cp:lastModifiedBy>
  <cp:lastPrinted>2020-05-12T02:06:00Z</cp:lastPrinted>
  <dcterms:modified xsi:type="dcterms:W3CDTF">2021-03-31T00:41:49Z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C722A92E07234D939BD92702AA980E81</vt:lpwstr>
  </property>
</Properties>
</file>