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</w:pPr>
      <w:r>
        <w:rPr>
          <w:rFonts w:hint="eastAsia"/>
        </w:rPr>
        <w:t>附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 可行性研究报告</w:t>
      </w:r>
    </w:p>
    <w:p>
      <w:pPr>
        <w:adjustRightInd w:val="0"/>
        <w:snapToGrid w:val="0"/>
        <w:spacing w:line="360" w:lineRule="auto"/>
        <w:jc w:val="center"/>
        <w:rPr>
          <w:rFonts w:ascii="仿宋_GB2312" w:eastAsia="仿宋_GB2312"/>
          <w:bCs/>
          <w:sz w:val="24"/>
          <w:szCs w:val="32"/>
        </w:rPr>
      </w:pPr>
      <w:r>
        <w:rPr>
          <w:rFonts w:hint="eastAsia" w:ascii="仿宋_GB2312" w:eastAsia="仿宋_GB2312"/>
          <w:bCs/>
          <w:sz w:val="24"/>
          <w:szCs w:val="32"/>
        </w:rPr>
        <w:t>（编写提纲）</w:t>
      </w:r>
    </w:p>
    <w:p>
      <w:pPr>
        <w:ind w:firstLine="562" w:firstLineChars="200"/>
        <w:rPr>
          <w:b/>
          <w:color w:val="FF0000"/>
          <w:sz w:val="28"/>
        </w:rPr>
      </w:pPr>
      <w:r>
        <w:rPr>
          <w:rFonts w:hint="eastAsia"/>
          <w:b/>
          <w:color w:val="FF0000"/>
          <w:sz w:val="28"/>
        </w:rPr>
        <w:t>注意：为推行双向匿名评审，保障评审工作的公平、公正，本《可行性报告》内容凡是涉及到“申报人姓名”、“参与人姓名”、“申报人所在单位名称”、“参与人所在单位名称”的，分别以“申报人”、“参与人”、“申报单位”、“参与单位”代替。多个参与人与参与单位的名称，以“参与人1”“参与单位1”、“参与人2”“参与单位2”等代替。</w:t>
      </w:r>
    </w:p>
    <w:p>
      <w:pPr>
        <w:ind w:firstLine="562" w:firstLineChars="200"/>
        <w:rPr>
          <w:b/>
          <w:sz w:val="28"/>
        </w:rPr>
      </w:pPr>
      <w:r>
        <w:rPr>
          <w:rFonts w:hint="eastAsia"/>
          <w:b/>
          <w:sz w:val="28"/>
        </w:rPr>
        <w:t>一、立项背景（限1000字）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（一）必要性和意</w:t>
      </w:r>
      <w:bookmarkStart w:id="0" w:name="_GoBack"/>
      <w:bookmarkEnd w:id="0"/>
      <w:r>
        <w:rPr>
          <w:rFonts w:hint="eastAsia"/>
          <w:sz w:val="28"/>
        </w:rPr>
        <w:t>义；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（二）产业、产品及市场对该项目的技术需求。</w:t>
      </w:r>
    </w:p>
    <w:p>
      <w:pPr>
        <w:ind w:firstLine="562" w:firstLineChars="200"/>
        <w:rPr>
          <w:b/>
          <w:sz w:val="28"/>
        </w:rPr>
      </w:pPr>
      <w:r>
        <w:rPr>
          <w:rFonts w:hint="eastAsia"/>
          <w:b/>
          <w:sz w:val="28"/>
        </w:rPr>
        <w:t>二、相关技术国内外发展现状与趋势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（包括相关知识产权与技术标准情况）（限1000字）</w:t>
      </w:r>
    </w:p>
    <w:p>
      <w:pPr>
        <w:ind w:firstLine="562" w:firstLineChars="200"/>
        <w:rPr>
          <w:b/>
          <w:sz w:val="28"/>
        </w:rPr>
      </w:pPr>
      <w:r>
        <w:rPr>
          <w:rFonts w:hint="eastAsia"/>
          <w:b/>
          <w:sz w:val="28"/>
        </w:rPr>
        <w:t>三、项目简述（限2500字）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（一）研究（开发）内容；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（二）解决的关键问题；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（三）建设指标；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（四）项目实施绩效。</w:t>
      </w:r>
    </w:p>
    <w:p>
      <w:pPr>
        <w:ind w:firstLine="562" w:firstLineChars="200"/>
        <w:rPr>
          <w:b/>
          <w:sz w:val="28"/>
        </w:rPr>
      </w:pPr>
      <w:r>
        <w:rPr>
          <w:rFonts w:hint="eastAsia"/>
          <w:b/>
          <w:sz w:val="28"/>
        </w:rPr>
        <w:t>四、项目的实施方案（限2000字）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（一）总体方案；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（二）技术路线；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（三）研究团队构成；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（四）产学研合作机制及任务分工；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（五）计划进度安排。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（六）经费预算合理性评估（采购设备清单、人员费用预算评估、调研计划支出预算等）</w:t>
      </w:r>
    </w:p>
    <w:p>
      <w:pPr>
        <w:ind w:firstLine="562" w:firstLineChars="200"/>
        <w:rPr>
          <w:b/>
          <w:sz w:val="28"/>
        </w:rPr>
      </w:pPr>
      <w:r>
        <w:rPr>
          <w:rFonts w:hint="eastAsia"/>
          <w:b/>
          <w:sz w:val="28"/>
        </w:rPr>
        <w:t>五、项目风险评估（限1000字）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（对项目实施过程中遇到的各类风险进行评估）</w:t>
      </w:r>
    </w:p>
    <w:p>
      <w:pPr>
        <w:ind w:firstLine="562" w:firstLineChars="200"/>
        <w:rPr>
          <w:b/>
          <w:sz w:val="28"/>
        </w:rPr>
      </w:pPr>
      <w:r>
        <w:rPr>
          <w:rFonts w:hint="eastAsia"/>
          <w:b/>
          <w:sz w:val="28"/>
        </w:rPr>
        <w:t>六、前期工作基础（限1000字）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（一）获得国家、省和市县科技计划等支持情况；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（二）取得的阶段性研究成果。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（三）与项目相关的知识产权情况（所有单位）。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（需要列举具体的专利清单。）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1"/>
    </w:pPr>
    <w:r>
      <w:rPr>
        <w:rFonts w:hint="eastAsia"/>
      </w:rPr>
      <w:t>科技计划项目申报书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421"/>
    <w:rsid w:val="00192A54"/>
    <w:rsid w:val="004C5F8B"/>
    <w:rsid w:val="00707F23"/>
    <w:rsid w:val="00710987"/>
    <w:rsid w:val="00735215"/>
    <w:rsid w:val="009B73B3"/>
    <w:rsid w:val="00B71421"/>
    <w:rsid w:val="00B93420"/>
    <w:rsid w:val="1E9E6B3E"/>
    <w:rsid w:val="250F04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  <w:rPr>
      <w:rFonts w:asciiTheme="minorHAnsi" w:hAnsiTheme="minorHAnsi" w:cstheme="minorBidi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uiPriority w:val="99"/>
    <w:rPr>
      <w:sz w:val="21"/>
    </w:rPr>
  </w:style>
  <w:style w:type="character" w:customStyle="1" w:styleId="9">
    <w:name w:val="批注文字 Char"/>
    <w:link w:val="2"/>
    <w:uiPriority w:val="0"/>
    <w:rPr>
      <w:rFonts w:eastAsia="宋体"/>
      <w:szCs w:val="24"/>
    </w:rPr>
  </w:style>
  <w:style w:type="character" w:customStyle="1" w:styleId="10">
    <w:name w:val="批注文字 Char1"/>
    <w:basedOn w:val="7"/>
    <w:semiHidden/>
    <w:uiPriority w:val="99"/>
    <w:rPr>
      <w:rFonts w:ascii="宋体" w:hAnsi="宋体" w:eastAsia="宋体" w:cs="Times New Roman"/>
      <w:szCs w:val="24"/>
    </w:rPr>
  </w:style>
  <w:style w:type="paragraph" w:customStyle="1" w:styleId="11">
    <w:name w:val="标1"/>
    <w:basedOn w:val="1"/>
    <w:next w:val="1"/>
    <w:link w:val="12"/>
    <w:qFormat/>
    <w:uiPriority w:val="0"/>
    <w:pPr>
      <w:snapToGrid w:val="0"/>
      <w:spacing w:line="360" w:lineRule="auto"/>
      <w:jc w:val="left"/>
      <w:outlineLvl w:val="0"/>
    </w:pPr>
    <w:rPr>
      <w:b/>
      <w:sz w:val="30"/>
    </w:rPr>
  </w:style>
  <w:style w:type="character" w:customStyle="1" w:styleId="12">
    <w:name w:val="标1 Char"/>
    <w:link w:val="11"/>
    <w:uiPriority w:val="0"/>
    <w:rPr>
      <w:rFonts w:ascii="宋体" w:hAnsi="宋体" w:eastAsia="宋体" w:cs="Times New Roman"/>
      <w:b/>
      <w:sz w:val="30"/>
      <w:szCs w:val="24"/>
    </w:rPr>
  </w:style>
  <w:style w:type="character" w:customStyle="1" w:styleId="13">
    <w:name w:val="批注框文本 Char"/>
    <w:basedOn w:val="7"/>
    <w:link w:val="3"/>
    <w:semiHidden/>
    <w:uiPriority w:val="99"/>
    <w:rPr>
      <w:rFonts w:ascii="宋体" w:hAnsi="宋体" w:eastAsia="宋体" w:cs="Times New Roman"/>
      <w:sz w:val="18"/>
      <w:szCs w:val="18"/>
    </w:rPr>
  </w:style>
  <w:style w:type="character" w:customStyle="1" w:styleId="14">
    <w:name w:val="页眉 Char"/>
    <w:basedOn w:val="7"/>
    <w:link w:val="5"/>
    <w:uiPriority w:val="99"/>
    <w:rPr>
      <w:rFonts w:ascii="宋体" w:hAnsi="宋体" w:eastAsia="宋体" w:cs="Times New Roman"/>
      <w:sz w:val="18"/>
      <w:szCs w:val="18"/>
    </w:rPr>
  </w:style>
  <w:style w:type="character" w:customStyle="1" w:styleId="15">
    <w:name w:val="页脚 Char"/>
    <w:basedOn w:val="7"/>
    <w:link w:val="4"/>
    <w:uiPriority w:val="99"/>
    <w:rPr>
      <w:rFonts w:ascii="宋体" w:hAnsi="宋体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491</Characters>
  <Lines>4</Lines>
  <Paragraphs>1</Paragraphs>
  <TotalTime>4</TotalTime>
  <ScaleCrop>false</ScaleCrop>
  <LinksUpToDate>false</LinksUpToDate>
  <CharactersWithSpaces>575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2014-10-29T05:24:00Z</dcterms:created>
  <dc:creator>lenovo</dc:creator>
  <cp:lastModifiedBy>Administrator</cp:lastModifiedBy>
  <dcterms:modified xsi:type="dcterms:W3CDTF">2021-07-23T06:36:00Z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