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不合格项目解读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百威：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克百威是一种广谱、高效、低残留、高毒性的氨基甲酸酯类杀虫、杀螨、杀线虫剂，具有内吸、触杀、胃毒作用，并有一定的杀卵作用。《食品安全国家标准食品中农药最大残留限量》（GB 2763—2016）中规定，克百威在豆类蔬菜和叶菜类蔬菜中的最大残留限量均为0.02mg/kg。克百威不易降解，容易造成环境污染。少量的农药残留不会引起人体急性中毒，但长期食用农药残留超标的食品，对人体健康有一定影响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噻虫胺：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新烟碱类中的一种杀虫剂，是一类高效安全、高选择性的新型杀虫剂，其作用与烟碱乙酰胆碱受体类似，具有触杀、胃毒和内吸活性。主要用于水稻、蔬菜、果树及其他作物上防治蚜虫、叶蝉、蓟马、飞虱等半翅目、鞘翅目、双翅目和某些鳞翅目类害虫的杀虫剂，具有高效、广谱、用量少、毒性低、药效持效期长、对作物无药害、使用安全、与常规农药无交互抗性等优点，有卓越的内吸和渗透作用，是替代高毒有机磷农药的又一品种。其结构新颖、特殊，性能与传统烟碱类杀虫剂相比更为优异，有可能成为世界性的大型杀虫剂品种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过氧化值：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过氧化值（以脂肪计）主要反映食品中油脂是否氧化变质。随着油脂氧化，过氧化值会逐步升高，虽一般不会对人体的健康产生损害，但严重时会导致肠胃不适、腹泻等症状。《食品安全国家标准 饼干》（GB 7100—2015）中规定，饼干中的过氧化值（以脂肪计）的最大限量值为0.25g/100g。《食品安全国家标准膨化食品》（GB 17401—2014）中规定，膨化食品中的过氧化值（以脂肪计）最大限量值为0.25g/100g。过氧化值超标的原因，可能是原料油脂储存不当导致脂肪氧化、生产用油变质，或者样品漏气、储存过程中环境条件控制不当导致产品酸败变质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甲基异柳磷：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甲基异柳磷是一种土壤杀虫剂，对害虫具有较强的触杀和胃毒作用。杀虫广谱、残效期长，是防治地下害虫的优良药剂。《食品安全国家标准食品中农药最大残留限量》（GB 2763—2016）中规定，甲基异柳磷在豆类蔬菜中的最大残留限量为0.01mg/kg。少量的农药残留不会引起人体急性中毒，但长期食用农药残留超标的食品，对人体健康有一定影响。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70778"/>
    <w:rsid w:val="039E4B9B"/>
    <w:rsid w:val="05A61843"/>
    <w:rsid w:val="0A0B3509"/>
    <w:rsid w:val="132E0843"/>
    <w:rsid w:val="1BB32987"/>
    <w:rsid w:val="2044579A"/>
    <w:rsid w:val="22F743D6"/>
    <w:rsid w:val="2B167D4E"/>
    <w:rsid w:val="2E371E16"/>
    <w:rsid w:val="2F626E32"/>
    <w:rsid w:val="31885638"/>
    <w:rsid w:val="375F626B"/>
    <w:rsid w:val="37A4588D"/>
    <w:rsid w:val="41C40CBC"/>
    <w:rsid w:val="44863331"/>
    <w:rsid w:val="45C508AE"/>
    <w:rsid w:val="46926D92"/>
    <w:rsid w:val="473032B1"/>
    <w:rsid w:val="474B39FB"/>
    <w:rsid w:val="4A423A63"/>
    <w:rsid w:val="4B1A16EF"/>
    <w:rsid w:val="4BF238B3"/>
    <w:rsid w:val="4C0619BB"/>
    <w:rsid w:val="4D4C6170"/>
    <w:rsid w:val="51492152"/>
    <w:rsid w:val="519A001A"/>
    <w:rsid w:val="542C0694"/>
    <w:rsid w:val="5B2B2283"/>
    <w:rsid w:val="5F8862D7"/>
    <w:rsid w:val="637B1AF3"/>
    <w:rsid w:val="67861634"/>
    <w:rsid w:val="6C015585"/>
    <w:rsid w:val="6C50294F"/>
    <w:rsid w:val="6C902864"/>
    <w:rsid w:val="6CA372EC"/>
    <w:rsid w:val="6E3A19CF"/>
    <w:rsid w:val="71FF5B99"/>
    <w:rsid w:val="74D372F9"/>
    <w:rsid w:val="7B770778"/>
    <w:rsid w:val="7E45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2019-04-18T06:59:00Z</dcterms:created>
  <dc:creator>刘伟青</dc:creator>
  <cp:lastModifiedBy>蒋丝丝</cp:lastModifiedBy>
  <dcterms:modified xsi:type="dcterms:W3CDTF">2022-07-25T03:13:20Z</dcterms:modified>
  <dc:title>不合格项目解读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D754B811C83A4EE3829086D78AF8857A</vt:lpwstr>
  </property>
</Properties>
</file>