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sz w:val="44"/>
          <w:szCs w:val="44"/>
        </w:rPr>
      </w:pPr>
    </w:p>
    <w:p>
      <w:pPr>
        <w:spacing w:line="720" w:lineRule="auto"/>
        <w:jc w:val="center"/>
        <w:rPr>
          <w:rFonts w:eastAsia="方正小标宋简体"/>
          <w:b/>
          <w:bCs/>
          <w:sz w:val="48"/>
          <w:szCs w:val="48"/>
        </w:rPr>
      </w:pPr>
    </w:p>
    <w:p>
      <w:pPr>
        <w:spacing w:line="720" w:lineRule="auto"/>
        <w:jc w:val="center"/>
        <w:rPr>
          <w:rFonts w:ascii="仿宋_GB2312" w:eastAsia="仿宋_GB2312"/>
          <w:b/>
          <w:bCs/>
          <w:sz w:val="44"/>
          <w:szCs w:val="44"/>
        </w:rPr>
      </w:pPr>
      <w:r>
        <w:rPr>
          <w:rFonts w:hint="eastAsia" w:ascii="仿宋_GB2312" w:eastAsia="仿宋_GB2312"/>
          <w:b/>
          <w:bCs/>
          <w:sz w:val="44"/>
          <w:szCs w:val="44"/>
        </w:rPr>
        <w:t>清新区消防救援事业发展“十四五”规划</w:t>
      </w:r>
    </w:p>
    <w:p>
      <w:pPr>
        <w:spacing w:line="720" w:lineRule="auto"/>
        <w:jc w:val="center"/>
        <w:rPr>
          <w:rFonts w:eastAsia="楷体_GB2312"/>
          <w:bCs/>
          <w:sz w:val="48"/>
          <w:szCs w:val="48"/>
        </w:rPr>
      </w:pPr>
      <w:r>
        <w:rPr>
          <w:rFonts w:hint="eastAsia" w:ascii="仿宋_GB2312" w:eastAsia="仿宋_GB2312"/>
          <w:b/>
          <w:bCs/>
          <w:sz w:val="44"/>
          <w:szCs w:val="44"/>
        </w:rPr>
        <w:t>（征求意见稿）</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720" w:lineRule="auto"/>
        <w:jc w:val="center"/>
        <w:rPr>
          <w:rFonts w:eastAsia="黑体"/>
          <w:b/>
          <w:bCs/>
          <w:sz w:val="44"/>
          <w:szCs w:val="44"/>
        </w:rPr>
      </w:pPr>
      <w:r>
        <w:rPr>
          <w:rFonts w:hint="eastAsia" w:eastAsia="黑体"/>
          <w:b/>
          <w:bCs/>
          <w:sz w:val="44"/>
          <w:szCs w:val="44"/>
        </w:rPr>
        <w:t>清远</w:t>
      </w:r>
      <w:r>
        <w:rPr>
          <w:rFonts w:eastAsia="黑体"/>
          <w:b/>
          <w:bCs/>
          <w:sz w:val="44"/>
          <w:szCs w:val="44"/>
        </w:rPr>
        <w:t>市</w:t>
      </w:r>
      <w:r>
        <w:rPr>
          <w:rFonts w:hint="eastAsia" w:eastAsia="黑体"/>
          <w:b/>
          <w:bCs/>
          <w:sz w:val="44"/>
          <w:szCs w:val="44"/>
        </w:rPr>
        <w:t>清新</w:t>
      </w:r>
      <w:r>
        <w:rPr>
          <w:rFonts w:eastAsia="黑体"/>
          <w:b/>
          <w:bCs/>
          <w:sz w:val="44"/>
          <w:szCs w:val="44"/>
        </w:rPr>
        <w:t>区</w:t>
      </w:r>
      <w:r>
        <w:rPr>
          <w:rFonts w:hint="eastAsia" w:eastAsia="黑体"/>
          <w:b/>
          <w:bCs/>
          <w:sz w:val="44"/>
          <w:szCs w:val="44"/>
        </w:rPr>
        <w:t>消防</w:t>
      </w:r>
      <w:r>
        <w:rPr>
          <w:rFonts w:hint="eastAsia" w:eastAsia="黑体"/>
          <w:b/>
          <w:bCs/>
          <w:color w:val="000000" w:themeColor="text1"/>
          <w:sz w:val="44"/>
          <w:szCs w:val="44"/>
        </w:rPr>
        <w:t>救援</w:t>
      </w:r>
      <w:r>
        <w:rPr>
          <w:rFonts w:hint="eastAsia" w:eastAsia="黑体"/>
          <w:b/>
          <w:bCs/>
          <w:sz w:val="44"/>
          <w:szCs w:val="44"/>
        </w:rPr>
        <w:t>大队</w:t>
      </w:r>
    </w:p>
    <w:p>
      <w:pPr>
        <w:spacing w:line="720" w:lineRule="auto"/>
        <w:jc w:val="center"/>
        <w:rPr>
          <w:rFonts w:ascii="Times New Roman" w:hAnsi="Times New Roman" w:eastAsia="黑体" w:cs="Times New Roman"/>
          <w:b/>
          <w:bCs/>
          <w:sz w:val="44"/>
          <w:szCs w:val="44"/>
        </w:rPr>
      </w:pPr>
      <w:r>
        <w:rPr>
          <w:rFonts w:ascii="Times New Roman" w:hAnsi="Times New Roman" w:eastAsia="黑体" w:cs="Times New Roman"/>
          <w:b/>
          <w:bCs/>
          <w:sz w:val="44"/>
          <w:szCs w:val="44"/>
        </w:rPr>
        <w:t>2021</w:t>
      </w:r>
      <w:r>
        <w:rPr>
          <w:rFonts w:ascii="Times New Roman" w:eastAsia="黑体" w:cs="Times New Roman"/>
          <w:b/>
          <w:bCs/>
          <w:sz w:val="44"/>
          <w:szCs w:val="44"/>
        </w:rPr>
        <w:t>年</w:t>
      </w:r>
      <w:r>
        <w:rPr>
          <w:rFonts w:hint="eastAsia" w:ascii="Times New Roman" w:hAnsi="Times New Roman" w:eastAsia="黑体" w:cs="Times New Roman"/>
          <w:b/>
          <w:bCs/>
          <w:sz w:val="44"/>
          <w:szCs w:val="44"/>
        </w:rPr>
        <w:t>9</w:t>
      </w:r>
      <w:r>
        <w:rPr>
          <w:rFonts w:ascii="Times New Roman" w:eastAsia="黑体" w:cs="Times New Roman"/>
          <w:b/>
          <w:bCs/>
          <w:sz w:val="44"/>
          <w:szCs w:val="44"/>
        </w:rPr>
        <w:t>月</w:t>
      </w:r>
      <w:r>
        <w:rPr>
          <w:rFonts w:ascii="Times New Roman" w:hAnsi="Times New Roman" w:eastAsia="黑体" w:cs="Times New Roman"/>
          <w:b/>
          <w:bCs/>
          <w:sz w:val="44"/>
          <w:szCs w:val="44"/>
        </w:rPr>
        <w:t>3</w:t>
      </w:r>
      <w:r>
        <w:rPr>
          <w:rFonts w:hint="eastAsia" w:ascii="Times New Roman" w:hAnsi="Times New Roman" w:eastAsia="黑体" w:cs="Times New Roman"/>
          <w:b/>
          <w:bCs/>
          <w:sz w:val="44"/>
          <w:szCs w:val="44"/>
        </w:rPr>
        <w:t>0</w:t>
      </w:r>
      <w:r>
        <w:rPr>
          <w:rFonts w:ascii="Times New Roman" w:eastAsia="黑体" w:cs="Times New Roman"/>
          <w:b/>
          <w:bCs/>
          <w:sz w:val="44"/>
          <w:szCs w:val="44"/>
        </w:rPr>
        <w:t>日</w:t>
      </w:r>
    </w:p>
    <w:p>
      <w:pPr>
        <w:pStyle w:val="16"/>
        <w:rPr>
          <w:rFonts w:ascii="Times New Roman" w:hAnsi="Times New Roman" w:eastAsia="黑体" w:cs="Times New Roman"/>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720" w:num="1"/>
          <w:titlePg/>
          <w:docGrid w:type="lines" w:linePitch="381" w:charSpace="0"/>
        </w:sectPr>
      </w:pPr>
    </w:p>
    <w:p>
      <w:pPr>
        <w:spacing w:afterLines="150" w:line="500" w:lineRule="exact"/>
        <w:jc w:val="center"/>
        <w:rPr>
          <w:rFonts w:eastAsia="黑体"/>
          <w:b/>
          <w:bCs/>
          <w:sz w:val="44"/>
          <w:szCs w:val="44"/>
        </w:rPr>
      </w:pPr>
      <w:r>
        <w:rPr>
          <w:rFonts w:hAnsi="黑体" w:eastAsia="黑体"/>
          <w:b/>
          <w:bCs/>
          <w:sz w:val="44"/>
          <w:szCs w:val="44"/>
        </w:rPr>
        <w:t>目录</w:t>
      </w:r>
    </w:p>
    <w:p>
      <w:pPr>
        <w:pStyle w:val="8"/>
        <w:tabs>
          <w:tab w:val="right" w:leader="dot" w:pos="8296"/>
        </w:tabs>
        <w:spacing w:line="500" w:lineRule="exact"/>
        <w:rPr>
          <w:rStyle w:val="13"/>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"1-3" \h \z \u </w:instrText>
      </w:r>
      <w:r>
        <w:rPr>
          <w:rFonts w:ascii="Times New Roman" w:hAnsi="Times New Roman" w:eastAsia="仿宋_GB2312"/>
          <w:sz w:val="28"/>
          <w:szCs w:val="28"/>
        </w:rPr>
        <w:fldChar w:fldCharType="separate"/>
      </w:r>
      <w:r>
        <w:fldChar w:fldCharType="begin"/>
      </w:r>
      <w:r>
        <w:instrText xml:space="preserve"> HYPERLINK \l "_Toc83884706" </w:instrText>
      </w:r>
      <w:r>
        <w:fldChar w:fldCharType="separate"/>
      </w:r>
      <w:r>
        <w:rPr>
          <w:rStyle w:val="13"/>
          <w:rFonts w:ascii="Times New Roman" w:hAnsi="Times New Roman" w:eastAsia="仿宋_GB2312"/>
          <w:b w:val="0"/>
          <w:bCs w:val="0"/>
          <w:sz w:val="28"/>
          <w:szCs w:val="28"/>
        </w:rPr>
        <w:t>前  言</w:t>
      </w:r>
      <w:r>
        <w:rPr>
          <w:rStyle w:val="13"/>
          <w:b w:val="0"/>
          <w:bCs w:val="0"/>
        </w:rPr>
        <w:tab/>
      </w:r>
      <w:r>
        <w:rPr>
          <w:rStyle w:val="13"/>
          <w:b w:val="0"/>
          <w:bCs w:val="0"/>
        </w:rPr>
        <w:fldChar w:fldCharType="begin"/>
      </w:r>
      <w:r>
        <w:rPr>
          <w:rStyle w:val="13"/>
          <w:b w:val="0"/>
          <w:bCs w:val="0"/>
        </w:rPr>
        <w:instrText xml:space="preserve"> PAGEREF _Toc83884706 \h </w:instrText>
      </w:r>
      <w:r>
        <w:rPr>
          <w:rStyle w:val="13"/>
          <w:b w:val="0"/>
          <w:bCs w:val="0"/>
        </w:rPr>
        <w:fldChar w:fldCharType="separate"/>
      </w:r>
      <w:r>
        <w:rPr>
          <w:rStyle w:val="13"/>
          <w:b w:val="0"/>
          <w:bCs w:val="0"/>
        </w:rPr>
        <w:t>2</w:t>
      </w:r>
      <w:r>
        <w:rPr>
          <w:rStyle w:val="13"/>
          <w:b w:val="0"/>
          <w:bCs w:val="0"/>
        </w:rPr>
        <w:fldChar w:fldCharType="end"/>
      </w:r>
      <w:r>
        <w:rPr>
          <w:rStyle w:val="13"/>
          <w:b w:val="0"/>
          <w:bCs w:val="0"/>
        </w:rPr>
        <w:fldChar w:fldCharType="end"/>
      </w:r>
    </w:p>
    <w:p>
      <w:pPr>
        <w:pStyle w:val="8"/>
        <w:tabs>
          <w:tab w:val="right" w:leader="dot" w:pos="8296"/>
        </w:tabs>
        <w:spacing w:line="500" w:lineRule="exact"/>
        <w:rPr>
          <w:rStyle w:val="13"/>
        </w:rPr>
      </w:pPr>
      <w:r>
        <w:fldChar w:fldCharType="begin"/>
      </w:r>
      <w:r>
        <w:instrText xml:space="preserve"> HYPERLINK \l "_Toc83884707" </w:instrText>
      </w:r>
      <w:r>
        <w:fldChar w:fldCharType="separate"/>
      </w:r>
      <w:r>
        <w:rPr>
          <w:rStyle w:val="13"/>
          <w:rFonts w:ascii="Times New Roman" w:hAnsi="Times New Roman" w:eastAsia="仿宋_GB2312"/>
          <w:b w:val="0"/>
          <w:bCs w:val="0"/>
          <w:sz w:val="28"/>
          <w:szCs w:val="28"/>
        </w:rPr>
        <w:t>一、“十三五”时期清新区消防工作取得的成效</w:t>
      </w:r>
      <w:r>
        <w:rPr>
          <w:rStyle w:val="13"/>
          <w:b w:val="0"/>
          <w:bCs w:val="0"/>
        </w:rPr>
        <w:tab/>
      </w:r>
      <w:r>
        <w:rPr>
          <w:rStyle w:val="13"/>
          <w:b w:val="0"/>
          <w:bCs w:val="0"/>
        </w:rPr>
        <w:fldChar w:fldCharType="begin"/>
      </w:r>
      <w:r>
        <w:rPr>
          <w:rStyle w:val="13"/>
          <w:b w:val="0"/>
          <w:bCs w:val="0"/>
        </w:rPr>
        <w:instrText xml:space="preserve"> PAGEREF _Toc83884707 \h </w:instrText>
      </w:r>
      <w:r>
        <w:rPr>
          <w:rStyle w:val="13"/>
          <w:b w:val="0"/>
          <w:bCs w:val="0"/>
        </w:rPr>
        <w:fldChar w:fldCharType="separate"/>
      </w:r>
      <w:r>
        <w:rPr>
          <w:rStyle w:val="13"/>
          <w:b w:val="0"/>
          <w:bCs w:val="0"/>
        </w:rPr>
        <w:t>2</w:t>
      </w:r>
      <w:r>
        <w:rPr>
          <w:rStyle w:val="13"/>
          <w:b w:val="0"/>
          <w:bCs w:val="0"/>
        </w:rPr>
        <w:fldChar w:fldCharType="end"/>
      </w:r>
      <w:r>
        <w:rPr>
          <w:rStyle w:val="13"/>
          <w:b w:val="0"/>
          <w:bCs w:val="0"/>
        </w:rPr>
        <w:fldChar w:fldCharType="end"/>
      </w:r>
    </w:p>
    <w:p>
      <w:pPr>
        <w:pStyle w:val="8"/>
        <w:tabs>
          <w:tab w:val="right" w:leader="dot" w:pos="8296"/>
        </w:tabs>
        <w:spacing w:line="500" w:lineRule="exact"/>
        <w:rPr>
          <w:rStyle w:val="13"/>
        </w:rPr>
      </w:pPr>
      <w:r>
        <w:fldChar w:fldCharType="begin"/>
      </w:r>
      <w:r>
        <w:instrText xml:space="preserve"> HYPERLINK \l "_Toc83884708" </w:instrText>
      </w:r>
      <w:r>
        <w:fldChar w:fldCharType="separate"/>
      </w:r>
      <w:r>
        <w:rPr>
          <w:rStyle w:val="13"/>
          <w:rFonts w:ascii="Times New Roman" w:hAnsi="Times New Roman" w:eastAsia="仿宋_GB2312"/>
          <w:b w:val="0"/>
          <w:bCs w:val="0"/>
          <w:sz w:val="28"/>
          <w:szCs w:val="28"/>
        </w:rPr>
        <w:t>二、“十四五”时期全区消防面临的形势与问题</w:t>
      </w:r>
      <w:r>
        <w:rPr>
          <w:rStyle w:val="13"/>
          <w:b w:val="0"/>
          <w:bCs w:val="0"/>
        </w:rPr>
        <w:tab/>
      </w:r>
      <w:r>
        <w:rPr>
          <w:rStyle w:val="13"/>
          <w:b w:val="0"/>
          <w:bCs w:val="0"/>
        </w:rPr>
        <w:fldChar w:fldCharType="begin"/>
      </w:r>
      <w:r>
        <w:rPr>
          <w:rStyle w:val="13"/>
          <w:b w:val="0"/>
          <w:bCs w:val="0"/>
        </w:rPr>
        <w:instrText xml:space="preserve"> PAGEREF _Toc83884708 \h </w:instrText>
      </w:r>
      <w:r>
        <w:rPr>
          <w:rStyle w:val="13"/>
          <w:b w:val="0"/>
          <w:bCs w:val="0"/>
        </w:rPr>
        <w:fldChar w:fldCharType="separate"/>
      </w:r>
      <w:r>
        <w:rPr>
          <w:rStyle w:val="13"/>
          <w:b w:val="0"/>
          <w:bCs w:val="0"/>
        </w:rPr>
        <w:t>4</w:t>
      </w:r>
      <w:r>
        <w:rPr>
          <w:rStyle w:val="13"/>
          <w:b w:val="0"/>
          <w:bCs w:val="0"/>
        </w:rPr>
        <w:fldChar w:fldCharType="end"/>
      </w:r>
      <w:r>
        <w:rPr>
          <w:rStyle w:val="13"/>
          <w:b w:val="0"/>
          <w:bCs w:val="0"/>
        </w:rPr>
        <w:fldChar w:fldCharType="end"/>
      </w:r>
    </w:p>
    <w:p>
      <w:pPr>
        <w:pStyle w:val="9"/>
        <w:tabs>
          <w:tab w:val="right" w:leader="dot" w:pos="8296"/>
        </w:tabs>
        <w:spacing w:line="500" w:lineRule="exact"/>
        <w:rPr>
          <w:rStyle w:val="13"/>
        </w:rPr>
      </w:pPr>
      <w:r>
        <w:fldChar w:fldCharType="begin"/>
      </w:r>
      <w:r>
        <w:instrText xml:space="preserve"> HYPERLINK \l "_Toc83884709" </w:instrText>
      </w:r>
      <w:r>
        <w:fldChar w:fldCharType="separate"/>
      </w:r>
      <w:r>
        <w:rPr>
          <w:rStyle w:val="13"/>
          <w:rFonts w:eastAsia="仿宋_GB2312"/>
          <w:sz w:val="28"/>
          <w:szCs w:val="28"/>
        </w:rPr>
        <w:t>（一）消防救援事业发展的机遇</w:t>
      </w:r>
      <w:r>
        <w:rPr>
          <w:rStyle w:val="13"/>
        </w:rPr>
        <w:tab/>
      </w:r>
      <w:r>
        <w:rPr>
          <w:rStyle w:val="13"/>
        </w:rPr>
        <w:fldChar w:fldCharType="begin"/>
      </w:r>
      <w:r>
        <w:rPr>
          <w:rStyle w:val="13"/>
        </w:rPr>
        <w:instrText xml:space="preserve"> PAGEREF _Toc83884709 \h </w:instrText>
      </w:r>
      <w:r>
        <w:rPr>
          <w:rStyle w:val="13"/>
        </w:rPr>
        <w:fldChar w:fldCharType="separate"/>
      </w:r>
      <w:r>
        <w:rPr>
          <w:rStyle w:val="13"/>
        </w:rPr>
        <w:t>5</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"_Toc83884710" </w:instrText>
      </w:r>
      <w:r>
        <w:fldChar w:fldCharType="separate"/>
      </w:r>
      <w:r>
        <w:rPr>
          <w:rStyle w:val="13"/>
          <w:rFonts w:eastAsia="仿宋_GB2312"/>
          <w:sz w:val="28"/>
          <w:szCs w:val="28"/>
        </w:rPr>
        <w:t>（二）我区消防救援工作面临的挑战</w:t>
      </w:r>
      <w:r>
        <w:rPr>
          <w:rStyle w:val="13"/>
        </w:rPr>
        <w:tab/>
      </w:r>
      <w:r>
        <w:rPr>
          <w:rStyle w:val="13"/>
        </w:rPr>
        <w:fldChar w:fldCharType="begin"/>
      </w:r>
      <w:r>
        <w:rPr>
          <w:rStyle w:val="13"/>
        </w:rPr>
        <w:instrText xml:space="preserve"> PAGEREF _Toc83884710 \h </w:instrText>
      </w:r>
      <w:r>
        <w:rPr>
          <w:rStyle w:val="13"/>
        </w:rPr>
        <w:fldChar w:fldCharType="separate"/>
      </w:r>
      <w:r>
        <w:rPr>
          <w:rStyle w:val="13"/>
        </w:rPr>
        <w:t>6</w:t>
      </w:r>
      <w:r>
        <w:rPr>
          <w:rStyle w:val="13"/>
        </w:rPr>
        <w:fldChar w:fldCharType="end"/>
      </w:r>
      <w:r>
        <w:rPr>
          <w:rStyle w:val="13"/>
        </w:rPr>
        <w:fldChar w:fldCharType="end"/>
      </w:r>
    </w:p>
    <w:p>
      <w:pPr>
        <w:pStyle w:val="8"/>
        <w:tabs>
          <w:tab w:val="right" w:leader="dot" w:pos="8296"/>
        </w:tabs>
        <w:spacing w:line="500" w:lineRule="exact"/>
        <w:rPr>
          <w:rStyle w:val="13"/>
        </w:rPr>
      </w:pPr>
      <w:r>
        <w:fldChar w:fldCharType="begin"/>
      </w:r>
      <w:r>
        <w:instrText xml:space="preserve"> HYPERLINK \l "_Toc83884711" </w:instrText>
      </w:r>
      <w:r>
        <w:fldChar w:fldCharType="separate"/>
      </w:r>
      <w:r>
        <w:rPr>
          <w:rStyle w:val="13"/>
          <w:rFonts w:ascii="Times New Roman" w:hAnsi="Times New Roman" w:eastAsia="仿宋_GB2312"/>
          <w:b w:val="0"/>
          <w:bCs w:val="0"/>
          <w:sz w:val="28"/>
          <w:szCs w:val="28"/>
        </w:rPr>
        <w:t>三、“十四五”时期消防救援事业的总体要求</w:t>
      </w:r>
      <w:r>
        <w:rPr>
          <w:rStyle w:val="13"/>
          <w:b w:val="0"/>
          <w:bCs w:val="0"/>
        </w:rPr>
        <w:tab/>
      </w:r>
      <w:r>
        <w:rPr>
          <w:rStyle w:val="13"/>
          <w:b w:val="0"/>
          <w:bCs w:val="0"/>
        </w:rPr>
        <w:fldChar w:fldCharType="begin"/>
      </w:r>
      <w:r>
        <w:rPr>
          <w:rStyle w:val="13"/>
          <w:b w:val="0"/>
          <w:bCs w:val="0"/>
        </w:rPr>
        <w:instrText xml:space="preserve"> PAGEREF _Toc83884711 \h </w:instrText>
      </w:r>
      <w:r>
        <w:rPr>
          <w:rStyle w:val="13"/>
          <w:b w:val="0"/>
          <w:bCs w:val="0"/>
        </w:rPr>
        <w:fldChar w:fldCharType="separate"/>
      </w:r>
      <w:r>
        <w:rPr>
          <w:rStyle w:val="13"/>
          <w:b w:val="0"/>
          <w:bCs w:val="0"/>
        </w:rPr>
        <w:t>10</w:t>
      </w:r>
      <w:r>
        <w:rPr>
          <w:rStyle w:val="13"/>
          <w:b w:val="0"/>
          <w:bCs w:val="0"/>
        </w:rPr>
        <w:fldChar w:fldCharType="end"/>
      </w:r>
      <w:r>
        <w:rPr>
          <w:rStyle w:val="13"/>
          <w:b w:val="0"/>
          <w:bCs w:val="0"/>
        </w:rPr>
        <w:fldChar w:fldCharType="end"/>
      </w:r>
    </w:p>
    <w:p>
      <w:pPr>
        <w:pStyle w:val="9"/>
        <w:tabs>
          <w:tab w:val="right" w:leader="dot" w:pos="8296"/>
        </w:tabs>
        <w:spacing w:line="500" w:lineRule="exact"/>
        <w:rPr>
          <w:rStyle w:val="13"/>
        </w:rPr>
      </w:pPr>
      <w:r>
        <w:fldChar w:fldCharType="begin"/>
      </w:r>
      <w:r>
        <w:instrText xml:space="preserve"> HYPERLINK \l "_Toc83884712" </w:instrText>
      </w:r>
      <w:r>
        <w:fldChar w:fldCharType="separate"/>
      </w:r>
      <w:r>
        <w:rPr>
          <w:rStyle w:val="13"/>
          <w:rFonts w:eastAsia="仿宋_GB2312"/>
          <w:sz w:val="28"/>
          <w:szCs w:val="28"/>
        </w:rPr>
        <w:t>（一）指导思想</w:t>
      </w:r>
      <w:r>
        <w:rPr>
          <w:rStyle w:val="13"/>
        </w:rPr>
        <w:tab/>
      </w:r>
      <w:r>
        <w:rPr>
          <w:rStyle w:val="13"/>
        </w:rPr>
        <w:fldChar w:fldCharType="begin"/>
      </w:r>
      <w:r>
        <w:rPr>
          <w:rStyle w:val="13"/>
        </w:rPr>
        <w:instrText xml:space="preserve"> PAGEREF _Toc83884712 \h </w:instrText>
      </w:r>
      <w:r>
        <w:rPr>
          <w:rStyle w:val="13"/>
        </w:rPr>
        <w:fldChar w:fldCharType="separate"/>
      </w:r>
      <w:r>
        <w:rPr>
          <w:rStyle w:val="13"/>
        </w:rPr>
        <w:t>10</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"_Toc83884713" </w:instrText>
      </w:r>
      <w:r>
        <w:fldChar w:fldCharType="separate"/>
      </w:r>
      <w:r>
        <w:rPr>
          <w:rStyle w:val="13"/>
          <w:rFonts w:eastAsia="仿宋_GB2312"/>
          <w:sz w:val="28"/>
          <w:szCs w:val="28"/>
        </w:rPr>
        <w:t>（二）基本原则</w:t>
      </w:r>
      <w:r>
        <w:rPr>
          <w:rStyle w:val="13"/>
        </w:rPr>
        <w:tab/>
      </w:r>
      <w:r>
        <w:rPr>
          <w:rStyle w:val="13"/>
        </w:rPr>
        <w:fldChar w:fldCharType="begin"/>
      </w:r>
      <w:r>
        <w:rPr>
          <w:rStyle w:val="13"/>
        </w:rPr>
        <w:instrText xml:space="preserve"> PAGEREF _Toc83884713 \h </w:instrText>
      </w:r>
      <w:r>
        <w:rPr>
          <w:rStyle w:val="13"/>
        </w:rPr>
        <w:fldChar w:fldCharType="separate"/>
      </w:r>
      <w:r>
        <w:rPr>
          <w:rStyle w:val="13"/>
        </w:rPr>
        <w:t>11</w:t>
      </w:r>
      <w:r>
        <w:rPr>
          <w:rStyle w:val="13"/>
        </w:rPr>
        <w:fldChar w:fldCharType="end"/>
      </w:r>
      <w:r>
        <w:rPr>
          <w:rStyle w:val="13"/>
        </w:rPr>
        <w:fldChar w:fldCharType="end"/>
      </w:r>
    </w:p>
    <w:p>
      <w:pPr>
        <w:pStyle w:val="8"/>
        <w:tabs>
          <w:tab w:val="right" w:leader="dot" w:pos="8296"/>
        </w:tabs>
        <w:spacing w:line="500" w:lineRule="exact"/>
        <w:rPr>
          <w:rStyle w:val="13"/>
        </w:rPr>
      </w:pPr>
      <w:r>
        <w:fldChar w:fldCharType="begin"/>
      </w:r>
      <w:r>
        <w:instrText xml:space="preserve"> HYPERLINK \l "_Toc83884714" </w:instrText>
      </w:r>
      <w:r>
        <w:fldChar w:fldCharType="separate"/>
      </w:r>
      <w:r>
        <w:rPr>
          <w:rStyle w:val="13"/>
          <w:rFonts w:ascii="Times New Roman" w:hAnsi="Times New Roman" w:eastAsia="仿宋_GB2312"/>
          <w:b w:val="0"/>
          <w:bCs w:val="0"/>
          <w:sz w:val="28"/>
          <w:szCs w:val="28"/>
        </w:rPr>
        <w:t>四、“十四五”时期消防救援工作的主要目标</w:t>
      </w:r>
      <w:r>
        <w:rPr>
          <w:rStyle w:val="13"/>
          <w:b w:val="0"/>
          <w:bCs w:val="0"/>
        </w:rPr>
        <w:tab/>
      </w:r>
      <w:r>
        <w:rPr>
          <w:rStyle w:val="13"/>
          <w:b w:val="0"/>
          <w:bCs w:val="0"/>
        </w:rPr>
        <w:fldChar w:fldCharType="begin"/>
      </w:r>
      <w:r>
        <w:rPr>
          <w:rStyle w:val="13"/>
          <w:b w:val="0"/>
          <w:bCs w:val="0"/>
        </w:rPr>
        <w:instrText xml:space="preserve"> PAGEREF _Toc83884714 \h </w:instrText>
      </w:r>
      <w:r>
        <w:rPr>
          <w:rStyle w:val="13"/>
          <w:b w:val="0"/>
          <w:bCs w:val="0"/>
        </w:rPr>
        <w:fldChar w:fldCharType="separate"/>
      </w:r>
      <w:r>
        <w:rPr>
          <w:rStyle w:val="13"/>
          <w:b w:val="0"/>
          <w:bCs w:val="0"/>
        </w:rPr>
        <w:t>12</w:t>
      </w:r>
      <w:r>
        <w:rPr>
          <w:rStyle w:val="13"/>
          <w:b w:val="0"/>
          <w:bCs w:val="0"/>
        </w:rPr>
        <w:fldChar w:fldCharType="end"/>
      </w:r>
      <w:r>
        <w:rPr>
          <w:rStyle w:val="13"/>
          <w:b w:val="0"/>
          <w:bCs w:val="0"/>
        </w:rPr>
        <w:fldChar w:fldCharType="end"/>
      </w:r>
    </w:p>
    <w:p>
      <w:pPr>
        <w:pStyle w:val="9"/>
        <w:tabs>
          <w:tab w:val="right" w:leader="dot" w:pos="8296"/>
        </w:tabs>
        <w:spacing w:line="500" w:lineRule="exact"/>
        <w:rPr>
          <w:rStyle w:val="13"/>
        </w:rPr>
      </w:pPr>
      <w:r>
        <w:fldChar w:fldCharType="begin"/>
      </w:r>
      <w:r>
        <w:instrText xml:space="preserve"> HYPERLINK \l "_Toc83884715" </w:instrText>
      </w:r>
      <w:r>
        <w:fldChar w:fldCharType="separate"/>
      </w:r>
      <w:r>
        <w:rPr>
          <w:rStyle w:val="13"/>
          <w:rFonts w:eastAsia="仿宋_GB2312"/>
          <w:sz w:val="28"/>
          <w:szCs w:val="28"/>
        </w:rPr>
        <w:t>（一）总体建设目标</w:t>
      </w:r>
      <w:r>
        <w:rPr>
          <w:rStyle w:val="13"/>
        </w:rPr>
        <w:tab/>
      </w:r>
      <w:r>
        <w:rPr>
          <w:rStyle w:val="13"/>
        </w:rPr>
        <w:fldChar w:fldCharType="begin"/>
      </w:r>
      <w:r>
        <w:rPr>
          <w:rStyle w:val="13"/>
        </w:rPr>
        <w:instrText xml:space="preserve"> PAGEREF _Toc83884715 \h </w:instrText>
      </w:r>
      <w:r>
        <w:rPr>
          <w:rStyle w:val="13"/>
        </w:rPr>
        <w:fldChar w:fldCharType="separate"/>
      </w:r>
      <w:r>
        <w:rPr>
          <w:rStyle w:val="13"/>
        </w:rPr>
        <w:t>12</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"_Toc83884716" </w:instrText>
      </w:r>
      <w:r>
        <w:fldChar w:fldCharType="separate"/>
      </w:r>
      <w:r>
        <w:rPr>
          <w:rStyle w:val="13"/>
          <w:rFonts w:eastAsia="仿宋_GB2312"/>
          <w:sz w:val="28"/>
          <w:szCs w:val="28"/>
        </w:rPr>
        <w:t>（二）具体建设目标</w:t>
      </w:r>
      <w:r>
        <w:rPr>
          <w:rStyle w:val="13"/>
        </w:rPr>
        <w:tab/>
      </w:r>
      <w:r>
        <w:rPr>
          <w:rStyle w:val="13"/>
        </w:rPr>
        <w:fldChar w:fldCharType="begin"/>
      </w:r>
      <w:r>
        <w:rPr>
          <w:rStyle w:val="13"/>
        </w:rPr>
        <w:instrText xml:space="preserve"> PAGEREF _Toc83884716 \h </w:instrText>
      </w:r>
      <w:r>
        <w:rPr>
          <w:rStyle w:val="13"/>
        </w:rPr>
        <w:fldChar w:fldCharType="separate"/>
      </w:r>
      <w:r>
        <w:rPr>
          <w:rStyle w:val="13"/>
        </w:rPr>
        <w:t>12</w:t>
      </w:r>
      <w:r>
        <w:rPr>
          <w:rStyle w:val="13"/>
        </w:rPr>
        <w:fldChar w:fldCharType="end"/>
      </w:r>
      <w:r>
        <w:rPr>
          <w:rStyle w:val="13"/>
        </w:rPr>
        <w:fldChar w:fldCharType="end"/>
      </w:r>
    </w:p>
    <w:p>
      <w:pPr>
        <w:pStyle w:val="8"/>
        <w:tabs>
          <w:tab w:val="right" w:leader="dot" w:pos="8296"/>
        </w:tabs>
        <w:spacing w:line="500" w:lineRule="exact"/>
        <w:rPr>
          <w:rStyle w:val="13"/>
        </w:rPr>
      </w:pPr>
      <w:r>
        <w:fldChar w:fldCharType="begin"/>
      </w:r>
      <w:r>
        <w:instrText xml:space="preserve"> HYPERLINK \l "_Toc83884717" </w:instrText>
      </w:r>
      <w:r>
        <w:fldChar w:fldCharType="separate"/>
      </w:r>
      <w:r>
        <w:rPr>
          <w:rStyle w:val="13"/>
          <w:rFonts w:ascii="Times New Roman" w:hAnsi="Times New Roman" w:eastAsia="仿宋_GB2312"/>
          <w:b w:val="0"/>
          <w:bCs w:val="0"/>
          <w:sz w:val="28"/>
          <w:szCs w:val="28"/>
        </w:rPr>
        <w:t>五、“十四五”时期消防救援事业发展的任务</w:t>
      </w:r>
      <w:r>
        <w:rPr>
          <w:rStyle w:val="13"/>
          <w:b w:val="0"/>
          <w:bCs w:val="0"/>
        </w:rPr>
        <w:tab/>
      </w:r>
      <w:r>
        <w:rPr>
          <w:rStyle w:val="13"/>
          <w:b w:val="0"/>
          <w:bCs w:val="0"/>
        </w:rPr>
        <w:fldChar w:fldCharType="begin"/>
      </w:r>
      <w:r>
        <w:rPr>
          <w:rStyle w:val="13"/>
          <w:b w:val="0"/>
          <w:bCs w:val="0"/>
        </w:rPr>
        <w:instrText xml:space="preserve"> PAGEREF _Toc83884717 \h </w:instrText>
      </w:r>
      <w:r>
        <w:rPr>
          <w:rStyle w:val="13"/>
          <w:b w:val="0"/>
          <w:bCs w:val="0"/>
        </w:rPr>
        <w:fldChar w:fldCharType="separate"/>
      </w:r>
      <w:r>
        <w:rPr>
          <w:rStyle w:val="13"/>
          <w:b w:val="0"/>
          <w:bCs w:val="0"/>
        </w:rPr>
        <w:t>15</w:t>
      </w:r>
      <w:r>
        <w:rPr>
          <w:rStyle w:val="13"/>
          <w:b w:val="0"/>
          <w:bCs w:val="0"/>
        </w:rPr>
        <w:fldChar w:fldCharType="end"/>
      </w:r>
      <w:r>
        <w:rPr>
          <w:rStyle w:val="13"/>
          <w:b w:val="0"/>
          <w:bCs w:val="0"/>
        </w:rPr>
        <w:fldChar w:fldCharType="end"/>
      </w:r>
    </w:p>
    <w:p>
      <w:pPr>
        <w:pStyle w:val="9"/>
        <w:tabs>
          <w:tab w:val="right" w:leader="dot" w:pos="8296"/>
        </w:tabs>
        <w:spacing w:line="500" w:lineRule="exact"/>
        <w:rPr>
          <w:rStyle w:val="13"/>
        </w:rPr>
      </w:pPr>
      <w:r>
        <w:fldChar w:fldCharType="begin"/>
      </w:r>
      <w:r>
        <w:instrText xml:space="preserve"> HYPERLINK \l "_Toc83884718" </w:instrText>
      </w:r>
      <w:r>
        <w:fldChar w:fldCharType="separate"/>
      </w:r>
      <w:r>
        <w:rPr>
          <w:rStyle w:val="13"/>
          <w:rFonts w:eastAsia="仿宋_GB2312"/>
          <w:sz w:val="28"/>
          <w:szCs w:val="28"/>
        </w:rPr>
        <w:t>（一）深化消防制度化、规范化建设</w:t>
      </w:r>
      <w:r>
        <w:rPr>
          <w:rStyle w:val="13"/>
        </w:rPr>
        <w:tab/>
      </w:r>
      <w:r>
        <w:rPr>
          <w:rStyle w:val="13"/>
        </w:rPr>
        <w:fldChar w:fldCharType="begin"/>
      </w:r>
      <w:r>
        <w:rPr>
          <w:rStyle w:val="13"/>
        </w:rPr>
        <w:instrText xml:space="preserve"> PAGEREF _Toc83884718 \h </w:instrText>
      </w:r>
      <w:r>
        <w:rPr>
          <w:rStyle w:val="13"/>
        </w:rPr>
        <w:fldChar w:fldCharType="separate"/>
      </w:r>
      <w:r>
        <w:rPr>
          <w:rStyle w:val="13"/>
        </w:rPr>
        <w:t>15</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"_Toc83884719" </w:instrText>
      </w:r>
      <w:r>
        <w:fldChar w:fldCharType="separate"/>
      </w:r>
      <w:r>
        <w:rPr>
          <w:rStyle w:val="13"/>
          <w:rFonts w:eastAsia="仿宋_GB2312"/>
          <w:sz w:val="28"/>
          <w:szCs w:val="28"/>
        </w:rPr>
        <w:t>（二）继续健全消防安全责任体系</w:t>
      </w:r>
      <w:r>
        <w:rPr>
          <w:rStyle w:val="13"/>
        </w:rPr>
        <w:tab/>
      </w:r>
      <w:r>
        <w:rPr>
          <w:rStyle w:val="13"/>
        </w:rPr>
        <w:fldChar w:fldCharType="begin"/>
      </w:r>
      <w:r>
        <w:rPr>
          <w:rStyle w:val="13"/>
        </w:rPr>
        <w:instrText xml:space="preserve"> PAGEREF _Toc83884719 \h </w:instrText>
      </w:r>
      <w:r>
        <w:rPr>
          <w:rStyle w:val="13"/>
        </w:rPr>
        <w:fldChar w:fldCharType="separate"/>
      </w:r>
      <w:r>
        <w:rPr>
          <w:rStyle w:val="13"/>
        </w:rPr>
        <w:t>17</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"_Toc83884720" </w:instrText>
      </w:r>
      <w:r>
        <w:fldChar w:fldCharType="separate"/>
      </w:r>
      <w:r>
        <w:rPr>
          <w:rStyle w:val="13"/>
          <w:rFonts w:eastAsia="仿宋_GB2312"/>
          <w:sz w:val="28"/>
          <w:szCs w:val="28"/>
        </w:rPr>
        <w:t>（三）持续加强公共消防基础设施建设</w:t>
      </w:r>
      <w:r>
        <w:rPr>
          <w:rStyle w:val="13"/>
        </w:rPr>
        <w:tab/>
      </w:r>
      <w:r>
        <w:rPr>
          <w:rStyle w:val="13"/>
        </w:rPr>
        <w:fldChar w:fldCharType="begin"/>
      </w:r>
      <w:r>
        <w:rPr>
          <w:rStyle w:val="13"/>
        </w:rPr>
        <w:instrText xml:space="preserve"> PAGEREF _Toc83884720 \h </w:instrText>
      </w:r>
      <w:r>
        <w:rPr>
          <w:rStyle w:val="13"/>
        </w:rPr>
        <w:fldChar w:fldCharType="separate"/>
      </w:r>
      <w:r>
        <w:rPr>
          <w:rStyle w:val="13"/>
        </w:rPr>
        <w:t>19</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"_Toc83884721" </w:instrText>
      </w:r>
      <w:r>
        <w:fldChar w:fldCharType="separate"/>
      </w:r>
      <w:r>
        <w:rPr>
          <w:rStyle w:val="13"/>
          <w:rFonts w:eastAsia="仿宋_GB2312"/>
          <w:sz w:val="28"/>
          <w:szCs w:val="28"/>
        </w:rPr>
        <w:t>（四）不断提升灾害防控能力和水平</w:t>
      </w:r>
      <w:r>
        <w:rPr>
          <w:rStyle w:val="13"/>
        </w:rPr>
        <w:tab/>
      </w:r>
      <w:r>
        <w:rPr>
          <w:rStyle w:val="13"/>
        </w:rPr>
        <w:fldChar w:fldCharType="begin"/>
      </w:r>
      <w:r>
        <w:rPr>
          <w:rStyle w:val="13"/>
        </w:rPr>
        <w:instrText xml:space="preserve"> PAGEREF _Toc83884721 \h </w:instrText>
      </w:r>
      <w:r>
        <w:rPr>
          <w:rStyle w:val="13"/>
        </w:rPr>
        <w:fldChar w:fldCharType="separate"/>
      </w:r>
      <w:r>
        <w:rPr>
          <w:rStyle w:val="13"/>
        </w:rPr>
        <w:t>21</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"_Toc83884722" </w:instrText>
      </w:r>
      <w:r>
        <w:fldChar w:fldCharType="separate"/>
      </w:r>
      <w:r>
        <w:rPr>
          <w:rStyle w:val="13"/>
          <w:rFonts w:eastAsia="仿宋_GB2312"/>
          <w:sz w:val="28"/>
          <w:szCs w:val="28"/>
        </w:rPr>
        <w:t>（五）继续加强消防救援力量建设</w:t>
      </w:r>
      <w:r>
        <w:rPr>
          <w:rStyle w:val="13"/>
        </w:rPr>
        <w:tab/>
      </w:r>
      <w:r>
        <w:rPr>
          <w:rStyle w:val="13"/>
        </w:rPr>
        <w:fldChar w:fldCharType="begin"/>
      </w:r>
      <w:r>
        <w:rPr>
          <w:rStyle w:val="13"/>
        </w:rPr>
        <w:instrText xml:space="preserve"> PAGEREF _Toc83884722 \h </w:instrText>
      </w:r>
      <w:r>
        <w:rPr>
          <w:rStyle w:val="13"/>
        </w:rPr>
        <w:fldChar w:fldCharType="separate"/>
      </w:r>
      <w:r>
        <w:rPr>
          <w:rStyle w:val="13"/>
        </w:rPr>
        <w:t>22</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"_Toc83884723" </w:instrText>
      </w:r>
      <w:r>
        <w:fldChar w:fldCharType="separate"/>
      </w:r>
      <w:r>
        <w:rPr>
          <w:rStyle w:val="13"/>
          <w:rFonts w:eastAsia="仿宋_GB2312"/>
          <w:sz w:val="28"/>
          <w:szCs w:val="28"/>
        </w:rPr>
        <w:t>（六）加快应急救援体系建设</w:t>
      </w:r>
      <w:r>
        <w:rPr>
          <w:rStyle w:val="13"/>
        </w:rPr>
        <w:tab/>
      </w:r>
      <w:r>
        <w:rPr>
          <w:rStyle w:val="13"/>
        </w:rPr>
        <w:fldChar w:fldCharType="begin"/>
      </w:r>
      <w:r>
        <w:rPr>
          <w:rStyle w:val="13"/>
        </w:rPr>
        <w:instrText xml:space="preserve"> PAGEREF _Toc83884723 \h </w:instrText>
      </w:r>
      <w:r>
        <w:rPr>
          <w:rStyle w:val="13"/>
        </w:rPr>
        <w:fldChar w:fldCharType="separate"/>
      </w:r>
      <w:r>
        <w:rPr>
          <w:rStyle w:val="13"/>
        </w:rPr>
        <w:t>23</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"_Toc83884724" </w:instrText>
      </w:r>
      <w:r>
        <w:fldChar w:fldCharType="separate"/>
      </w:r>
      <w:r>
        <w:rPr>
          <w:rStyle w:val="13"/>
          <w:rFonts w:eastAsia="仿宋_GB2312"/>
          <w:sz w:val="28"/>
          <w:szCs w:val="28"/>
        </w:rPr>
        <w:t>（七）加强消防科学技术成果应用</w:t>
      </w:r>
      <w:r>
        <w:rPr>
          <w:rStyle w:val="13"/>
        </w:rPr>
        <w:tab/>
      </w:r>
      <w:r>
        <w:rPr>
          <w:rStyle w:val="13"/>
        </w:rPr>
        <w:fldChar w:fldCharType="begin"/>
      </w:r>
      <w:r>
        <w:rPr>
          <w:rStyle w:val="13"/>
        </w:rPr>
        <w:instrText xml:space="preserve"> PAGEREF _Toc83884724 \h </w:instrText>
      </w:r>
      <w:r>
        <w:rPr>
          <w:rStyle w:val="13"/>
        </w:rPr>
        <w:fldChar w:fldCharType="separate"/>
      </w:r>
      <w:r>
        <w:rPr>
          <w:rStyle w:val="13"/>
        </w:rPr>
        <w:t>25</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"_Toc83884725" </w:instrText>
      </w:r>
      <w:r>
        <w:fldChar w:fldCharType="separate"/>
      </w:r>
      <w:r>
        <w:rPr>
          <w:rStyle w:val="13"/>
          <w:rFonts w:eastAsia="仿宋_GB2312"/>
          <w:sz w:val="28"/>
          <w:szCs w:val="28"/>
        </w:rPr>
        <w:t>（八）加大消防救援经费水平和保障</w:t>
      </w:r>
      <w:r>
        <w:rPr>
          <w:rStyle w:val="13"/>
        </w:rPr>
        <w:tab/>
      </w:r>
      <w:r>
        <w:rPr>
          <w:rStyle w:val="13"/>
        </w:rPr>
        <w:fldChar w:fldCharType="begin"/>
      </w:r>
      <w:r>
        <w:rPr>
          <w:rStyle w:val="13"/>
        </w:rPr>
        <w:instrText xml:space="preserve"> PAGEREF _Toc83884725 \h </w:instrText>
      </w:r>
      <w:r>
        <w:rPr>
          <w:rStyle w:val="13"/>
        </w:rPr>
        <w:fldChar w:fldCharType="separate"/>
      </w:r>
      <w:r>
        <w:rPr>
          <w:rStyle w:val="13"/>
        </w:rPr>
        <w:t>26</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"_Toc83884726" </w:instrText>
      </w:r>
      <w:r>
        <w:fldChar w:fldCharType="separate"/>
      </w:r>
      <w:r>
        <w:rPr>
          <w:rStyle w:val="13"/>
          <w:rFonts w:eastAsia="仿宋_GB2312"/>
          <w:sz w:val="28"/>
          <w:szCs w:val="28"/>
        </w:rPr>
        <w:t>（九）深入开展社会消防安全治理和消防宣传教育</w:t>
      </w:r>
      <w:r>
        <w:rPr>
          <w:rStyle w:val="13"/>
        </w:rPr>
        <w:tab/>
      </w:r>
      <w:r>
        <w:rPr>
          <w:rStyle w:val="13"/>
        </w:rPr>
        <w:fldChar w:fldCharType="begin"/>
      </w:r>
      <w:r>
        <w:rPr>
          <w:rStyle w:val="13"/>
        </w:rPr>
        <w:instrText xml:space="preserve"> PAGEREF _Toc83884726 \h </w:instrText>
      </w:r>
      <w:r>
        <w:rPr>
          <w:rStyle w:val="13"/>
        </w:rPr>
        <w:fldChar w:fldCharType="separate"/>
      </w:r>
      <w:r>
        <w:rPr>
          <w:rStyle w:val="13"/>
        </w:rPr>
        <w:t>26</w:t>
      </w:r>
      <w:r>
        <w:rPr>
          <w:rStyle w:val="13"/>
        </w:rPr>
        <w:fldChar w:fldCharType="end"/>
      </w:r>
      <w:r>
        <w:rPr>
          <w:rStyle w:val="13"/>
        </w:rPr>
        <w:fldChar w:fldCharType="end"/>
      </w:r>
    </w:p>
    <w:p>
      <w:pPr>
        <w:pStyle w:val="8"/>
        <w:tabs>
          <w:tab w:val="right" w:leader="dot" w:pos="8296"/>
        </w:tabs>
        <w:spacing w:line="500" w:lineRule="exact"/>
        <w:rPr>
          <w:rStyle w:val="13"/>
        </w:rPr>
      </w:pPr>
      <w:r>
        <w:fldChar w:fldCharType="begin"/>
      </w:r>
      <w:r>
        <w:instrText xml:space="preserve"> HYPERLINK \l "_Toc83884727" </w:instrText>
      </w:r>
      <w:r>
        <w:fldChar w:fldCharType="separate"/>
      </w:r>
      <w:r>
        <w:rPr>
          <w:rStyle w:val="13"/>
          <w:rFonts w:ascii="Times New Roman" w:hAnsi="Times New Roman" w:eastAsia="仿宋_GB2312"/>
          <w:b w:val="0"/>
          <w:bCs w:val="0"/>
          <w:sz w:val="28"/>
          <w:szCs w:val="28"/>
        </w:rPr>
        <w:t>六、重点项目</w:t>
      </w:r>
      <w:r>
        <w:rPr>
          <w:rStyle w:val="13"/>
          <w:b w:val="0"/>
          <w:bCs w:val="0"/>
        </w:rPr>
        <w:tab/>
      </w:r>
      <w:r>
        <w:rPr>
          <w:rStyle w:val="13"/>
          <w:b w:val="0"/>
          <w:bCs w:val="0"/>
        </w:rPr>
        <w:fldChar w:fldCharType="begin"/>
      </w:r>
      <w:r>
        <w:rPr>
          <w:rStyle w:val="13"/>
          <w:b w:val="0"/>
          <w:bCs w:val="0"/>
        </w:rPr>
        <w:instrText xml:space="preserve"> PAGEREF _Toc83884727 \h </w:instrText>
      </w:r>
      <w:r>
        <w:rPr>
          <w:rStyle w:val="13"/>
          <w:b w:val="0"/>
          <w:bCs w:val="0"/>
        </w:rPr>
        <w:fldChar w:fldCharType="separate"/>
      </w:r>
      <w:r>
        <w:rPr>
          <w:rStyle w:val="13"/>
          <w:b w:val="0"/>
          <w:bCs w:val="0"/>
        </w:rPr>
        <w:t>27</w:t>
      </w:r>
      <w:r>
        <w:rPr>
          <w:rStyle w:val="13"/>
          <w:b w:val="0"/>
          <w:bCs w:val="0"/>
        </w:rPr>
        <w:fldChar w:fldCharType="end"/>
      </w:r>
      <w:r>
        <w:rPr>
          <w:rStyle w:val="13"/>
          <w:b w:val="0"/>
          <w:bCs w:val="0"/>
        </w:rPr>
        <w:fldChar w:fldCharType="end"/>
      </w:r>
    </w:p>
    <w:p>
      <w:pPr>
        <w:pStyle w:val="9"/>
        <w:tabs>
          <w:tab w:val="right" w:leader="dot" w:pos="8296"/>
        </w:tabs>
        <w:spacing w:line="500" w:lineRule="exact"/>
        <w:rPr>
          <w:rStyle w:val="13"/>
        </w:rPr>
      </w:pPr>
      <w:r>
        <w:fldChar w:fldCharType="begin"/>
      </w:r>
      <w:r>
        <w:instrText xml:space="preserve"> HYPERLINK \l "_Toc83884728" </w:instrText>
      </w:r>
      <w:r>
        <w:fldChar w:fldCharType="separate"/>
      </w:r>
      <w:r>
        <w:rPr>
          <w:rStyle w:val="13"/>
          <w:rFonts w:eastAsia="仿宋_GB2312"/>
          <w:sz w:val="28"/>
          <w:szCs w:val="28"/>
        </w:rPr>
        <w:t>（一）消防战勤保障体系建设工程</w:t>
      </w:r>
      <w:r>
        <w:rPr>
          <w:rStyle w:val="13"/>
        </w:rPr>
        <w:tab/>
      </w:r>
      <w:r>
        <w:rPr>
          <w:rStyle w:val="13"/>
        </w:rPr>
        <w:fldChar w:fldCharType="begin"/>
      </w:r>
      <w:r>
        <w:rPr>
          <w:rStyle w:val="13"/>
        </w:rPr>
        <w:instrText xml:space="preserve"> PAGEREF _Toc83884728 \h </w:instrText>
      </w:r>
      <w:r>
        <w:rPr>
          <w:rStyle w:val="13"/>
        </w:rPr>
        <w:fldChar w:fldCharType="separate"/>
      </w:r>
      <w:r>
        <w:rPr>
          <w:rStyle w:val="13"/>
        </w:rPr>
        <w:t>27</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"_Toc83884729" </w:instrText>
      </w:r>
      <w:r>
        <w:fldChar w:fldCharType="separate"/>
      </w:r>
      <w:r>
        <w:rPr>
          <w:rStyle w:val="13"/>
          <w:rFonts w:eastAsia="仿宋_GB2312"/>
          <w:sz w:val="28"/>
          <w:szCs w:val="28"/>
        </w:rPr>
        <w:t>（二）消防安全专项整治工程</w:t>
      </w:r>
      <w:r>
        <w:rPr>
          <w:rStyle w:val="13"/>
        </w:rPr>
        <w:tab/>
      </w:r>
      <w:r>
        <w:rPr>
          <w:rStyle w:val="13"/>
        </w:rPr>
        <w:fldChar w:fldCharType="begin"/>
      </w:r>
      <w:r>
        <w:rPr>
          <w:rStyle w:val="13"/>
        </w:rPr>
        <w:instrText xml:space="preserve"> PAGEREF _Toc83884729 \h </w:instrText>
      </w:r>
      <w:r>
        <w:rPr>
          <w:rStyle w:val="13"/>
        </w:rPr>
        <w:fldChar w:fldCharType="separate"/>
      </w:r>
      <w:r>
        <w:rPr>
          <w:rStyle w:val="13"/>
        </w:rPr>
        <w:t>28</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"_Toc83884730" </w:instrText>
      </w:r>
      <w:r>
        <w:fldChar w:fldCharType="separate"/>
      </w:r>
      <w:r>
        <w:rPr>
          <w:rStyle w:val="13"/>
          <w:rFonts w:eastAsia="仿宋_GB2312"/>
          <w:sz w:val="28"/>
          <w:szCs w:val="28"/>
        </w:rPr>
        <w:t>（三）“智慧消防”建设工程</w:t>
      </w:r>
      <w:r>
        <w:rPr>
          <w:rStyle w:val="13"/>
        </w:rPr>
        <w:tab/>
      </w:r>
      <w:r>
        <w:rPr>
          <w:rStyle w:val="13"/>
        </w:rPr>
        <w:fldChar w:fldCharType="begin"/>
      </w:r>
      <w:r>
        <w:rPr>
          <w:rStyle w:val="13"/>
        </w:rPr>
        <w:instrText xml:space="preserve"> PAGEREF _Toc83884730 \h </w:instrText>
      </w:r>
      <w:r>
        <w:rPr>
          <w:rStyle w:val="13"/>
        </w:rPr>
        <w:fldChar w:fldCharType="separate"/>
      </w:r>
      <w:r>
        <w:rPr>
          <w:rStyle w:val="13"/>
        </w:rPr>
        <w:t>28</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"_Toc83884731" </w:instrText>
      </w:r>
      <w:r>
        <w:fldChar w:fldCharType="separate"/>
      </w:r>
      <w:r>
        <w:rPr>
          <w:rStyle w:val="13"/>
          <w:rFonts w:eastAsia="仿宋_GB2312"/>
          <w:sz w:val="28"/>
          <w:szCs w:val="28"/>
        </w:rPr>
        <w:t>（四）消防应急通信体系建设工程</w:t>
      </w:r>
      <w:r>
        <w:rPr>
          <w:rStyle w:val="13"/>
        </w:rPr>
        <w:tab/>
      </w:r>
      <w:r>
        <w:rPr>
          <w:rStyle w:val="13"/>
        </w:rPr>
        <w:fldChar w:fldCharType="begin"/>
      </w:r>
      <w:r>
        <w:rPr>
          <w:rStyle w:val="13"/>
        </w:rPr>
        <w:instrText xml:space="preserve"> PAGEREF _Toc83884731 \h </w:instrText>
      </w:r>
      <w:r>
        <w:rPr>
          <w:rStyle w:val="13"/>
        </w:rPr>
        <w:fldChar w:fldCharType="separate"/>
      </w:r>
      <w:r>
        <w:rPr>
          <w:rStyle w:val="13"/>
        </w:rPr>
        <w:t>31</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"_Toc83884732" </w:instrText>
      </w:r>
      <w:r>
        <w:fldChar w:fldCharType="separate"/>
      </w:r>
      <w:r>
        <w:rPr>
          <w:rStyle w:val="13"/>
          <w:rFonts w:eastAsia="仿宋_GB2312"/>
          <w:sz w:val="28"/>
          <w:szCs w:val="28"/>
        </w:rPr>
        <w:t>（五）消防科技创新建设工程</w:t>
      </w:r>
      <w:r>
        <w:rPr>
          <w:rStyle w:val="13"/>
        </w:rPr>
        <w:tab/>
      </w:r>
      <w:r>
        <w:rPr>
          <w:rStyle w:val="13"/>
        </w:rPr>
        <w:fldChar w:fldCharType="begin"/>
      </w:r>
      <w:r>
        <w:rPr>
          <w:rStyle w:val="13"/>
        </w:rPr>
        <w:instrText xml:space="preserve"> PAGEREF _Toc83884732 \h </w:instrText>
      </w:r>
      <w:r>
        <w:rPr>
          <w:rStyle w:val="13"/>
        </w:rPr>
        <w:fldChar w:fldCharType="separate"/>
      </w:r>
      <w:r>
        <w:rPr>
          <w:rStyle w:val="13"/>
        </w:rPr>
        <w:t>32</w:t>
      </w:r>
      <w:r>
        <w:rPr>
          <w:rStyle w:val="13"/>
        </w:rPr>
        <w:fldChar w:fldCharType="end"/>
      </w:r>
      <w:r>
        <w:rPr>
          <w:rStyle w:val="13"/>
        </w:rPr>
        <w:fldChar w:fldCharType="end"/>
      </w:r>
    </w:p>
    <w:p>
      <w:pPr>
        <w:pStyle w:val="8"/>
        <w:tabs>
          <w:tab w:val="right" w:leader="dot" w:pos="8296"/>
        </w:tabs>
        <w:spacing w:line="500" w:lineRule="exact"/>
        <w:rPr>
          <w:rStyle w:val="13"/>
        </w:rPr>
      </w:pPr>
      <w:r>
        <w:fldChar w:fldCharType="begin"/>
      </w:r>
      <w:r>
        <w:instrText xml:space="preserve"> HYPERLINK \l "_Toc83884733" </w:instrText>
      </w:r>
      <w:r>
        <w:fldChar w:fldCharType="separate"/>
      </w:r>
      <w:r>
        <w:rPr>
          <w:rStyle w:val="13"/>
          <w:rFonts w:ascii="Times New Roman" w:hAnsi="Times New Roman" w:eastAsia="仿宋_GB2312"/>
          <w:b w:val="0"/>
          <w:bCs w:val="0"/>
          <w:sz w:val="28"/>
          <w:szCs w:val="28"/>
        </w:rPr>
        <w:t>七、“十四五”时期消防救援事业发展保障措施</w:t>
      </w:r>
      <w:r>
        <w:rPr>
          <w:rStyle w:val="13"/>
          <w:b w:val="0"/>
          <w:bCs w:val="0"/>
        </w:rPr>
        <w:tab/>
      </w:r>
      <w:r>
        <w:rPr>
          <w:rStyle w:val="13"/>
          <w:b w:val="0"/>
          <w:bCs w:val="0"/>
        </w:rPr>
        <w:fldChar w:fldCharType="begin"/>
      </w:r>
      <w:r>
        <w:rPr>
          <w:rStyle w:val="13"/>
          <w:b w:val="0"/>
          <w:bCs w:val="0"/>
        </w:rPr>
        <w:instrText xml:space="preserve"> PAGEREF _Toc83884733 \h </w:instrText>
      </w:r>
      <w:r>
        <w:rPr>
          <w:rStyle w:val="13"/>
          <w:b w:val="0"/>
          <w:bCs w:val="0"/>
        </w:rPr>
        <w:fldChar w:fldCharType="separate"/>
      </w:r>
      <w:r>
        <w:rPr>
          <w:rStyle w:val="13"/>
          <w:b w:val="0"/>
          <w:bCs w:val="0"/>
        </w:rPr>
        <w:t>33</w:t>
      </w:r>
      <w:r>
        <w:rPr>
          <w:rStyle w:val="13"/>
          <w:b w:val="0"/>
          <w:bCs w:val="0"/>
        </w:rPr>
        <w:fldChar w:fldCharType="end"/>
      </w:r>
      <w:r>
        <w:rPr>
          <w:rStyle w:val="13"/>
          <w:b w:val="0"/>
          <w:bCs w:val="0"/>
        </w:rPr>
        <w:fldChar w:fldCharType="end"/>
      </w:r>
    </w:p>
    <w:p>
      <w:pPr>
        <w:pStyle w:val="9"/>
        <w:tabs>
          <w:tab w:val="right" w:leader="dot" w:pos="8296"/>
        </w:tabs>
        <w:spacing w:line="500" w:lineRule="exact"/>
        <w:rPr>
          <w:rStyle w:val="13"/>
        </w:rPr>
      </w:pPr>
      <w:r>
        <w:fldChar w:fldCharType="begin"/>
      </w:r>
      <w:r>
        <w:instrText xml:space="preserve"> HYPERLINK \l "_Toc83884734" </w:instrText>
      </w:r>
      <w:r>
        <w:fldChar w:fldCharType="separate"/>
      </w:r>
      <w:r>
        <w:rPr>
          <w:rStyle w:val="13"/>
          <w:rFonts w:eastAsia="仿宋_GB2312"/>
          <w:sz w:val="28"/>
          <w:szCs w:val="28"/>
        </w:rPr>
        <w:t>（一）加强组织领导</w:t>
      </w:r>
      <w:r>
        <w:rPr>
          <w:rStyle w:val="13"/>
        </w:rPr>
        <w:tab/>
      </w:r>
      <w:r>
        <w:rPr>
          <w:rStyle w:val="13"/>
        </w:rPr>
        <w:fldChar w:fldCharType="begin"/>
      </w:r>
      <w:r>
        <w:rPr>
          <w:rStyle w:val="13"/>
        </w:rPr>
        <w:instrText xml:space="preserve"> PAGEREF _Toc83884734 \h </w:instrText>
      </w:r>
      <w:r>
        <w:rPr>
          <w:rStyle w:val="13"/>
        </w:rPr>
        <w:fldChar w:fldCharType="separate"/>
      </w:r>
      <w:r>
        <w:rPr>
          <w:rStyle w:val="13"/>
        </w:rPr>
        <w:t>33</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"_Toc83884735" </w:instrText>
      </w:r>
      <w:r>
        <w:fldChar w:fldCharType="separate"/>
      </w:r>
      <w:r>
        <w:rPr>
          <w:rStyle w:val="13"/>
          <w:rFonts w:eastAsia="仿宋_GB2312"/>
          <w:sz w:val="28"/>
          <w:szCs w:val="28"/>
        </w:rPr>
        <w:t>（二）落实经费保障</w:t>
      </w:r>
      <w:r>
        <w:rPr>
          <w:rStyle w:val="13"/>
        </w:rPr>
        <w:tab/>
      </w:r>
      <w:r>
        <w:rPr>
          <w:rStyle w:val="13"/>
        </w:rPr>
        <w:fldChar w:fldCharType="begin"/>
      </w:r>
      <w:r>
        <w:rPr>
          <w:rStyle w:val="13"/>
        </w:rPr>
        <w:instrText xml:space="preserve"> PAGEREF _Toc83884735 \h </w:instrText>
      </w:r>
      <w:r>
        <w:rPr>
          <w:rStyle w:val="13"/>
        </w:rPr>
        <w:fldChar w:fldCharType="separate"/>
      </w:r>
      <w:r>
        <w:rPr>
          <w:rStyle w:val="13"/>
        </w:rPr>
        <w:t>33</w:t>
      </w:r>
      <w:r>
        <w:rPr>
          <w:rStyle w:val="13"/>
        </w:rPr>
        <w:fldChar w:fldCharType="end"/>
      </w:r>
      <w:r>
        <w:rPr>
          <w:rStyle w:val="13"/>
        </w:rPr>
        <w:fldChar w:fldCharType="end"/>
      </w:r>
    </w:p>
    <w:p>
      <w:pPr>
        <w:pStyle w:val="9"/>
        <w:tabs>
          <w:tab w:val="right" w:leader="dot" w:pos="8296"/>
        </w:tabs>
        <w:spacing w:line="500" w:lineRule="exact"/>
        <w:rPr>
          <w:rStyle w:val="13"/>
        </w:rPr>
      </w:pPr>
      <w:r>
        <w:fldChar w:fldCharType="begin"/>
      </w:r>
      <w:r>
        <w:instrText xml:space="preserve"> HYPERLINK \l "_Toc83884736" </w:instrText>
      </w:r>
      <w:r>
        <w:fldChar w:fldCharType="separate"/>
      </w:r>
      <w:r>
        <w:rPr>
          <w:rStyle w:val="13"/>
          <w:rFonts w:eastAsia="仿宋_GB2312"/>
          <w:sz w:val="28"/>
          <w:szCs w:val="28"/>
        </w:rPr>
        <w:t>（三）加强督导检查</w:t>
      </w:r>
      <w:r>
        <w:rPr>
          <w:rStyle w:val="13"/>
        </w:rPr>
        <w:tab/>
      </w:r>
      <w:r>
        <w:rPr>
          <w:rStyle w:val="13"/>
        </w:rPr>
        <w:fldChar w:fldCharType="begin"/>
      </w:r>
      <w:r>
        <w:rPr>
          <w:rStyle w:val="13"/>
        </w:rPr>
        <w:instrText xml:space="preserve"> PAGEREF _Toc83884736 \h </w:instrText>
      </w:r>
      <w:r>
        <w:rPr>
          <w:rStyle w:val="13"/>
        </w:rPr>
        <w:fldChar w:fldCharType="separate"/>
      </w:r>
      <w:r>
        <w:rPr>
          <w:rStyle w:val="13"/>
        </w:rPr>
        <w:t>34</w:t>
      </w:r>
      <w:r>
        <w:rPr>
          <w:rStyle w:val="13"/>
        </w:rPr>
        <w:fldChar w:fldCharType="end"/>
      </w:r>
      <w:r>
        <w:rPr>
          <w:rStyle w:val="13"/>
        </w:rPr>
        <w:fldChar w:fldCharType="end"/>
      </w:r>
    </w:p>
    <w:p>
      <w:pPr>
        <w:pStyle w:val="9"/>
        <w:tabs>
          <w:tab w:val="right" w:leader="dot" w:pos="8296"/>
        </w:tabs>
        <w:spacing w:line="500" w:lineRule="exact"/>
      </w:pPr>
      <w:r>
        <w:fldChar w:fldCharType="begin"/>
      </w:r>
      <w:r>
        <w:instrText xml:space="preserve"> HYPERLINK \l "_Toc83884737" </w:instrText>
      </w:r>
      <w:r>
        <w:fldChar w:fldCharType="separate"/>
      </w:r>
      <w:r>
        <w:rPr>
          <w:rStyle w:val="13"/>
          <w:rFonts w:eastAsia="仿宋_GB2312"/>
          <w:sz w:val="28"/>
          <w:szCs w:val="28"/>
        </w:rPr>
        <w:t>（四）强化工作问责</w:t>
      </w:r>
      <w:r>
        <w:rPr>
          <w:rStyle w:val="13"/>
        </w:rPr>
        <w:tab/>
      </w:r>
      <w:r>
        <w:rPr>
          <w:rStyle w:val="13"/>
        </w:rPr>
        <w:fldChar w:fldCharType="begin"/>
      </w:r>
      <w:r>
        <w:rPr>
          <w:rStyle w:val="13"/>
        </w:rPr>
        <w:instrText xml:space="preserve"> PAGEREF _Toc83884737 \h </w:instrText>
      </w:r>
      <w:r>
        <w:rPr>
          <w:rStyle w:val="13"/>
        </w:rPr>
        <w:fldChar w:fldCharType="separate"/>
      </w:r>
      <w:r>
        <w:rPr>
          <w:rStyle w:val="13"/>
        </w:rPr>
        <w:t>34</w:t>
      </w:r>
      <w:r>
        <w:rPr>
          <w:rStyle w:val="13"/>
        </w:rPr>
        <w:fldChar w:fldCharType="end"/>
      </w:r>
      <w:r>
        <w:rPr>
          <w:rStyle w:val="13"/>
        </w:rPr>
        <w:fldChar w:fldCharType="end"/>
      </w:r>
    </w:p>
    <w:p>
      <w:pPr>
        <w:pStyle w:val="9"/>
        <w:tabs>
          <w:tab w:val="right" w:leader="dot" w:pos="8296"/>
        </w:tabs>
        <w:spacing w:line="500" w:lineRule="exact"/>
        <w:rPr>
          <w:rStyle w:val="13"/>
          <w:rFonts w:eastAsia="仿宋_GB2312"/>
          <w:sz w:val="28"/>
          <w:szCs w:val="28"/>
        </w:rPr>
      </w:pPr>
      <w:r>
        <w:fldChar w:fldCharType="begin"/>
      </w:r>
      <w:r>
        <w:instrText xml:space="preserve"> HYPERLINK \l "_Toc83884737" </w:instrText>
      </w:r>
      <w:r>
        <w:fldChar w:fldCharType="separate"/>
      </w:r>
      <w:r>
        <w:rPr>
          <w:rStyle w:val="13"/>
          <w:rFonts w:hint="eastAsia" w:eastAsia="仿宋_GB2312"/>
          <w:sz w:val="28"/>
          <w:szCs w:val="28"/>
        </w:rPr>
        <w:t>附表：清新区“十四五”期间重大建设项目表</w:t>
      </w:r>
      <w:r>
        <w:rPr>
          <w:rStyle w:val="13"/>
          <w:sz w:val="21"/>
        </w:rPr>
        <w:tab/>
      </w:r>
      <w:r>
        <w:rPr>
          <w:rStyle w:val="13"/>
          <w:sz w:val="21"/>
        </w:rPr>
        <w:fldChar w:fldCharType="begin"/>
      </w:r>
      <w:r>
        <w:rPr>
          <w:rStyle w:val="13"/>
          <w:sz w:val="21"/>
        </w:rPr>
        <w:instrText xml:space="preserve"> PAGEREF _Toc83884737 \h </w:instrText>
      </w:r>
      <w:r>
        <w:rPr>
          <w:rStyle w:val="13"/>
          <w:sz w:val="21"/>
        </w:rPr>
        <w:fldChar w:fldCharType="separate"/>
      </w:r>
      <w:r>
        <w:rPr>
          <w:rStyle w:val="13"/>
          <w:sz w:val="21"/>
        </w:rPr>
        <w:t>3</w:t>
      </w:r>
      <w:r>
        <w:rPr>
          <w:rStyle w:val="13"/>
          <w:sz w:val="21"/>
        </w:rPr>
        <w:fldChar w:fldCharType="end"/>
      </w:r>
      <w:r>
        <w:rPr>
          <w:rStyle w:val="13"/>
          <w:sz w:val="21"/>
        </w:rPr>
        <w:fldChar w:fldCharType="end"/>
      </w:r>
      <w:r>
        <w:rPr>
          <w:rStyle w:val="13"/>
          <w:rFonts w:hint="eastAsia"/>
          <w:sz w:val="21"/>
        </w:rPr>
        <w:t>6</w:t>
      </w:r>
    </w:p>
    <w:p>
      <w:pPr>
        <w:spacing w:line="500" w:lineRule="exact"/>
        <w:rPr>
          <w:rFonts w:ascii="Times New Roman" w:hAnsi="Times New Roman" w:eastAsia="仿宋_GB2312" w:cs="Times New Roman"/>
          <w:sz w:val="22"/>
        </w:rPr>
        <w:sectPr>
          <w:footerReference r:id="rId9" w:type="default"/>
          <w:pgSz w:w="11906" w:h="16838"/>
          <w:pgMar w:top="1440" w:right="1800" w:bottom="1440" w:left="1800" w:header="851" w:footer="992" w:gutter="0"/>
          <w:pgNumType w:fmt="upperRoman" w:start="1"/>
          <w:cols w:space="720" w:num="1"/>
          <w:docGrid w:type="lines" w:linePitch="312" w:charSpace="0"/>
        </w:sectPr>
      </w:pPr>
      <w:r>
        <w:rPr>
          <w:rFonts w:ascii="Times New Roman" w:hAnsi="Times New Roman" w:eastAsia="仿宋_GB2312" w:cs="Times New Roman"/>
          <w:sz w:val="28"/>
          <w:szCs w:val="28"/>
        </w:rPr>
        <w:fldChar w:fldCharType="end"/>
      </w:r>
    </w:p>
    <w:p>
      <w:pPr>
        <w:pStyle w:val="2"/>
        <w:jc w:val="center"/>
        <w:rPr>
          <w:rFonts w:ascii="仿宋_GB2312" w:eastAsia="仿宋_GB2312"/>
          <w:sz w:val="36"/>
          <w:szCs w:val="36"/>
        </w:rPr>
      </w:pPr>
      <w:bookmarkStart w:id="0" w:name="_Toc58595212"/>
      <w:bookmarkStart w:id="1" w:name="_Toc83884706"/>
      <w:r>
        <w:rPr>
          <w:rFonts w:hint="eastAsia" w:ascii="仿宋_GB2312" w:eastAsia="仿宋_GB2312"/>
          <w:sz w:val="36"/>
          <w:szCs w:val="36"/>
        </w:rPr>
        <w:t>前  言</w:t>
      </w:r>
      <w:bookmarkEnd w:id="0"/>
      <w:bookmarkEnd w:id="1"/>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shd w:val="clear" w:color="auto" w:fill="FFFFFF"/>
        </w:rPr>
        <w:t>为贯彻落实党中央、国务院关于加强消防工作的系列决策部署和习近平总书记关于应急管理、安全生产的系列重要论述精神，加快推进消防救援事业与我区经济社会协调发展，切实提高防范化解重大消防安全风险、应对处置各类灾害事故的能力，根据</w:t>
      </w:r>
      <w:r>
        <w:rPr>
          <w:rFonts w:ascii="Times New Roman" w:hAnsi="Times New Roman" w:eastAsia="仿宋_GB2312" w:cs="Times New Roman"/>
          <w:color w:val="000000" w:themeColor="text1"/>
          <w:sz w:val="32"/>
          <w:szCs w:val="32"/>
        </w:rPr>
        <w:t>《中华人民共和国突发事件应对法》《中华人民共和国消防法》《广东省突发事件应对条例》《广东省消防条例》和《清新区国民经济和社会发展第十四个五年规划和二</w:t>
      </w:r>
      <w:r>
        <w:rPr>
          <w:rFonts w:ascii="Times New Roman" w:hAnsi="Times New Roman" w:eastAsia="微软雅黑" w:cs="Times New Roman"/>
          <w:color w:val="000000" w:themeColor="text1"/>
          <w:sz w:val="32"/>
          <w:szCs w:val="32"/>
        </w:rPr>
        <w:t>〇</w:t>
      </w:r>
      <w:r>
        <w:rPr>
          <w:rFonts w:ascii="Times New Roman" w:hAnsi="Times New Roman" w:eastAsia="仿宋_GB2312" w:cs="Times New Roman"/>
          <w:color w:val="000000" w:themeColor="text1"/>
          <w:sz w:val="32"/>
          <w:szCs w:val="32"/>
        </w:rPr>
        <w:t>三五年远景目标的建议》《清新区国民经济和社会发展第十四个五年规划纲要》等有关法律法规</w:t>
      </w:r>
      <w:r>
        <w:rPr>
          <w:rFonts w:ascii="Times New Roman" w:hAnsi="Times New Roman" w:eastAsia="仿宋_GB2312" w:cs="Times New Roman"/>
          <w:color w:val="000000" w:themeColor="text1"/>
          <w:sz w:val="32"/>
          <w:szCs w:val="32"/>
          <w:shd w:val="clear" w:color="auto" w:fill="FFFFFF"/>
        </w:rPr>
        <w:t>和政策文件</w:t>
      </w:r>
      <w:r>
        <w:rPr>
          <w:rFonts w:ascii="Times New Roman" w:hAnsi="Times New Roman" w:eastAsia="仿宋_GB2312" w:cs="Times New Roman"/>
          <w:color w:val="000000" w:themeColor="text1"/>
          <w:sz w:val="32"/>
          <w:szCs w:val="32"/>
        </w:rPr>
        <w:t>，结合清新区消防救援工作实际，制定本规划。</w:t>
      </w:r>
    </w:p>
    <w:p>
      <w:pPr>
        <w:pStyle w:val="2"/>
        <w:rPr>
          <w:rFonts w:ascii="仿宋_GB2312" w:eastAsia="仿宋_GB2312"/>
          <w:sz w:val="36"/>
          <w:szCs w:val="36"/>
        </w:rPr>
      </w:pPr>
      <w:bookmarkStart w:id="2" w:name="_Toc83884707"/>
      <w:r>
        <w:rPr>
          <w:rFonts w:hint="eastAsia" w:ascii="仿宋_GB2312" w:eastAsia="仿宋_GB2312"/>
          <w:sz w:val="36"/>
          <w:szCs w:val="36"/>
        </w:rPr>
        <w:t>一、“十三五”时期清新区消防工作取得的成效</w:t>
      </w:r>
      <w:bookmarkEnd w:id="2"/>
      <w:r>
        <w:rPr>
          <w:rFonts w:hint="eastAsia" w:eastAsia="仿宋_GB2312"/>
          <w:sz w:val="36"/>
          <w:szCs w:val="36"/>
        </w:rPr>
        <w:t>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shd w:val="clear" w:color="auto" w:fill="FFFFFF"/>
        </w:rPr>
        <w:t>“十三五”时期，在</w:t>
      </w:r>
      <w:r>
        <w:rPr>
          <w:rFonts w:hint="eastAsia" w:ascii="Times New Roman" w:hAnsi="Times New Roman" w:eastAsia="仿宋_GB2312" w:cs="Times New Roman"/>
          <w:color w:val="000000" w:themeColor="text1"/>
          <w:sz w:val="32"/>
          <w:szCs w:val="32"/>
          <w:shd w:val="clear" w:color="auto" w:fill="FFFFFF"/>
        </w:rPr>
        <w:t>区</w:t>
      </w:r>
      <w:r>
        <w:rPr>
          <w:rFonts w:ascii="Times New Roman" w:hAnsi="Times New Roman" w:eastAsia="仿宋_GB2312" w:cs="Times New Roman"/>
          <w:color w:val="000000" w:themeColor="text1"/>
          <w:sz w:val="32"/>
          <w:szCs w:val="32"/>
          <w:shd w:val="clear" w:color="auto" w:fill="FFFFFF"/>
        </w:rPr>
        <w:t>委、</w:t>
      </w:r>
      <w:r>
        <w:rPr>
          <w:rFonts w:hint="eastAsia" w:ascii="Times New Roman" w:hAnsi="Times New Roman" w:eastAsia="仿宋_GB2312" w:cs="Times New Roman"/>
          <w:color w:val="000000" w:themeColor="text1"/>
          <w:sz w:val="32"/>
          <w:szCs w:val="32"/>
          <w:shd w:val="clear" w:color="auto" w:fill="FFFFFF"/>
        </w:rPr>
        <w:t>区</w:t>
      </w:r>
      <w:r>
        <w:rPr>
          <w:rFonts w:ascii="Times New Roman" w:hAnsi="Times New Roman" w:eastAsia="仿宋_GB2312" w:cs="Times New Roman"/>
          <w:color w:val="000000" w:themeColor="text1"/>
          <w:sz w:val="32"/>
          <w:szCs w:val="32"/>
          <w:shd w:val="clear" w:color="auto" w:fill="FFFFFF"/>
        </w:rPr>
        <w:t>政府的正确领导下，全</w:t>
      </w:r>
      <w:r>
        <w:rPr>
          <w:rFonts w:hint="eastAsia" w:ascii="Times New Roman" w:hAnsi="Times New Roman" w:eastAsia="仿宋_GB2312" w:cs="Times New Roman"/>
          <w:color w:val="000000" w:themeColor="text1"/>
          <w:sz w:val="32"/>
          <w:szCs w:val="32"/>
          <w:shd w:val="clear" w:color="auto" w:fill="FFFFFF"/>
        </w:rPr>
        <w:t>区</w:t>
      </w:r>
      <w:r>
        <w:rPr>
          <w:rFonts w:ascii="Times New Roman" w:hAnsi="Times New Roman" w:eastAsia="仿宋_GB2312" w:cs="Times New Roman"/>
          <w:color w:val="000000" w:themeColor="text1"/>
          <w:sz w:val="32"/>
          <w:szCs w:val="32"/>
          <w:shd w:val="clear" w:color="auto" w:fill="FFFFFF"/>
        </w:rPr>
        <w:t>各</w:t>
      </w:r>
      <w:r>
        <w:rPr>
          <w:rFonts w:hint="eastAsia" w:ascii="Times New Roman" w:hAnsi="Times New Roman" w:eastAsia="仿宋_GB2312" w:cs="Times New Roman"/>
          <w:color w:val="000000" w:themeColor="text1"/>
          <w:sz w:val="32"/>
          <w:szCs w:val="32"/>
          <w:shd w:val="clear" w:color="auto" w:fill="FFFFFF"/>
        </w:rPr>
        <w:t>镇街</w:t>
      </w:r>
      <w:r>
        <w:rPr>
          <w:rFonts w:ascii="Times New Roman" w:hAnsi="Times New Roman" w:eastAsia="仿宋_GB2312" w:cs="Times New Roman"/>
          <w:color w:val="000000" w:themeColor="text1"/>
          <w:sz w:val="32"/>
          <w:szCs w:val="32"/>
          <w:shd w:val="clear" w:color="auto" w:fill="FFFFFF"/>
        </w:rPr>
        <w:t>、各部门和各单位认真贯彻落实消防安全责任，采取一系列有效举措加强和改进消防工作，全</w:t>
      </w:r>
      <w:r>
        <w:rPr>
          <w:rFonts w:hint="eastAsia" w:ascii="Times New Roman" w:hAnsi="Times New Roman" w:eastAsia="仿宋_GB2312" w:cs="Times New Roman"/>
          <w:color w:val="000000" w:themeColor="text1"/>
          <w:sz w:val="32"/>
          <w:szCs w:val="32"/>
          <w:shd w:val="clear" w:color="auto" w:fill="FFFFFF"/>
        </w:rPr>
        <w:t>区</w:t>
      </w:r>
      <w:r>
        <w:rPr>
          <w:rFonts w:ascii="Times New Roman" w:hAnsi="Times New Roman" w:eastAsia="仿宋_GB2312" w:cs="Times New Roman"/>
          <w:color w:val="000000" w:themeColor="text1"/>
          <w:sz w:val="32"/>
          <w:szCs w:val="32"/>
          <w:shd w:val="clear" w:color="auto" w:fill="FFFFFF"/>
        </w:rPr>
        <w:t>防范化解重大安全风险、应对处置各类灾害事故的能力水平稳步提升，火灾形势持续平稳向好，</w:t>
      </w:r>
      <w:r>
        <w:rPr>
          <w:rFonts w:hint="eastAsia" w:ascii="Times New Roman" w:hAnsi="Times New Roman" w:eastAsia="仿宋_GB2312" w:cs="Times New Roman"/>
          <w:color w:val="000000" w:themeColor="text1"/>
          <w:sz w:val="32"/>
          <w:szCs w:val="32"/>
          <w:shd w:val="clear" w:color="auto" w:fill="FFFFFF"/>
        </w:rPr>
        <w:t>我区</w:t>
      </w:r>
      <w:r>
        <w:rPr>
          <w:rFonts w:ascii="Times New Roman" w:hAnsi="Times New Roman" w:eastAsia="仿宋_GB2312" w:cs="Times New Roman"/>
          <w:color w:val="000000" w:themeColor="text1"/>
          <w:sz w:val="32"/>
          <w:szCs w:val="32"/>
          <w:shd w:val="clear" w:color="auto" w:fill="FFFFFF"/>
        </w:rPr>
        <w:t>消防救援事业取得了长足发展</w:t>
      </w:r>
      <w:r>
        <w:rPr>
          <w:rFonts w:hint="eastAsia" w:ascii="Times New Roman" w:hAnsi="Times New Roman" w:eastAsia="仿宋_GB2312" w:cs="Times New Roman"/>
          <w:color w:val="000000" w:themeColor="text1"/>
          <w:sz w:val="32"/>
          <w:szCs w:val="32"/>
          <w:shd w:val="clear" w:color="auto" w:fill="FFFFFF"/>
        </w:rPr>
        <w:t>。</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一是</w:t>
      </w:r>
      <w:r>
        <w:rPr>
          <w:rFonts w:ascii="Times New Roman" w:hAnsi="Times New Roman" w:eastAsia="仿宋_GB2312" w:cs="Times New Roman"/>
          <w:color w:val="000000" w:themeColor="text1"/>
          <w:sz w:val="32"/>
          <w:szCs w:val="32"/>
        </w:rPr>
        <w:t>消防安全责任制进一步落实。</w:t>
      </w:r>
      <w:r>
        <w:rPr>
          <w:rFonts w:hint="eastAsia" w:ascii="Times New Roman" w:hAnsi="Times New Roman" w:eastAsia="仿宋_GB2312" w:cs="Times New Roman"/>
          <w:color w:val="000000" w:themeColor="text1"/>
          <w:sz w:val="32"/>
          <w:szCs w:val="32"/>
        </w:rPr>
        <w:t>区、镇街</w:t>
      </w:r>
      <w:r>
        <w:rPr>
          <w:rFonts w:ascii="Times New Roman" w:hAnsi="Times New Roman" w:eastAsia="仿宋_GB2312" w:cs="Times New Roman"/>
          <w:color w:val="000000" w:themeColor="text1"/>
          <w:sz w:val="32"/>
          <w:szCs w:val="32"/>
        </w:rPr>
        <w:t>细化责任，强化领导，修订《消防安全责任制实施</w:t>
      </w:r>
      <w:r>
        <w:rPr>
          <w:rFonts w:hint="eastAsia" w:ascii="Times New Roman" w:hAnsi="Times New Roman" w:eastAsia="仿宋_GB2312" w:cs="Times New Roman"/>
          <w:color w:val="000000" w:themeColor="text1"/>
          <w:sz w:val="32"/>
          <w:szCs w:val="32"/>
        </w:rPr>
        <w:t>管理</w:t>
      </w:r>
      <w:r>
        <w:rPr>
          <w:rFonts w:ascii="Times New Roman" w:hAnsi="Times New Roman" w:eastAsia="仿宋_GB2312" w:cs="Times New Roman"/>
          <w:color w:val="000000" w:themeColor="text1"/>
          <w:sz w:val="32"/>
          <w:szCs w:val="32"/>
        </w:rPr>
        <w:t>办法》，出台《</w:t>
      </w:r>
      <w:r>
        <w:rPr>
          <w:rFonts w:hint="eastAsia" w:ascii="Times New Roman" w:hAnsi="Times New Roman" w:eastAsia="仿宋_GB2312" w:cs="Times New Roman"/>
          <w:color w:val="000000" w:themeColor="text1"/>
          <w:sz w:val="32"/>
          <w:szCs w:val="32"/>
        </w:rPr>
        <w:t>清新区</w:t>
      </w:r>
      <w:r>
        <w:rPr>
          <w:rFonts w:ascii="Times New Roman" w:hAnsi="Times New Roman" w:eastAsia="仿宋_GB2312" w:cs="Times New Roman"/>
          <w:color w:val="000000" w:themeColor="text1"/>
          <w:sz w:val="32"/>
          <w:szCs w:val="32"/>
        </w:rPr>
        <w:t>人民政府关于加强和改进消防工作的实施意见》《消防工作考核办法》，将消防工作纳入年度目标管理绩效考核，逐级逐年签订消防工作责任状，每年对</w:t>
      </w:r>
      <w:r>
        <w:rPr>
          <w:rFonts w:hint="eastAsia" w:ascii="Times New Roman" w:hAnsi="Times New Roman" w:eastAsia="仿宋_GB2312" w:cs="Times New Roman"/>
          <w:color w:val="000000" w:themeColor="text1"/>
          <w:sz w:val="32"/>
          <w:szCs w:val="32"/>
        </w:rPr>
        <w:t>镇街</w:t>
      </w:r>
      <w:r>
        <w:rPr>
          <w:rFonts w:ascii="Times New Roman" w:hAnsi="Times New Roman" w:eastAsia="仿宋_GB2312" w:cs="Times New Roman"/>
          <w:color w:val="000000" w:themeColor="text1"/>
          <w:sz w:val="32"/>
          <w:szCs w:val="32"/>
        </w:rPr>
        <w:t>和行业部门落实消防安全责任制情况进行考核；建立健全区消防安全委员会制度，修订《消防安全委员会成员单位消防工作职责》，调整充实</w:t>
      </w:r>
      <w:r>
        <w:rPr>
          <w:rFonts w:hint="eastAsia" w:ascii="Times New Roman" w:hAnsi="Times New Roman" w:eastAsia="仿宋_GB2312" w:cs="Times New Roman"/>
          <w:color w:val="000000" w:themeColor="text1"/>
          <w:sz w:val="32"/>
          <w:szCs w:val="32"/>
        </w:rPr>
        <w:t>了区</w:t>
      </w:r>
      <w:r>
        <w:rPr>
          <w:rFonts w:ascii="Times New Roman" w:hAnsi="Times New Roman" w:eastAsia="仿宋_GB2312" w:cs="Times New Roman"/>
          <w:color w:val="000000" w:themeColor="text1"/>
          <w:sz w:val="32"/>
          <w:szCs w:val="32"/>
        </w:rPr>
        <w:t>消防安全委员会成员单位，各级消防安全委员会定期研究部署消防工作，协调解决消防重大问题。在</w:t>
      </w:r>
      <w:r>
        <w:rPr>
          <w:rFonts w:hint="eastAsia" w:ascii="Times New Roman" w:hAnsi="Times New Roman" w:eastAsia="仿宋_GB2312" w:cs="Times New Roman"/>
          <w:color w:val="000000" w:themeColor="text1"/>
          <w:sz w:val="32"/>
          <w:szCs w:val="32"/>
        </w:rPr>
        <w:t>清远市</w:t>
      </w:r>
      <w:r>
        <w:rPr>
          <w:rFonts w:ascii="Times New Roman" w:hAnsi="Times New Roman" w:eastAsia="仿宋_GB2312" w:cs="Times New Roman"/>
          <w:color w:val="000000" w:themeColor="text1"/>
          <w:sz w:val="32"/>
          <w:szCs w:val="32"/>
        </w:rPr>
        <w:t>对</w:t>
      </w:r>
      <w:r>
        <w:rPr>
          <w:rFonts w:hint="eastAsia" w:ascii="Times New Roman" w:hAnsi="Times New Roman" w:eastAsia="仿宋_GB2312" w:cs="Times New Roman"/>
          <w:color w:val="000000" w:themeColor="text1"/>
          <w:sz w:val="32"/>
          <w:szCs w:val="32"/>
        </w:rPr>
        <w:t>区、区</w:t>
      </w:r>
      <w:r>
        <w:rPr>
          <w:rFonts w:ascii="Times New Roman" w:hAnsi="Times New Roman" w:eastAsia="仿宋_GB2312" w:cs="Times New Roman"/>
          <w:color w:val="000000" w:themeColor="text1"/>
          <w:sz w:val="32"/>
          <w:szCs w:val="32"/>
        </w:rPr>
        <w:t>级政府消防工作考核中，我</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被评定为“优秀”等次。 </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二是</w:t>
      </w:r>
      <w:r>
        <w:rPr>
          <w:rFonts w:ascii="Times New Roman" w:hAnsi="Times New Roman" w:eastAsia="仿宋_GB2312" w:cs="Times New Roman"/>
          <w:color w:val="000000" w:themeColor="text1"/>
          <w:sz w:val="32"/>
          <w:szCs w:val="32"/>
        </w:rPr>
        <w:t>社会消防安全管理进一步加强。</w:t>
      </w:r>
      <w:r>
        <w:rPr>
          <w:rFonts w:hint="eastAsia" w:ascii="仿宋_GB2312" w:hAnsi="微软雅黑" w:eastAsia="仿宋_GB2312"/>
          <w:color w:val="000000" w:themeColor="text1"/>
          <w:sz w:val="32"/>
          <w:szCs w:val="32"/>
          <w:shd w:val="clear" w:color="auto" w:fill="FFFFFF"/>
        </w:rPr>
        <w:t>聚焦防范化解重大安全风险，紧盯重点对象、高危领域、重大问题，全面推进隐患大治理，有力提升防范化解重大安全风险的能力水平。</w:t>
      </w:r>
      <w:r>
        <w:rPr>
          <w:rFonts w:hint="eastAsia" w:ascii="仿宋_GB2312" w:hAnsi="Times New Roman" w:eastAsia="仿宋_GB2312" w:cs="Times New Roman"/>
          <w:color w:val="000000" w:themeColor="text1"/>
          <w:sz w:val="32"/>
          <w:szCs w:val="32"/>
        </w:rPr>
        <w:t>推</w:t>
      </w:r>
      <w:r>
        <w:rPr>
          <w:rFonts w:ascii="Times New Roman" w:hAnsi="Times New Roman" w:eastAsia="仿宋_GB2312" w:cs="Times New Roman"/>
          <w:color w:val="000000" w:themeColor="text1"/>
          <w:sz w:val="32"/>
          <w:szCs w:val="32"/>
        </w:rPr>
        <w:t>动各行业建立消防安全行业标准化管理体系，部门消防安全监管水平进一步提升；</w:t>
      </w:r>
      <w:r>
        <w:rPr>
          <w:rFonts w:ascii="Times New Roman" w:hAnsi="Times New Roman" w:eastAsia="仿宋_GB2312" w:cs="Times New Roman"/>
          <w:color w:val="000000" w:themeColor="text1"/>
          <w:sz w:val="32"/>
          <w:szCs w:val="32"/>
          <w:shd w:val="clear" w:color="auto" w:fill="FFFFFF"/>
        </w:rPr>
        <w:t>建强基层消防组织，推动落实消防安全“网格化”管理</w:t>
      </w:r>
      <w:r>
        <w:rPr>
          <w:rFonts w:hint="eastAsia" w:ascii="Times New Roman" w:hAnsi="Times New Roman" w:eastAsia="仿宋_GB2312" w:cs="Times New Roman"/>
          <w:color w:val="000000" w:themeColor="text1"/>
          <w:sz w:val="32"/>
          <w:szCs w:val="32"/>
          <w:shd w:val="clear" w:color="auto" w:fill="FFFFFF"/>
        </w:rPr>
        <w:t>，</w:t>
      </w:r>
      <w:r>
        <w:rPr>
          <w:rFonts w:ascii="Times New Roman" w:hAnsi="Times New Roman" w:eastAsia="仿宋_GB2312" w:cs="Times New Roman"/>
          <w:color w:val="000000" w:themeColor="text1"/>
          <w:sz w:val="32"/>
          <w:szCs w:val="32"/>
        </w:rPr>
        <w:t>提升微型消防站建设水平，全</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消防安全主体责任进一步落实。 </w:t>
      </w:r>
    </w:p>
    <w:p>
      <w:pPr>
        <w:spacing w:line="560" w:lineRule="exact"/>
        <w:ind w:firstLine="643" w:firstLineChars="200"/>
        <w:rPr>
          <w:rFonts w:ascii="仿宋_GB2312" w:hAnsi="微软雅黑" w:eastAsia="仿宋_GB2312"/>
          <w:sz w:val="32"/>
          <w:szCs w:val="32"/>
          <w:shd w:val="clear" w:color="auto" w:fill="FFFFFF"/>
        </w:rPr>
      </w:pPr>
      <w:r>
        <w:rPr>
          <w:rFonts w:hint="eastAsia" w:ascii="Times New Roman" w:hAnsi="Times New Roman" w:eastAsia="仿宋_GB2312" w:cs="Times New Roman"/>
          <w:b/>
          <w:color w:val="000000" w:themeColor="text1"/>
          <w:sz w:val="32"/>
          <w:szCs w:val="32"/>
        </w:rPr>
        <w:t>三是</w:t>
      </w:r>
      <w:r>
        <w:rPr>
          <w:rFonts w:ascii="Times New Roman" w:hAnsi="Times New Roman" w:eastAsia="仿宋_GB2312" w:cs="Times New Roman"/>
          <w:color w:val="000000" w:themeColor="text1"/>
          <w:sz w:val="32"/>
          <w:szCs w:val="32"/>
        </w:rPr>
        <w:t>公共消防基础设施建设进一步升级。消防经费投入逐年递增，消防站点逐年新建改造，消防救援装备逐年配置</w:t>
      </w:r>
      <w:r>
        <w:rPr>
          <w:rFonts w:ascii="Times New Roman" w:hAnsi="Times New Roman" w:eastAsia="仿宋_GB2312" w:cs="Times New Roman"/>
          <w:sz w:val="32"/>
          <w:szCs w:val="32"/>
        </w:rPr>
        <w:t>更新。</w:t>
      </w:r>
      <w:r>
        <w:rPr>
          <w:rFonts w:ascii="Times New Roman" w:hAnsi="Times New Roman" w:eastAsia="仿宋_GB2312" w:cs="Times New Roman"/>
          <w:sz w:val="32"/>
          <w:szCs w:val="32"/>
          <w:shd w:val="clear" w:color="auto" w:fill="FFFFFF"/>
        </w:rPr>
        <w:t>全省各市、县、重点镇实现消防专项规划编制全覆盖。</w:t>
      </w:r>
      <w:r>
        <w:rPr>
          <w:rFonts w:ascii="仿宋_GB2312" w:hAnsi="微软雅黑" w:eastAsia="仿宋_GB2312"/>
          <w:sz w:val="32"/>
          <w:szCs w:val="32"/>
          <w:shd w:val="clear" w:color="auto" w:fill="FFFFFF"/>
        </w:rPr>
        <w:t>全</w:t>
      </w:r>
      <w:r>
        <w:rPr>
          <w:rFonts w:hint="eastAsia" w:ascii="仿宋_GB2312" w:hAnsi="微软雅黑" w:eastAsia="仿宋_GB2312"/>
          <w:sz w:val="32"/>
          <w:szCs w:val="32"/>
          <w:shd w:val="clear" w:color="auto" w:fill="FFFFFF"/>
        </w:rPr>
        <w:t>区</w:t>
      </w:r>
      <w:r>
        <w:rPr>
          <w:rFonts w:ascii="仿宋_GB2312" w:hAnsi="微软雅黑" w:eastAsia="仿宋_GB2312"/>
          <w:sz w:val="32"/>
          <w:szCs w:val="32"/>
          <w:shd w:val="clear" w:color="auto" w:fill="FFFFFF"/>
        </w:rPr>
        <w:t>累计投入</w:t>
      </w:r>
      <w:r>
        <w:rPr>
          <w:rFonts w:hint="eastAsia" w:ascii="仿宋_GB2312" w:hAnsi="微软雅黑" w:eastAsia="仿宋_GB2312"/>
          <w:sz w:val="32"/>
          <w:szCs w:val="32"/>
          <w:shd w:val="clear" w:color="auto" w:fill="FFFFFF"/>
        </w:rPr>
        <w:t>5094.88万</w:t>
      </w:r>
      <w:r>
        <w:rPr>
          <w:rFonts w:ascii="仿宋_GB2312" w:hAnsi="微软雅黑" w:eastAsia="仿宋_GB2312"/>
          <w:sz w:val="32"/>
          <w:szCs w:val="32"/>
          <w:shd w:val="clear" w:color="auto" w:fill="FFFFFF"/>
        </w:rPr>
        <w:t>元，新建成并投入使用城市消防站</w:t>
      </w:r>
      <w:r>
        <w:rPr>
          <w:rFonts w:hint="eastAsia" w:ascii="仿宋_GB2312" w:hAnsi="微软雅黑" w:eastAsia="仿宋_GB2312"/>
          <w:sz w:val="32"/>
          <w:szCs w:val="32"/>
          <w:shd w:val="clear" w:color="auto" w:fill="FFFFFF"/>
        </w:rPr>
        <w:t>1</w:t>
      </w:r>
      <w:r>
        <w:rPr>
          <w:rFonts w:ascii="仿宋_GB2312" w:hAnsi="微软雅黑" w:eastAsia="仿宋_GB2312"/>
          <w:sz w:val="32"/>
          <w:szCs w:val="32"/>
          <w:shd w:val="clear" w:color="auto" w:fill="FFFFFF"/>
        </w:rPr>
        <w:t>个，</w:t>
      </w:r>
      <w:r>
        <w:rPr>
          <w:rFonts w:hint="eastAsia" w:ascii="仿宋_GB2312" w:hAnsi="微软雅黑" w:eastAsia="仿宋_GB2312"/>
          <w:sz w:val="32"/>
          <w:szCs w:val="32"/>
          <w:shd w:val="clear" w:color="auto" w:fill="FFFFFF"/>
        </w:rPr>
        <w:t>消防站</w:t>
      </w:r>
      <w:r>
        <w:rPr>
          <w:rFonts w:ascii="仿宋_GB2312" w:hAnsi="微软雅黑" w:eastAsia="仿宋_GB2312"/>
          <w:sz w:val="32"/>
          <w:szCs w:val="32"/>
          <w:shd w:val="clear" w:color="auto" w:fill="FFFFFF"/>
        </w:rPr>
        <w:t>总数增至</w:t>
      </w:r>
      <w:r>
        <w:rPr>
          <w:rFonts w:hint="eastAsia" w:ascii="仿宋_GB2312" w:hAnsi="微软雅黑" w:eastAsia="仿宋_GB2312"/>
          <w:sz w:val="32"/>
          <w:szCs w:val="32"/>
          <w:shd w:val="clear" w:color="auto" w:fill="FFFFFF"/>
        </w:rPr>
        <w:t>9</w:t>
      </w:r>
      <w:r>
        <w:rPr>
          <w:rFonts w:ascii="仿宋_GB2312" w:hAnsi="微软雅黑" w:eastAsia="仿宋_GB2312"/>
          <w:sz w:val="32"/>
          <w:szCs w:val="32"/>
          <w:shd w:val="clear" w:color="auto" w:fill="FFFFFF"/>
        </w:rPr>
        <w:t>个（其中两个城市消防站，7个镇专职消防站）；更新配备各类消防车</w:t>
      </w:r>
      <w:r>
        <w:rPr>
          <w:rFonts w:hint="eastAsia" w:ascii="仿宋_GB2312" w:hAnsi="微软雅黑" w:eastAsia="仿宋_GB2312"/>
          <w:sz w:val="32"/>
          <w:szCs w:val="32"/>
          <w:shd w:val="clear" w:color="auto" w:fill="FFFFFF"/>
        </w:rPr>
        <w:t>2</w:t>
      </w:r>
      <w:r>
        <w:rPr>
          <w:rFonts w:ascii="仿宋_GB2312" w:hAnsi="微软雅黑" w:eastAsia="仿宋_GB2312"/>
          <w:sz w:val="32"/>
          <w:szCs w:val="32"/>
          <w:shd w:val="clear" w:color="auto" w:fill="FFFFFF"/>
        </w:rPr>
        <w:t>辆，</w:t>
      </w:r>
      <w:r>
        <w:rPr>
          <w:rFonts w:hint="eastAsia" w:ascii="仿宋_GB2312" w:hAnsi="微软雅黑" w:eastAsia="仿宋_GB2312"/>
          <w:sz w:val="32"/>
          <w:szCs w:val="32"/>
          <w:shd w:val="clear" w:color="auto" w:fill="FFFFFF"/>
        </w:rPr>
        <w:t>消防车的</w:t>
      </w:r>
      <w:r>
        <w:rPr>
          <w:rFonts w:ascii="仿宋_GB2312" w:hAnsi="微软雅黑" w:eastAsia="仿宋_GB2312"/>
          <w:sz w:val="32"/>
          <w:szCs w:val="32"/>
          <w:shd w:val="clear" w:color="auto" w:fill="FFFFFF"/>
        </w:rPr>
        <w:t>总数增至</w:t>
      </w:r>
      <w:r>
        <w:rPr>
          <w:rFonts w:hint="eastAsia" w:ascii="仿宋_GB2312" w:hAnsi="微软雅黑" w:eastAsia="仿宋_GB2312"/>
          <w:sz w:val="32"/>
          <w:szCs w:val="32"/>
          <w:shd w:val="clear" w:color="auto" w:fill="FFFFFF"/>
        </w:rPr>
        <w:t xml:space="preserve">16 </w:t>
      </w:r>
      <w:r>
        <w:rPr>
          <w:rFonts w:ascii="仿宋_GB2312" w:hAnsi="微软雅黑" w:eastAsia="仿宋_GB2312"/>
          <w:sz w:val="32"/>
          <w:szCs w:val="32"/>
          <w:shd w:val="clear" w:color="auto" w:fill="FFFFFF"/>
        </w:rPr>
        <w:t>辆</w:t>
      </w:r>
      <w:r>
        <w:rPr>
          <w:rFonts w:hint="eastAsia" w:ascii="仿宋_GB2312" w:hAnsi="微软雅黑" w:eastAsia="仿宋_GB2312"/>
          <w:sz w:val="32"/>
          <w:szCs w:val="32"/>
          <w:shd w:val="clear" w:color="auto" w:fill="FFFFFF"/>
        </w:rPr>
        <w:t>(包含乡镇)</w:t>
      </w:r>
      <w:r>
        <w:rPr>
          <w:rFonts w:ascii="仿宋_GB2312" w:hAnsi="微软雅黑" w:eastAsia="仿宋_GB2312"/>
          <w:sz w:val="32"/>
          <w:szCs w:val="32"/>
          <w:shd w:val="clear" w:color="auto" w:fill="FFFFFF"/>
        </w:rPr>
        <w:t>；配备各类执勤器材装备</w:t>
      </w:r>
      <w:r>
        <w:rPr>
          <w:rFonts w:hint="eastAsia" w:ascii="仿宋_GB2312" w:hAnsi="微软雅黑" w:eastAsia="仿宋_GB2312"/>
          <w:sz w:val="32"/>
          <w:szCs w:val="32"/>
          <w:shd w:val="clear" w:color="auto" w:fill="FFFFFF"/>
        </w:rPr>
        <w:t xml:space="preserve"> 4100</w:t>
      </w:r>
      <w:r>
        <w:rPr>
          <w:rFonts w:ascii="仿宋_GB2312" w:hAnsi="微软雅黑" w:eastAsia="仿宋_GB2312"/>
          <w:sz w:val="32"/>
          <w:szCs w:val="32"/>
          <w:shd w:val="clear" w:color="auto" w:fill="FFFFFF"/>
        </w:rPr>
        <w:t>万余件（套）</w:t>
      </w:r>
      <w:r>
        <w:rPr>
          <w:rFonts w:hint="eastAsia" w:ascii="仿宋_GB2312" w:hAnsi="微软雅黑" w:eastAsia="仿宋_GB2312"/>
          <w:sz w:val="32"/>
          <w:szCs w:val="32"/>
          <w:shd w:val="clear" w:color="auto" w:fill="FFFFFF"/>
        </w:rPr>
        <w:t>；</w:t>
      </w:r>
      <w:r>
        <w:rPr>
          <w:rFonts w:ascii="仿宋_GB2312" w:hAnsi="微软雅黑" w:eastAsia="仿宋_GB2312"/>
          <w:sz w:val="32"/>
          <w:szCs w:val="32"/>
          <w:shd w:val="clear" w:color="auto" w:fill="FFFFFF"/>
        </w:rPr>
        <w:t>新增市政消火栓</w:t>
      </w:r>
      <w:r>
        <w:rPr>
          <w:rFonts w:hint="eastAsia" w:ascii="仿宋_GB2312" w:hAnsi="微软雅黑" w:eastAsia="仿宋_GB2312"/>
          <w:sz w:val="32"/>
          <w:szCs w:val="32"/>
          <w:shd w:val="clear" w:color="auto" w:fill="FFFFFF"/>
        </w:rPr>
        <w:t>494</w:t>
      </w:r>
      <w:r>
        <w:rPr>
          <w:rFonts w:ascii="仿宋_GB2312" w:hAnsi="微软雅黑" w:eastAsia="仿宋_GB2312"/>
          <w:sz w:val="32"/>
          <w:szCs w:val="32"/>
          <w:shd w:val="clear" w:color="auto" w:fill="FFFFFF"/>
        </w:rPr>
        <w:t>个</w:t>
      </w:r>
      <w:r>
        <w:rPr>
          <w:rFonts w:hint="eastAsia" w:ascii="仿宋_GB2312" w:hAnsi="微软雅黑" w:eastAsia="仿宋_GB2312"/>
          <w:sz w:val="32"/>
          <w:szCs w:val="32"/>
          <w:shd w:val="clear" w:color="auto" w:fill="FFFFFF"/>
        </w:rPr>
        <w:t>；</w:t>
      </w:r>
      <w:r>
        <w:rPr>
          <w:rFonts w:ascii="仿宋_GB2312" w:hAnsi="微软雅黑" w:eastAsia="仿宋_GB2312"/>
          <w:sz w:val="32"/>
          <w:szCs w:val="32"/>
          <w:shd w:val="clear" w:color="auto" w:fill="FFFFFF"/>
        </w:rPr>
        <w:t>组建</w:t>
      </w:r>
      <w:r>
        <w:rPr>
          <w:rFonts w:hint="eastAsia" w:ascii="仿宋_GB2312" w:hAnsi="微软雅黑" w:eastAsia="仿宋_GB2312"/>
          <w:sz w:val="32"/>
          <w:szCs w:val="32"/>
          <w:shd w:val="clear" w:color="auto" w:fill="FFFFFF"/>
        </w:rPr>
        <w:t>1</w:t>
      </w:r>
      <w:r>
        <w:rPr>
          <w:rFonts w:ascii="仿宋_GB2312" w:hAnsi="微软雅黑" w:eastAsia="仿宋_GB2312"/>
          <w:sz w:val="32"/>
          <w:szCs w:val="32"/>
          <w:shd w:val="clear" w:color="auto" w:fill="FFFFFF"/>
        </w:rPr>
        <w:t>支应急通信保障专业队伍，新增无人机</w:t>
      </w:r>
      <w:r>
        <w:rPr>
          <w:rFonts w:hint="eastAsia" w:ascii="仿宋_GB2312" w:hAnsi="微软雅黑" w:eastAsia="仿宋_GB2312"/>
          <w:sz w:val="32"/>
          <w:szCs w:val="32"/>
          <w:shd w:val="clear" w:color="auto" w:fill="FFFFFF"/>
        </w:rPr>
        <w:t>2</w:t>
      </w:r>
      <w:r>
        <w:rPr>
          <w:rFonts w:ascii="仿宋_GB2312" w:hAnsi="微软雅黑" w:eastAsia="仿宋_GB2312"/>
          <w:sz w:val="32"/>
          <w:szCs w:val="32"/>
          <w:shd w:val="clear" w:color="auto" w:fill="FFFFFF"/>
        </w:rPr>
        <w:t>架，卫星便携站</w:t>
      </w:r>
      <w:r>
        <w:rPr>
          <w:rFonts w:hint="eastAsia" w:ascii="仿宋_GB2312" w:hAnsi="微软雅黑" w:eastAsia="仿宋_GB2312"/>
          <w:sz w:val="32"/>
          <w:szCs w:val="32"/>
          <w:shd w:val="clear" w:color="auto" w:fill="FFFFFF"/>
        </w:rPr>
        <w:t>1</w:t>
      </w:r>
      <w:r>
        <w:rPr>
          <w:rFonts w:ascii="仿宋_GB2312" w:hAnsi="微软雅黑" w:eastAsia="仿宋_GB2312"/>
          <w:sz w:val="32"/>
          <w:szCs w:val="32"/>
          <w:shd w:val="clear" w:color="auto" w:fill="FFFFFF"/>
        </w:rPr>
        <w:t>套，卫星电话</w:t>
      </w:r>
      <w:r>
        <w:rPr>
          <w:rFonts w:hint="eastAsia" w:ascii="仿宋_GB2312" w:hAnsi="微软雅黑" w:eastAsia="仿宋_GB2312"/>
          <w:sz w:val="32"/>
          <w:szCs w:val="32"/>
          <w:shd w:val="clear" w:color="auto" w:fill="FFFFFF"/>
        </w:rPr>
        <w:t>2</w:t>
      </w:r>
      <w:r>
        <w:rPr>
          <w:rFonts w:ascii="仿宋_GB2312" w:hAnsi="微软雅黑" w:eastAsia="仿宋_GB2312"/>
          <w:sz w:val="32"/>
          <w:szCs w:val="32"/>
          <w:shd w:val="clear" w:color="auto" w:fill="FFFFFF"/>
        </w:rPr>
        <w:t>部，网络对讲机</w:t>
      </w:r>
      <w:r>
        <w:rPr>
          <w:rFonts w:hint="eastAsia" w:ascii="仿宋_GB2312" w:hAnsi="微软雅黑" w:eastAsia="仿宋_GB2312"/>
          <w:sz w:val="32"/>
          <w:szCs w:val="32"/>
          <w:shd w:val="clear" w:color="auto" w:fill="FFFFFF"/>
        </w:rPr>
        <w:t xml:space="preserve"> 8</w:t>
      </w:r>
      <w:r>
        <w:rPr>
          <w:rFonts w:ascii="仿宋_GB2312" w:hAnsi="微软雅黑" w:eastAsia="仿宋_GB2312"/>
          <w:sz w:val="32"/>
          <w:szCs w:val="32"/>
          <w:shd w:val="clear" w:color="auto" w:fill="FFFFFF"/>
        </w:rPr>
        <w:t>台，4G图传</w:t>
      </w:r>
      <w:r>
        <w:rPr>
          <w:rFonts w:hint="eastAsia" w:ascii="仿宋_GB2312" w:hAnsi="微软雅黑" w:eastAsia="仿宋_GB2312"/>
          <w:sz w:val="32"/>
          <w:szCs w:val="32"/>
          <w:shd w:val="clear" w:color="auto" w:fill="FFFFFF"/>
        </w:rPr>
        <w:t>1</w:t>
      </w:r>
      <w:r>
        <w:rPr>
          <w:rFonts w:ascii="仿宋_GB2312" w:hAnsi="微软雅黑" w:eastAsia="仿宋_GB2312"/>
          <w:sz w:val="32"/>
          <w:szCs w:val="32"/>
          <w:shd w:val="clear" w:color="auto" w:fill="FFFFFF"/>
        </w:rPr>
        <w:t>套。</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四是</w:t>
      </w:r>
      <w:r>
        <w:rPr>
          <w:rFonts w:ascii="Times New Roman" w:hAnsi="Times New Roman" w:eastAsia="仿宋_GB2312" w:cs="Times New Roman"/>
          <w:sz w:val="32"/>
          <w:szCs w:val="32"/>
        </w:rPr>
        <w:t>抢险和</w:t>
      </w:r>
      <w:r>
        <w:rPr>
          <w:rFonts w:hint="eastAsia" w:ascii="Times New Roman" w:hAnsi="Times New Roman" w:eastAsia="仿宋_GB2312" w:cs="Times New Roman"/>
          <w:sz w:val="32"/>
          <w:szCs w:val="32"/>
        </w:rPr>
        <w:t>综合</w:t>
      </w:r>
      <w:r>
        <w:rPr>
          <w:rFonts w:ascii="Times New Roman" w:hAnsi="Times New Roman" w:eastAsia="仿宋_GB2312" w:cs="Times New Roman"/>
          <w:sz w:val="32"/>
          <w:szCs w:val="32"/>
        </w:rPr>
        <w:t>应急救援能力进一步提升。以消防</w:t>
      </w:r>
      <w:r>
        <w:rPr>
          <w:rFonts w:hint="eastAsia" w:ascii="Times New Roman" w:hAnsi="Times New Roman" w:eastAsia="仿宋_GB2312" w:cs="Times New Roman"/>
          <w:sz w:val="32"/>
          <w:szCs w:val="32"/>
        </w:rPr>
        <w:t>综合应急救援</w:t>
      </w:r>
      <w:r>
        <w:rPr>
          <w:rFonts w:ascii="Times New Roman" w:hAnsi="Times New Roman" w:eastAsia="仿宋_GB2312" w:cs="Times New Roman"/>
          <w:sz w:val="32"/>
          <w:szCs w:val="32"/>
        </w:rPr>
        <w:t>队伍为主体、政府专职消防队伍为辅助的多种形式消防力量快速发展，</w:t>
      </w:r>
      <w:r>
        <w:rPr>
          <w:rFonts w:hint="eastAsia" w:ascii="Times New Roman" w:hAnsi="Times New Roman" w:eastAsia="仿宋_GB2312" w:cs="Times New Roman"/>
          <w:sz w:val="32"/>
          <w:szCs w:val="32"/>
        </w:rPr>
        <w:t>实现了</w:t>
      </w:r>
      <w:r>
        <w:rPr>
          <w:rFonts w:ascii="Times New Roman" w:hAnsi="Times New Roman" w:eastAsia="仿宋_GB2312" w:cs="Times New Roman"/>
          <w:sz w:val="32"/>
          <w:szCs w:val="32"/>
        </w:rPr>
        <w:t>消防综合应急救援队伍和政府专职队伍同管理、同训练、同执勤。依托消防</w:t>
      </w:r>
      <w:r>
        <w:rPr>
          <w:rFonts w:hint="eastAsia" w:ascii="Times New Roman" w:hAnsi="Times New Roman" w:eastAsia="仿宋_GB2312" w:cs="Times New Roman"/>
          <w:sz w:val="32"/>
          <w:szCs w:val="32"/>
        </w:rPr>
        <w:t>综合应急救援队伍</w:t>
      </w:r>
      <w:r>
        <w:rPr>
          <w:rFonts w:ascii="Times New Roman" w:hAnsi="Times New Roman" w:eastAsia="仿宋_GB2312" w:cs="Times New Roman"/>
          <w:sz w:val="32"/>
          <w:szCs w:val="32"/>
        </w:rPr>
        <w:t>搭建综合应急救援平台，推进消防信息化深度建设应用，广泛开展</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多警种多部门多行业联动联勤演练，应急救援能力不断增强。 </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五是</w:t>
      </w:r>
      <w:r>
        <w:rPr>
          <w:rFonts w:ascii="Times New Roman" w:hAnsi="Times New Roman" w:eastAsia="仿宋_GB2312" w:cs="Times New Roman"/>
          <w:color w:val="000000" w:themeColor="text1"/>
          <w:sz w:val="32"/>
          <w:szCs w:val="32"/>
        </w:rPr>
        <w:t>全民消防安全意识进一步增强。深入开展消防宣传“七进”活动，创办消防电视、广播专栏专栏，开通“消防”微博、微信和新闻客户端，成功组织</w:t>
      </w:r>
      <w:r>
        <w:rPr>
          <w:rFonts w:hint="eastAsia" w:ascii="Times New Roman" w:hAnsi="Times New Roman" w:eastAsia="仿宋_GB2312" w:cs="Times New Roman"/>
          <w:color w:val="000000" w:themeColor="text1"/>
          <w:sz w:val="32"/>
          <w:szCs w:val="32"/>
        </w:rPr>
        <w:t>和开展</w:t>
      </w:r>
      <w:r>
        <w:rPr>
          <w:rFonts w:ascii="Times New Roman" w:hAnsi="Times New Roman" w:eastAsia="仿宋_GB2312" w:cs="Times New Roman"/>
          <w:color w:val="000000" w:themeColor="text1"/>
          <w:sz w:val="32"/>
          <w:szCs w:val="32"/>
        </w:rPr>
        <w:t>了</w:t>
      </w:r>
      <w:r>
        <w:rPr>
          <w:rFonts w:hint="eastAsia" w:ascii="Times New Roman" w:hAnsi="Times New Roman" w:eastAsia="仿宋_GB2312" w:cs="Times New Roman"/>
          <w:color w:val="000000" w:themeColor="text1"/>
          <w:sz w:val="32"/>
          <w:szCs w:val="32"/>
        </w:rPr>
        <w:t>各类</w:t>
      </w:r>
      <w:r>
        <w:rPr>
          <w:rFonts w:ascii="Times New Roman" w:hAnsi="Times New Roman" w:eastAsia="仿宋_GB2312" w:cs="Times New Roman"/>
          <w:color w:val="000000" w:themeColor="text1"/>
          <w:sz w:val="32"/>
          <w:szCs w:val="32"/>
        </w:rPr>
        <w:t>消防</w:t>
      </w:r>
      <w:r>
        <w:rPr>
          <w:rFonts w:hint="eastAsia" w:ascii="Times New Roman" w:hAnsi="Times New Roman" w:eastAsia="仿宋_GB2312" w:cs="Times New Roman"/>
          <w:color w:val="000000" w:themeColor="text1"/>
          <w:sz w:val="32"/>
          <w:szCs w:val="32"/>
        </w:rPr>
        <w:t>宣传活动、</w:t>
      </w:r>
      <w:r>
        <w:rPr>
          <w:rFonts w:ascii="Times New Roman" w:hAnsi="Times New Roman" w:eastAsia="仿宋_GB2312" w:cs="Times New Roman"/>
          <w:color w:val="000000" w:themeColor="text1"/>
          <w:sz w:val="32"/>
          <w:szCs w:val="32"/>
        </w:rPr>
        <w:t>消防知识竞赛等一系列活动，公众消防安全意识和自防自救能力明显提高。 </w:t>
      </w:r>
    </w:p>
    <w:p>
      <w:pPr>
        <w:pStyle w:val="2"/>
        <w:rPr>
          <w:rFonts w:ascii="仿宋_GB2312" w:eastAsia="仿宋_GB2312"/>
          <w:sz w:val="36"/>
          <w:szCs w:val="36"/>
        </w:rPr>
      </w:pPr>
      <w:bookmarkStart w:id="3" w:name="_Toc83884708"/>
      <w:r>
        <w:rPr>
          <w:rFonts w:hint="eastAsia" w:ascii="仿宋_GB2312" w:eastAsia="仿宋_GB2312"/>
          <w:sz w:val="36"/>
          <w:szCs w:val="36"/>
        </w:rPr>
        <w:t>二、“十四五”时期全区消防面临的形势与问题</w:t>
      </w:r>
      <w:bookmarkEnd w:id="3"/>
      <w:r>
        <w:rPr>
          <w:rFonts w:hint="eastAsia" w:eastAsia="仿宋_GB2312"/>
          <w:sz w:val="36"/>
          <w:szCs w:val="36"/>
        </w:rPr>
        <w:t> </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“十四五”时期，是我</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sz w:val="32"/>
          <w:szCs w:val="32"/>
        </w:rPr>
        <w:t>开启全面建设社会主义现代化国家新征程的第一个五年规划期</w:t>
      </w:r>
      <w:r>
        <w:rPr>
          <w:rFonts w:ascii="Times New Roman" w:hAnsi="Times New Roman" w:eastAsia="仿宋_GB2312" w:cs="Times New Roman"/>
          <w:color w:val="000000" w:themeColor="text1"/>
          <w:sz w:val="32"/>
          <w:szCs w:val="32"/>
        </w:rPr>
        <w:t>，也是加快转变发展方式、推动经济转型升级的关键阶段。随着经济社会的快速发展，全社会物质财富大大增加，</w:t>
      </w:r>
      <w:r>
        <w:rPr>
          <w:rFonts w:hint="eastAsia" w:ascii="Times New Roman" w:hAnsi="Times New Roman" w:eastAsia="仿宋_GB2312" w:cs="Times New Roman"/>
          <w:color w:val="000000" w:themeColor="text1"/>
          <w:sz w:val="32"/>
          <w:szCs w:val="32"/>
        </w:rPr>
        <w:t>我区党委政府</w:t>
      </w:r>
      <w:r>
        <w:rPr>
          <w:rFonts w:ascii="Times New Roman" w:hAnsi="Times New Roman" w:eastAsia="仿宋_GB2312" w:cs="Times New Roman"/>
          <w:color w:val="000000" w:themeColor="text1"/>
          <w:sz w:val="32"/>
          <w:szCs w:val="32"/>
        </w:rPr>
        <w:t>更加重视消防事业的发展，社会各界对消防安全的关注更加强烈，以</w:t>
      </w:r>
      <w:r>
        <w:rPr>
          <w:rFonts w:hint="eastAsia" w:ascii="Times New Roman" w:hAnsi="Times New Roman" w:eastAsia="仿宋_GB2312" w:cs="Times New Roman"/>
          <w:color w:val="000000" w:themeColor="text1"/>
          <w:sz w:val="32"/>
          <w:szCs w:val="32"/>
        </w:rPr>
        <w:t>人民为中心</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生命至上、</w:t>
      </w:r>
      <w:r>
        <w:rPr>
          <w:rFonts w:ascii="Times New Roman" w:hAnsi="Times New Roman" w:eastAsia="仿宋_GB2312" w:cs="Times New Roman"/>
          <w:color w:val="000000" w:themeColor="text1"/>
          <w:sz w:val="32"/>
          <w:szCs w:val="32"/>
        </w:rPr>
        <w:t>安全发展的理念日益深入人心，为提升消防工作水平提供了有力机遇和良好环境。</w:t>
      </w:r>
    </w:p>
    <w:p>
      <w:pPr>
        <w:pStyle w:val="3"/>
        <w:rPr>
          <w:rFonts w:ascii="仿宋_GB2312" w:eastAsia="仿宋_GB2312"/>
        </w:rPr>
      </w:pPr>
      <w:bookmarkStart w:id="4" w:name="_Toc83884709"/>
      <w:r>
        <w:rPr>
          <w:rFonts w:hint="eastAsia" w:ascii="仿宋_GB2312" w:eastAsia="仿宋_GB2312"/>
        </w:rPr>
        <w:t>（一）消防救援事业发展的机遇</w:t>
      </w:r>
      <w:bookmarkEnd w:id="4"/>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“十四五”是消防救援队伍改革转制后第一个五年规划 期，消防救援事业发展将进入全面建设阶段，实现从“一般性灾害救援”向“综合性应急救援”转变</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适应应急管理体制改革和新时代“大应急、全灾种”救援处置转变和做强专业救援队伍，做大社会救援队伍的“三个转变”期。为应对社会</w:t>
      </w:r>
      <w:r>
        <w:rPr>
          <w:rFonts w:hint="eastAsia" w:ascii="Times New Roman" w:hAnsi="Times New Roman" w:eastAsia="仿宋_GB2312" w:cs="Times New Roman"/>
          <w:color w:val="000000" w:themeColor="text1"/>
          <w:sz w:val="32"/>
          <w:szCs w:val="32"/>
        </w:rPr>
        <w:t>主义现代化国家建设的</w:t>
      </w:r>
      <w:r>
        <w:rPr>
          <w:rFonts w:ascii="Times New Roman" w:hAnsi="Times New Roman" w:eastAsia="仿宋_GB2312" w:cs="Times New Roman"/>
          <w:color w:val="000000" w:themeColor="text1"/>
          <w:sz w:val="32"/>
          <w:szCs w:val="32"/>
        </w:rPr>
        <w:t>新形势、新要求</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维护社会持续安定稳定，构建新时代综合应急救援体系，创造良好的消防安全环境愈发重要。</w:t>
      </w:r>
      <w:r>
        <w:rPr>
          <w:rFonts w:hint="eastAsia" w:ascii="Times New Roman" w:hAnsi="Times New Roman" w:eastAsia="仿宋_GB2312" w:cs="Times New Roman"/>
          <w:color w:val="000000" w:themeColor="text1"/>
          <w:sz w:val="32"/>
          <w:szCs w:val="32"/>
        </w:rPr>
        <w:t>这给消防救援事业发展提供了良好机遇和外部发展环境。</w:t>
      </w:r>
    </w:p>
    <w:p>
      <w:pPr>
        <w:spacing w:line="560" w:lineRule="exact"/>
        <w:ind w:firstLine="643" w:firstLineChars="200"/>
        <w:rPr>
          <w:rFonts w:ascii="Times New Roman" w:hAnsi="Times New Roman" w:eastAsia="仿宋_GB2312" w:cs="Times New Roman"/>
          <w:color w:val="000000" w:themeColor="text1"/>
          <w:sz w:val="32"/>
          <w:szCs w:val="32"/>
          <w:shd w:val="clear" w:color="auto" w:fill="FFFFFF"/>
        </w:rPr>
      </w:pPr>
      <w:r>
        <w:rPr>
          <w:rFonts w:hint="eastAsia" w:ascii="Times New Roman" w:hAnsi="Times New Roman" w:eastAsia="仿宋_GB2312" w:cs="Times New Roman"/>
          <w:b/>
          <w:color w:val="000000" w:themeColor="text1"/>
          <w:sz w:val="32"/>
          <w:szCs w:val="32"/>
          <w:shd w:val="clear" w:color="auto" w:fill="FFFFFF"/>
        </w:rPr>
        <w:t>一是</w:t>
      </w:r>
      <w:r>
        <w:rPr>
          <w:rFonts w:ascii="Times New Roman" w:hAnsi="Times New Roman" w:eastAsia="仿宋_GB2312" w:cs="Times New Roman"/>
          <w:b/>
          <w:color w:val="000000" w:themeColor="text1"/>
          <w:sz w:val="32"/>
          <w:szCs w:val="32"/>
          <w:shd w:val="clear" w:color="auto" w:fill="FFFFFF"/>
        </w:rPr>
        <w:t>新发展阶段对消防工作提出新使命。</w:t>
      </w:r>
      <w:r>
        <w:rPr>
          <w:rFonts w:ascii="Times New Roman" w:hAnsi="Times New Roman" w:eastAsia="仿宋_GB2312" w:cs="Times New Roman"/>
          <w:color w:val="000000" w:themeColor="text1"/>
          <w:sz w:val="32"/>
          <w:szCs w:val="32"/>
          <w:shd w:val="clear" w:color="auto" w:fill="FFFFFF"/>
        </w:rPr>
        <w:t>“十四五”时期，我国将开启全面建设社会主义现代化国家新征程，进入高质量发展阶段，以国内大循环为主体、国内国际双循环相互促进的新发展格局正在形成。统筹发展和安全，建设更高水平的平安中国已成为一项十分重要工作。作为</w:t>
      </w:r>
      <w:r>
        <w:rPr>
          <w:rFonts w:hint="eastAsia" w:ascii="Times New Roman" w:hAnsi="Times New Roman" w:eastAsia="仿宋_GB2312" w:cs="Times New Roman"/>
          <w:color w:val="000000" w:themeColor="text1"/>
          <w:sz w:val="32"/>
          <w:szCs w:val="32"/>
          <w:shd w:val="clear" w:color="auto" w:fill="FFFFFF"/>
        </w:rPr>
        <w:t>粤港澳大湾区</w:t>
      </w:r>
      <w:r>
        <w:rPr>
          <w:rFonts w:ascii="Times New Roman" w:hAnsi="Times New Roman" w:eastAsia="仿宋_GB2312" w:cs="Times New Roman"/>
          <w:color w:val="000000" w:themeColor="text1"/>
          <w:sz w:val="32"/>
          <w:szCs w:val="32"/>
          <w:shd w:val="clear" w:color="auto" w:fill="FFFFFF"/>
        </w:rPr>
        <w:t>建设的重要一环，消防工作</w:t>
      </w:r>
      <w:r>
        <w:rPr>
          <w:rFonts w:hint="eastAsia" w:ascii="Times New Roman" w:hAnsi="Times New Roman" w:eastAsia="仿宋_GB2312" w:cs="Times New Roman"/>
          <w:color w:val="000000" w:themeColor="text1"/>
          <w:sz w:val="32"/>
          <w:szCs w:val="32"/>
          <w:shd w:val="clear" w:color="auto" w:fill="FFFFFF"/>
        </w:rPr>
        <w:t>应</w:t>
      </w:r>
      <w:r>
        <w:rPr>
          <w:rFonts w:ascii="Times New Roman" w:hAnsi="Times New Roman" w:eastAsia="仿宋_GB2312" w:cs="Times New Roman"/>
          <w:color w:val="000000" w:themeColor="text1"/>
          <w:sz w:val="32"/>
          <w:szCs w:val="32"/>
          <w:shd w:val="clear" w:color="auto" w:fill="FFFFFF"/>
        </w:rPr>
        <w:t>放在</w:t>
      </w:r>
      <w:r>
        <w:rPr>
          <w:rFonts w:hint="eastAsia" w:ascii="Times New Roman" w:hAnsi="Times New Roman" w:eastAsia="仿宋_GB2312" w:cs="Times New Roman"/>
          <w:color w:val="000000" w:themeColor="text1"/>
          <w:sz w:val="32"/>
          <w:szCs w:val="32"/>
          <w:shd w:val="clear" w:color="auto" w:fill="FFFFFF"/>
          <w:lang w:eastAsia="zh-CN"/>
        </w:rPr>
        <w:t>推进</w:t>
      </w:r>
      <w:bookmarkStart w:id="33" w:name="_GoBack"/>
      <w:bookmarkEnd w:id="33"/>
      <w:r>
        <w:rPr>
          <w:rFonts w:hint="eastAsia" w:ascii="Times New Roman" w:hAnsi="Times New Roman" w:eastAsia="仿宋_GB2312" w:cs="Times New Roman"/>
          <w:color w:val="000000" w:themeColor="text1"/>
          <w:sz w:val="32"/>
          <w:szCs w:val="32"/>
          <w:shd w:val="clear" w:color="auto" w:fill="FFFFFF"/>
        </w:rPr>
        <w:t>基层</w:t>
      </w:r>
      <w:r>
        <w:rPr>
          <w:rFonts w:ascii="Times New Roman" w:hAnsi="Times New Roman" w:eastAsia="仿宋_GB2312" w:cs="Times New Roman"/>
          <w:color w:val="000000" w:themeColor="text1"/>
          <w:sz w:val="32"/>
          <w:szCs w:val="32"/>
          <w:shd w:val="clear" w:color="auto" w:fill="FFFFFF"/>
        </w:rPr>
        <w:t>治理体系和治理能力</w:t>
      </w:r>
      <w:r>
        <w:rPr>
          <w:rFonts w:hint="eastAsia" w:ascii="Times New Roman" w:hAnsi="Times New Roman" w:eastAsia="仿宋_GB2312" w:cs="Times New Roman"/>
          <w:color w:val="000000" w:themeColor="text1"/>
          <w:sz w:val="32"/>
          <w:szCs w:val="32"/>
          <w:shd w:val="clear" w:color="auto" w:fill="FFFFFF"/>
        </w:rPr>
        <w:t>现代化建设</w:t>
      </w:r>
      <w:r>
        <w:rPr>
          <w:rFonts w:ascii="Times New Roman" w:hAnsi="Times New Roman" w:eastAsia="仿宋_GB2312" w:cs="Times New Roman"/>
          <w:color w:val="000000" w:themeColor="text1"/>
          <w:sz w:val="32"/>
          <w:szCs w:val="32"/>
          <w:shd w:val="clear" w:color="auto" w:fill="FFFFFF"/>
        </w:rPr>
        <w:t>大局中，进一步提高适应新发展阶段特征的抗御消防安全风险能力，满足人民高品质生活需求，为我</w:t>
      </w:r>
      <w:r>
        <w:rPr>
          <w:rFonts w:hint="eastAsia" w:ascii="Times New Roman" w:hAnsi="Times New Roman" w:eastAsia="仿宋_GB2312" w:cs="Times New Roman"/>
          <w:color w:val="000000" w:themeColor="text1"/>
          <w:sz w:val="32"/>
          <w:szCs w:val="32"/>
          <w:shd w:val="clear" w:color="auto" w:fill="FFFFFF"/>
        </w:rPr>
        <w:t>区</w:t>
      </w:r>
      <w:r>
        <w:rPr>
          <w:rFonts w:ascii="Times New Roman" w:hAnsi="Times New Roman" w:eastAsia="仿宋_GB2312" w:cs="Times New Roman"/>
          <w:color w:val="000000" w:themeColor="text1"/>
          <w:sz w:val="32"/>
          <w:szCs w:val="32"/>
          <w:shd w:val="clear" w:color="auto" w:fill="FFFFFF"/>
        </w:rPr>
        <w:t>社会主义现代化</w:t>
      </w:r>
      <w:r>
        <w:rPr>
          <w:rFonts w:hint="eastAsia" w:ascii="Times New Roman" w:hAnsi="Times New Roman" w:eastAsia="仿宋_GB2312" w:cs="Times New Roman"/>
          <w:color w:val="000000" w:themeColor="text1"/>
          <w:sz w:val="32"/>
          <w:szCs w:val="32"/>
          <w:shd w:val="clear" w:color="auto" w:fill="FFFFFF"/>
        </w:rPr>
        <w:t>建设</w:t>
      </w:r>
      <w:r>
        <w:rPr>
          <w:rFonts w:ascii="Times New Roman" w:hAnsi="Times New Roman" w:eastAsia="仿宋_GB2312" w:cs="Times New Roman"/>
          <w:color w:val="000000" w:themeColor="text1"/>
          <w:sz w:val="32"/>
          <w:szCs w:val="32"/>
          <w:shd w:val="clear" w:color="auto" w:fill="FFFFFF"/>
        </w:rPr>
        <w:t>保驾护航</w:t>
      </w:r>
      <w:r>
        <w:rPr>
          <w:rFonts w:hint="eastAsia" w:ascii="Times New Roman" w:hAnsi="Times New Roman" w:eastAsia="仿宋_GB2312" w:cs="Times New Roman"/>
          <w:color w:val="000000" w:themeColor="text1"/>
          <w:sz w:val="32"/>
          <w:szCs w:val="32"/>
          <w:shd w:val="clear" w:color="auto" w:fill="FFFFFF"/>
        </w:rPr>
        <w:t>。</w:t>
      </w:r>
    </w:p>
    <w:p>
      <w:pPr>
        <w:spacing w:line="560" w:lineRule="exact"/>
        <w:ind w:firstLine="643" w:firstLineChars="200"/>
        <w:rPr>
          <w:rFonts w:ascii="Times New Roman" w:hAnsi="Times New Roman" w:eastAsia="仿宋_GB2312" w:cs="Times New Roman"/>
          <w:color w:val="000000" w:themeColor="text1"/>
          <w:sz w:val="32"/>
          <w:szCs w:val="32"/>
          <w:shd w:val="clear" w:color="auto" w:fill="FFFFFF"/>
        </w:rPr>
      </w:pPr>
      <w:r>
        <w:rPr>
          <w:rFonts w:hint="eastAsia" w:ascii="Times New Roman" w:hAnsi="Times New Roman" w:eastAsia="仿宋_GB2312" w:cs="Times New Roman"/>
          <w:b/>
          <w:color w:val="000000" w:themeColor="text1"/>
          <w:sz w:val="32"/>
          <w:szCs w:val="32"/>
          <w:shd w:val="clear" w:color="auto" w:fill="FFFFFF"/>
        </w:rPr>
        <w:t>二是</w:t>
      </w:r>
      <w:r>
        <w:rPr>
          <w:rFonts w:ascii="Times New Roman" w:hAnsi="Times New Roman" w:eastAsia="仿宋_GB2312" w:cs="Times New Roman"/>
          <w:b/>
          <w:color w:val="000000" w:themeColor="text1"/>
          <w:sz w:val="32"/>
          <w:szCs w:val="32"/>
          <w:shd w:val="clear" w:color="auto" w:fill="FFFFFF"/>
        </w:rPr>
        <w:t>“全灾种、大应急”综合救援对消防工作提出新要求</w:t>
      </w:r>
      <w:r>
        <w:rPr>
          <w:rFonts w:hint="eastAsia" w:ascii="Times New Roman" w:hAnsi="Times New Roman" w:eastAsia="仿宋_GB2312" w:cs="Times New Roman"/>
          <w:b/>
          <w:color w:val="000000" w:themeColor="text1"/>
          <w:sz w:val="32"/>
          <w:szCs w:val="32"/>
          <w:shd w:val="clear" w:color="auto" w:fill="FFFFFF"/>
        </w:rPr>
        <w:t>。</w:t>
      </w:r>
      <w:r>
        <w:rPr>
          <w:rFonts w:ascii="Times New Roman" w:hAnsi="Times New Roman" w:eastAsia="仿宋_GB2312" w:cs="Times New Roman"/>
          <w:color w:val="000000" w:themeColor="text1"/>
          <w:sz w:val="32"/>
          <w:szCs w:val="32"/>
          <w:shd w:val="clear" w:color="auto" w:fill="FFFFFF"/>
        </w:rPr>
        <w:t>“十四五”时期，要根据我区经济社会发展水平、产业发展特点，进一步增强综合应急救援能力，强化消防救援队伍建设，构建“全灾种、全地域、全天候”的一体化专业救援力量体系</w:t>
      </w:r>
      <w:r>
        <w:rPr>
          <w:rFonts w:hint="eastAsia" w:ascii="Times New Roman" w:hAnsi="Times New Roman" w:eastAsia="仿宋_GB2312" w:cs="Times New Roman"/>
          <w:color w:val="000000" w:themeColor="text1"/>
          <w:sz w:val="32"/>
          <w:szCs w:val="32"/>
          <w:shd w:val="clear" w:color="auto" w:fill="FFFFFF"/>
        </w:rPr>
        <w:t>。</w:t>
      </w:r>
    </w:p>
    <w:p>
      <w:pPr>
        <w:spacing w:line="560" w:lineRule="exact"/>
        <w:ind w:firstLine="643" w:firstLineChars="200"/>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b/>
          <w:color w:val="000000" w:themeColor="text1"/>
          <w:sz w:val="32"/>
          <w:szCs w:val="32"/>
          <w:shd w:val="clear" w:color="auto" w:fill="FFFFFF"/>
        </w:rPr>
        <w:t>三是</w:t>
      </w:r>
      <w:r>
        <w:rPr>
          <w:rFonts w:hint="eastAsia" w:ascii="Times New Roman" w:hAnsi="Times New Roman" w:eastAsia="仿宋_GB2312" w:cs="Times New Roman"/>
          <w:b/>
          <w:color w:val="000000" w:themeColor="text1"/>
          <w:sz w:val="32"/>
          <w:szCs w:val="32"/>
          <w:shd w:val="clear" w:color="auto" w:fill="FFFFFF"/>
        </w:rPr>
        <w:t>现代新技术</w:t>
      </w:r>
      <w:r>
        <w:rPr>
          <w:rFonts w:ascii="Times New Roman" w:hAnsi="Times New Roman" w:eastAsia="仿宋_GB2312" w:cs="Times New Roman"/>
          <w:b/>
          <w:color w:val="000000" w:themeColor="text1"/>
          <w:sz w:val="32"/>
          <w:szCs w:val="32"/>
          <w:shd w:val="clear" w:color="auto" w:fill="FFFFFF"/>
        </w:rPr>
        <w:t>对消防工作提供新支撑。</w:t>
      </w:r>
      <w:r>
        <w:rPr>
          <w:rFonts w:ascii="Times New Roman" w:hAnsi="Times New Roman" w:eastAsia="仿宋_GB2312" w:cs="Times New Roman"/>
          <w:color w:val="000000" w:themeColor="text1"/>
          <w:sz w:val="32"/>
          <w:szCs w:val="32"/>
          <w:shd w:val="clear" w:color="auto" w:fill="FFFFFF"/>
        </w:rPr>
        <w:t>随着</w:t>
      </w:r>
      <w:r>
        <w:rPr>
          <w:rFonts w:hint="eastAsia" w:ascii="Times New Roman" w:hAnsi="Times New Roman" w:eastAsia="仿宋_GB2312" w:cs="Times New Roman"/>
          <w:color w:val="000000" w:themeColor="text1"/>
          <w:sz w:val="32"/>
          <w:szCs w:val="32"/>
          <w:shd w:val="clear" w:color="auto" w:fill="FFFFFF"/>
        </w:rPr>
        <w:t>移动互联网、</w:t>
      </w:r>
      <w:r>
        <w:rPr>
          <w:rFonts w:ascii="Times New Roman" w:hAnsi="Times New Roman" w:eastAsia="仿宋_GB2312" w:cs="Times New Roman"/>
          <w:color w:val="000000" w:themeColor="text1"/>
          <w:sz w:val="32"/>
          <w:szCs w:val="32"/>
          <w:shd w:val="clear" w:color="auto" w:fill="FFFFFF"/>
        </w:rPr>
        <w:t>物联网、云计算、大数据、人工智能等新一代信息技术的迅速发展</w:t>
      </w:r>
      <w:r>
        <w:rPr>
          <w:rFonts w:hint="eastAsia" w:ascii="Times New Roman" w:hAnsi="Times New Roman" w:eastAsia="仿宋_GB2312" w:cs="Times New Roman"/>
          <w:color w:val="000000" w:themeColor="text1"/>
          <w:sz w:val="32"/>
          <w:szCs w:val="32"/>
          <w:shd w:val="clear" w:color="auto" w:fill="FFFFFF"/>
        </w:rPr>
        <w:t>和普遍应用</w:t>
      </w:r>
      <w:r>
        <w:rPr>
          <w:rFonts w:ascii="Times New Roman" w:hAnsi="Times New Roman" w:eastAsia="仿宋_GB2312" w:cs="Times New Roman"/>
          <w:color w:val="000000" w:themeColor="text1"/>
          <w:sz w:val="32"/>
          <w:szCs w:val="32"/>
          <w:shd w:val="clear" w:color="auto" w:fill="FFFFFF"/>
        </w:rPr>
        <w:t>，新技术、新业态、新模式给</w:t>
      </w:r>
      <w:r>
        <w:rPr>
          <w:rFonts w:hint="eastAsia" w:ascii="Times New Roman" w:hAnsi="Times New Roman" w:eastAsia="仿宋_GB2312" w:cs="Times New Roman"/>
          <w:color w:val="000000" w:themeColor="text1"/>
          <w:sz w:val="32"/>
          <w:szCs w:val="32"/>
          <w:shd w:val="clear" w:color="auto" w:fill="FFFFFF"/>
        </w:rPr>
        <w:t>经济社会发展和管理</w:t>
      </w:r>
      <w:r>
        <w:rPr>
          <w:rFonts w:ascii="Times New Roman" w:hAnsi="Times New Roman" w:eastAsia="仿宋_GB2312" w:cs="Times New Roman"/>
          <w:color w:val="000000" w:themeColor="text1"/>
          <w:sz w:val="32"/>
          <w:szCs w:val="32"/>
          <w:shd w:val="clear" w:color="auto" w:fill="FFFFFF"/>
        </w:rPr>
        <w:t>带来</w:t>
      </w:r>
      <w:r>
        <w:rPr>
          <w:rFonts w:hint="eastAsia" w:ascii="Times New Roman" w:hAnsi="Times New Roman" w:eastAsia="仿宋_GB2312" w:cs="Times New Roman"/>
          <w:color w:val="000000" w:themeColor="text1"/>
          <w:sz w:val="32"/>
          <w:szCs w:val="32"/>
          <w:shd w:val="clear" w:color="auto" w:fill="FFFFFF"/>
        </w:rPr>
        <w:t>了</w:t>
      </w:r>
      <w:r>
        <w:rPr>
          <w:rFonts w:ascii="Times New Roman" w:hAnsi="Times New Roman" w:eastAsia="仿宋_GB2312" w:cs="Times New Roman"/>
          <w:color w:val="000000" w:themeColor="text1"/>
          <w:sz w:val="32"/>
          <w:szCs w:val="32"/>
          <w:shd w:val="clear" w:color="auto" w:fill="FFFFFF"/>
        </w:rPr>
        <w:t>新的变化和内涵。“十四五”时期，要面对防范化解重大安全风险的时代重任，紧紧抓住新一轮技术革命的契机，努力构建与新时代国家应急救援体系相适应的数字化支撑体系，为消防工作转型升级提供新的强大动能</w:t>
      </w:r>
      <w:r>
        <w:rPr>
          <w:rFonts w:hint="eastAsia" w:ascii="Times New Roman" w:hAnsi="Times New Roman" w:eastAsia="仿宋_GB2312" w:cs="Times New Roman"/>
          <w:color w:val="000000" w:themeColor="text1"/>
          <w:sz w:val="32"/>
          <w:szCs w:val="32"/>
          <w:shd w:val="clear" w:color="auto" w:fill="FFFFFF"/>
        </w:rPr>
        <w:t>和科技支撑</w:t>
      </w:r>
      <w:r>
        <w:rPr>
          <w:rFonts w:ascii="Times New Roman" w:hAnsi="Times New Roman" w:eastAsia="仿宋_GB2312" w:cs="Times New Roman"/>
          <w:color w:val="000000" w:themeColor="text1"/>
          <w:sz w:val="32"/>
          <w:szCs w:val="32"/>
          <w:shd w:val="clear" w:color="auto" w:fill="FFFFFF"/>
        </w:rPr>
        <w:t>。</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shd w:val="clear" w:color="auto" w:fill="FFFFFF"/>
        </w:rPr>
        <w:t>四是消防救援事业改革对消防工作提出新期待。</w:t>
      </w:r>
      <w:r>
        <w:rPr>
          <w:rFonts w:ascii="Times New Roman" w:hAnsi="Times New Roman" w:eastAsia="仿宋_GB2312" w:cs="Times New Roman"/>
          <w:color w:val="000000" w:themeColor="text1"/>
          <w:sz w:val="32"/>
          <w:szCs w:val="32"/>
          <w:shd w:val="clear" w:color="auto" w:fill="FFFFFF"/>
        </w:rPr>
        <w:t>习近平总书记亲自向国家综合性消防救援队伍授旗并致训词，强调组建国家综合性消防救援队伍是党中央适应国家治理体系和治理能力现代化作出的战略决策。“十四五”时期，消防救援队伍要始终坚持“对党忠诚、纪律严明、赴汤蹈火、竭诚为民”建队方针，坚持纪律部队建设标准，坚定走出中国特色消防救援队伍建设新路子，进一步推动消防领域简政放权，深化消防执法改革，创新</w:t>
      </w:r>
      <w:r>
        <w:rPr>
          <w:rFonts w:hint="eastAsia" w:ascii="Times New Roman" w:hAnsi="Times New Roman" w:eastAsia="仿宋_GB2312" w:cs="Times New Roman"/>
          <w:color w:val="000000" w:themeColor="text1"/>
          <w:sz w:val="32"/>
          <w:szCs w:val="32"/>
          <w:shd w:val="clear" w:color="auto" w:fill="FFFFFF"/>
        </w:rPr>
        <w:t>基层消防</w:t>
      </w:r>
      <w:r>
        <w:rPr>
          <w:rFonts w:ascii="Times New Roman" w:hAnsi="Times New Roman" w:eastAsia="仿宋_GB2312" w:cs="Times New Roman"/>
          <w:color w:val="000000" w:themeColor="text1"/>
          <w:sz w:val="32"/>
          <w:szCs w:val="32"/>
          <w:shd w:val="clear" w:color="auto" w:fill="FFFFFF"/>
        </w:rPr>
        <w:t>治理模式，推动向多元社会主体协同治理转变</w:t>
      </w:r>
      <w:r>
        <w:rPr>
          <w:rFonts w:hint="eastAsia" w:ascii="Times New Roman" w:hAnsi="Times New Roman" w:eastAsia="仿宋_GB2312" w:cs="Times New Roman"/>
          <w:color w:val="000000" w:themeColor="text1"/>
          <w:sz w:val="32"/>
          <w:szCs w:val="32"/>
          <w:shd w:val="clear" w:color="auto" w:fill="FFFFFF"/>
        </w:rPr>
        <w:t>。</w:t>
      </w:r>
    </w:p>
    <w:p>
      <w:pPr>
        <w:pStyle w:val="3"/>
        <w:rPr>
          <w:rFonts w:ascii="仿宋_GB2312" w:eastAsia="仿宋_GB2312"/>
        </w:rPr>
      </w:pPr>
      <w:bookmarkStart w:id="5" w:name="_Toc83884710"/>
      <w:r>
        <w:rPr>
          <w:rFonts w:hint="eastAsia" w:ascii="仿宋_GB2312" w:eastAsia="仿宋_GB2312"/>
        </w:rPr>
        <w:t>（二）我区消防救援工作面临的挑战</w:t>
      </w:r>
      <w:bookmarkEnd w:id="5"/>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与此同时，随着全</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产业结构和布局加快调整，</w:t>
      </w:r>
      <w:r>
        <w:rPr>
          <w:rFonts w:hint="eastAsia" w:ascii="Times New Roman" w:hAnsi="Times New Roman" w:eastAsia="仿宋_GB2312" w:cs="Times New Roman"/>
          <w:color w:val="000000" w:themeColor="text1"/>
          <w:sz w:val="32"/>
          <w:szCs w:val="32"/>
        </w:rPr>
        <w:t>新型</w:t>
      </w:r>
      <w:r>
        <w:rPr>
          <w:rFonts w:ascii="Times New Roman" w:hAnsi="Times New Roman" w:eastAsia="仿宋_GB2312" w:cs="Times New Roman"/>
          <w:color w:val="000000" w:themeColor="text1"/>
          <w:sz w:val="32"/>
          <w:szCs w:val="32"/>
        </w:rPr>
        <w:t>城镇化、</w:t>
      </w:r>
      <w:r>
        <w:rPr>
          <w:rFonts w:hint="eastAsia" w:ascii="Times New Roman" w:hAnsi="Times New Roman" w:eastAsia="仿宋_GB2312" w:cs="Times New Roman"/>
          <w:color w:val="000000" w:themeColor="text1"/>
          <w:sz w:val="32"/>
          <w:szCs w:val="32"/>
        </w:rPr>
        <w:t>新型</w:t>
      </w:r>
      <w:r>
        <w:rPr>
          <w:rFonts w:ascii="Times New Roman" w:hAnsi="Times New Roman" w:eastAsia="仿宋_GB2312" w:cs="Times New Roman"/>
          <w:color w:val="000000" w:themeColor="text1"/>
          <w:sz w:val="32"/>
          <w:szCs w:val="32"/>
        </w:rPr>
        <w:t>工业化建设步伐加快，各类灾害、事故呈多发趋势，</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防控</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灾害处置</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难度越来越大，消防工作面临的形势更趋复杂，承担的任务更加艰巨。目前，</w:t>
      </w:r>
      <w:r>
        <w:rPr>
          <w:rFonts w:hint="eastAsia" w:ascii="Times New Roman" w:hAnsi="Times New Roman" w:eastAsia="仿宋_GB2312" w:cs="Times New Roman"/>
          <w:color w:val="000000" w:themeColor="text1"/>
          <w:sz w:val="32"/>
          <w:szCs w:val="32"/>
        </w:rPr>
        <w:t>我区</w:t>
      </w:r>
      <w:r>
        <w:rPr>
          <w:rFonts w:ascii="Times New Roman" w:hAnsi="Times New Roman" w:eastAsia="仿宋_GB2312" w:cs="Times New Roman"/>
          <w:color w:val="000000" w:themeColor="text1"/>
          <w:sz w:val="32"/>
          <w:szCs w:val="32"/>
        </w:rPr>
        <w:t>消防工作总体仍滞后于经济社会发展的局面在短期内</w:t>
      </w:r>
      <w:r>
        <w:rPr>
          <w:rFonts w:hint="eastAsia" w:ascii="Times New Roman" w:hAnsi="Times New Roman" w:eastAsia="仿宋_GB2312" w:cs="Times New Roman"/>
          <w:color w:val="000000" w:themeColor="text1"/>
          <w:sz w:val="32"/>
          <w:szCs w:val="32"/>
        </w:rPr>
        <w:t>还</w:t>
      </w:r>
      <w:r>
        <w:rPr>
          <w:rFonts w:ascii="Times New Roman" w:hAnsi="Times New Roman" w:eastAsia="仿宋_GB2312" w:cs="Times New Roman"/>
          <w:color w:val="000000" w:themeColor="text1"/>
          <w:sz w:val="32"/>
          <w:szCs w:val="32"/>
        </w:rPr>
        <w:t>难以改变，社会抗御</w:t>
      </w:r>
      <w:r>
        <w:rPr>
          <w:rFonts w:hint="eastAsia" w:ascii="Times New Roman" w:hAnsi="Times New Roman" w:eastAsia="仿宋_GB2312" w:cs="Times New Roman"/>
          <w:color w:val="000000" w:themeColor="text1"/>
          <w:sz w:val="32"/>
          <w:szCs w:val="32"/>
        </w:rPr>
        <w:t>各类</w:t>
      </w:r>
      <w:r>
        <w:rPr>
          <w:rFonts w:ascii="Times New Roman" w:hAnsi="Times New Roman" w:eastAsia="仿宋_GB2312" w:cs="Times New Roman"/>
          <w:color w:val="000000" w:themeColor="text1"/>
          <w:sz w:val="32"/>
          <w:szCs w:val="32"/>
        </w:rPr>
        <w:t>灾害事故的整体能力仍然薄弱。突出表现在： </w:t>
      </w:r>
    </w:p>
    <w:p>
      <w:pPr>
        <w:spacing w:line="56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 xml:space="preserve">    一是</w:t>
      </w:r>
      <w:r>
        <w:rPr>
          <w:rFonts w:ascii="Times New Roman" w:hAnsi="Times New Roman" w:eastAsia="仿宋_GB2312" w:cs="Times New Roman"/>
          <w:b/>
          <w:color w:val="000000" w:themeColor="text1"/>
          <w:sz w:val="32"/>
          <w:szCs w:val="32"/>
        </w:rPr>
        <w:t>消防安全责任体系尚不完善</w:t>
      </w:r>
      <w:r>
        <w:rPr>
          <w:rFonts w:hint="eastAsia" w:ascii="Times New Roman" w:hAnsi="Times New Roman" w:eastAsia="仿宋_GB2312" w:cs="Times New Roman"/>
          <w:b/>
          <w:color w:val="000000" w:themeColor="text1"/>
          <w:sz w:val="32"/>
          <w:szCs w:val="32"/>
        </w:rPr>
        <w:t>。</w:t>
      </w:r>
      <w:r>
        <w:rPr>
          <w:rFonts w:ascii="Times New Roman" w:hAnsi="Times New Roman" w:eastAsia="仿宋_GB2312" w:cs="Times New Roman"/>
          <w:color w:val="000000" w:themeColor="text1"/>
          <w:sz w:val="32"/>
          <w:szCs w:val="32"/>
        </w:rPr>
        <w:t>抓消防安全责任制落实工作主要集中在政府层面，“党政同责、一岗双责”的消防安全责任体系尚不健全</w:t>
      </w:r>
      <w:r>
        <w:rPr>
          <w:rFonts w:hint="eastAsia" w:ascii="Times New Roman" w:hAnsi="Times New Roman" w:eastAsia="仿宋_GB2312" w:cs="Times New Roman"/>
          <w:color w:val="000000" w:themeColor="text1"/>
          <w:sz w:val="32"/>
          <w:szCs w:val="32"/>
        </w:rPr>
        <w:t>、消防</w:t>
      </w:r>
      <w:r>
        <w:rPr>
          <w:rFonts w:ascii="Times New Roman" w:hAnsi="Times New Roman" w:eastAsia="仿宋_GB2312" w:cs="Times New Roman"/>
          <w:color w:val="000000" w:themeColor="text1"/>
          <w:sz w:val="32"/>
          <w:szCs w:val="32"/>
        </w:rPr>
        <w:t>工作责任落实不到位，在消防安全重大问题的研究、解决上缺乏力度，督促指导隐患整改的能力亟待加强。政府部门消防工作协调机制发挥作用不够明显，行政监管部门之间协调配合不够，消防安全源头管理和消防安全违法行为查处不到位，部分行业主管部门不能充分落实“管行业必须管安全，管业务必须管安全，管生产经营必须管安全”的要求，所属行业系统消防安全标准化管理水平较低。</w:t>
      </w:r>
      <w:r>
        <w:rPr>
          <w:rFonts w:ascii="Times New Roman" w:hAnsi="Times New Roman" w:eastAsia="仿宋_GB2312" w:cs="Times New Roman"/>
          <w:color w:val="000000" w:themeColor="text1"/>
          <w:sz w:val="32"/>
          <w:szCs w:val="32"/>
          <w:shd w:val="clear" w:color="auto" w:fill="FFFFFF"/>
        </w:rPr>
        <w:t>消防基层治理体系尚未健全，消防安全问题新旧交织，致灾因素交错复杂，原有消防治理模式和运行机制有待进一步完善，镇街基层消防安全监管力量薄弱，监管作用发挥不明显；有些</w:t>
      </w:r>
      <w:r>
        <w:rPr>
          <w:rFonts w:ascii="Times New Roman" w:hAnsi="Times New Roman" w:eastAsia="仿宋_GB2312" w:cs="Times New Roman"/>
          <w:color w:val="000000" w:themeColor="text1"/>
          <w:sz w:val="32"/>
          <w:szCs w:val="32"/>
        </w:rPr>
        <w:t>社会单位消防安全责任主体意识不强，未依法认真履行消防安全职责，尤其是大量小规模民营企业，主体责任落实不到位，灾害预防措施不落实，员工消防安全意识差。 </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二是各类灾害</w:t>
      </w:r>
      <w:r>
        <w:rPr>
          <w:rFonts w:ascii="Times New Roman" w:hAnsi="Times New Roman" w:eastAsia="仿宋_GB2312" w:cs="Times New Roman"/>
          <w:b/>
          <w:color w:val="000000" w:themeColor="text1"/>
          <w:sz w:val="32"/>
          <w:szCs w:val="32"/>
        </w:rPr>
        <w:t>潜在风险不断增多</w:t>
      </w:r>
      <w:r>
        <w:rPr>
          <w:rFonts w:hint="eastAsia" w:ascii="Times New Roman" w:hAnsi="Times New Roman" w:eastAsia="仿宋_GB2312" w:cs="Times New Roman"/>
          <w:b/>
          <w:color w:val="000000" w:themeColor="text1"/>
          <w:sz w:val="32"/>
          <w:szCs w:val="32"/>
        </w:rPr>
        <w:t>。</w:t>
      </w:r>
      <w:r>
        <w:rPr>
          <w:rFonts w:ascii="Times New Roman" w:hAnsi="Times New Roman" w:eastAsia="仿宋_GB2312" w:cs="Times New Roman"/>
          <w:color w:val="000000" w:themeColor="text1"/>
          <w:sz w:val="32"/>
          <w:szCs w:val="32"/>
        </w:rPr>
        <w:t>随着</w:t>
      </w:r>
      <w:r>
        <w:rPr>
          <w:rFonts w:hint="eastAsia" w:ascii="Times New Roman" w:hAnsi="Times New Roman" w:eastAsia="仿宋_GB2312" w:cs="Times New Roman"/>
          <w:color w:val="000000" w:themeColor="text1"/>
          <w:sz w:val="32"/>
          <w:szCs w:val="32"/>
        </w:rPr>
        <w:t>我区新型</w:t>
      </w:r>
      <w:r>
        <w:rPr>
          <w:rFonts w:ascii="Times New Roman" w:hAnsi="Times New Roman" w:eastAsia="仿宋_GB2312" w:cs="Times New Roman"/>
          <w:color w:val="000000" w:themeColor="text1"/>
          <w:sz w:val="32"/>
          <w:szCs w:val="32"/>
        </w:rPr>
        <w:t>城镇化、</w:t>
      </w:r>
      <w:r>
        <w:rPr>
          <w:rFonts w:hint="eastAsia" w:ascii="Times New Roman" w:hAnsi="Times New Roman" w:eastAsia="仿宋_GB2312" w:cs="Times New Roman"/>
          <w:color w:val="000000" w:themeColor="text1"/>
          <w:sz w:val="32"/>
          <w:szCs w:val="32"/>
        </w:rPr>
        <w:t>新型</w:t>
      </w:r>
      <w:r>
        <w:rPr>
          <w:rFonts w:ascii="Times New Roman" w:hAnsi="Times New Roman" w:eastAsia="仿宋_GB2312" w:cs="Times New Roman"/>
          <w:color w:val="000000" w:themeColor="text1"/>
          <w:sz w:val="32"/>
          <w:szCs w:val="32"/>
        </w:rPr>
        <w:t>工业化步伐加快，消防工作面临许多新情况、新问题，影响消防安全的传统、非传统致灾因素纷繁复杂、相互交织，新材料、新工艺、新产品广泛应用，人流、物流加剧，高层建筑、</w:t>
      </w:r>
      <w:r>
        <w:rPr>
          <w:rFonts w:ascii="Times New Roman" w:hAnsi="Times New Roman" w:eastAsia="仿宋_GB2312" w:cs="Times New Roman"/>
          <w:sz w:val="32"/>
          <w:szCs w:val="32"/>
        </w:rPr>
        <w:t>地下设施</w:t>
      </w:r>
      <w:r>
        <w:rPr>
          <w:rFonts w:ascii="Times New Roman" w:hAnsi="Times New Roman" w:eastAsia="仿宋_GB2312" w:cs="Times New Roman"/>
          <w:color w:val="000000" w:themeColor="text1"/>
          <w:sz w:val="32"/>
          <w:szCs w:val="32"/>
        </w:rPr>
        <w:t>和各类大型综合性商场、大跨度厂房等大体量、大空间建筑越来越多，危化品生产、储存、运输、使用总量与日俱增，对灾害事故预防和应急救援提出了新课题、新挑战。多产权、多使用权建筑和“三合一”、城中村、出租屋等场所面广量大，消防安全责任不清，消防设施缺乏维护保养，安全隐患反复滋生，老旧居民小区数量大，普遍存在消防设施故障、缺损，疏散通道被占用堵塞，电气、燃气设施设置不规范等现象，违章用电、用气导致</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事故频发。重大和区域性</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隐患依然存在且整改难度大、需投入资金多，整改周期长。</w:t>
      </w:r>
      <w:r>
        <w:rPr>
          <w:rFonts w:hint="eastAsia" w:ascii="Times New Roman" w:hAnsi="Times New Roman" w:eastAsia="仿宋_GB2312" w:cs="Times New Roman"/>
          <w:color w:val="000000" w:themeColor="text1"/>
          <w:sz w:val="32"/>
          <w:szCs w:val="32"/>
        </w:rPr>
        <w:t>地质灾害等各类灾害事故</w:t>
      </w:r>
      <w:r>
        <w:rPr>
          <w:rFonts w:ascii="Times New Roman" w:hAnsi="Times New Roman" w:eastAsia="仿宋_GB2312" w:cs="Times New Roman"/>
          <w:color w:val="000000" w:themeColor="text1"/>
          <w:sz w:val="32"/>
          <w:szCs w:val="32"/>
        </w:rPr>
        <w:t>时有发生，全</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仍然处于</w:t>
      </w:r>
      <w:r>
        <w:rPr>
          <w:rFonts w:hint="eastAsia" w:ascii="Times New Roman" w:hAnsi="Times New Roman" w:eastAsia="仿宋_GB2312" w:cs="Times New Roman"/>
          <w:color w:val="000000" w:themeColor="text1"/>
          <w:sz w:val="32"/>
          <w:szCs w:val="32"/>
        </w:rPr>
        <w:t>各类灾害</w:t>
      </w:r>
      <w:r>
        <w:rPr>
          <w:rFonts w:ascii="Times New Roman" w:hAnsi="Times New Roman" w:eastAsia="仿宋_GB2312" w:cs="Times New Roman"/>
          <w:color w:val="000000" w:themeColor="text1"/>
          <w:sz w:val="32"/>
          <w:szCs w:val="32"/>
        </w:rPr>
        <w:t>事故易发、高发期。 </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三是</w:t>
      </w:r>
      <w:r>
        <w:rPr>
          <w:rFonts w:ascii="Times New Roman" w:hAnsi="Times New Roman" w:eastAsia="仿宋_GB2312" w:cs="Times New Roman"/>
          <w:b/>
          <w:color w:val="000000" w:themeColor="text1"/>
          <w:sz w:val="32"/>
          <w:szCs w:val="32"/>
        </w:rPr>
        <w:t>消防基础建设仍相对滞后</w:t>
      </w:r>
      <w:r>
        <w:rPr>
          <w:rFonts w:hint="eastAsia" w:ascii="Times New Roman" w:hAnsi="Times New Roman" w:eastAsia="仿宋_GB2312" w:cs="Times New Roman"/>
          <w:b/>
          <w:color w:val="000000" w:themeColor="text1"/>
          <w:sz w:val="32"/>
          <w:szCs w:val="32"/>
        </w:rPr>
        <w:t>，</w:t>
      </w:r>
      <w:r>
        <w:rPr>
          <w:rFonts w:hint="eastAsia" w:ascii="仿宋_GB2312" w:hAnsi="微软雅黑" w:eastAsia="仿宋_GB2312"/>
          <w:b/>
          <w:color w:val="000000" w:themeColor="text1"/>
          <w:sz w:val="32"/>
          <w:szCs w:val="32"/>
          <w:shd w:val="clear" w:color="auto" w:fill="FFFFFF"/>
        </w:rPr>
        <w:t>社会消防基础设施建设不够扎实。</w:t>
      </w:r>
      <w:r>
        <w:rPr>
          <w:rFonts w:hint="eastAsia" w:ascii="仿宋_GB2312" w:hAnsi="微软雅黑" w:eastAsia="仿宋_GB2312"/>
          <w:color w:val="000000" w:themeColor="text1"/>
          <w:sz w:val="32"/>
          <w:szCs w:val="32"/>
          <w:shd w:val="clear" w:color="auto" w:fill="FFFFFF"/>
        </w:rPr>
        <w:t>我区</w:t>
      </w:r>
      <w:r>
        <w:rPr>
          <w:rFonts w:ascii="Times New Roman" w:hAnsi="Times New Roman" w:eastAsia="仿宋_GB2312" w:cs="Times New Roman"/>
          <w:color w:val="000000" w:themeColor="text1"/>
          <w:sz w:val="32"/>
          <w:szCs w:val="32"/>
          <w:shd w:val="clear" w:color="auto" w:fill="FFFFFF"/>
        </w:rPr>
        <w:t>公共消防设施建设滞后，消防站建设标准不高，现有的队站布点、训练设施、装备器材、个人防护、应急物资保障和基地建设难以满足实战需求。</w:t>
      </w:r>
      <w:r>
        <w:rPr>
          <w:rFonts w:ascii="Times New Roman" w:hAnsi="Times New Roman" w:eastAsia="仿宋_GB2312" w:cs="Times New Roman"/>
          <w:color w:val="000000" w:themeColor="text1"/>
          <w:sz w:val="32"/>
          <w:szCs w:val="32"/>
        </w:rPr>
        <w:t>部分</w:t>
      </w:r>
      <w:r>
        <w:rPr>
          <w:rFonts w:hint="eastAsia" w:ascii="Times New Roman" w:hAnsi="Times New Roman" w:eastAsia="仿宋_GB2312" w:cs="Times New Roman"/>
          <w:color w:val="000000" w:themeColor="text1"/>
          <w:sz w:val="32"/>
          <w:szCs w:val="32"/>
        </w:rPr>
        <w:t>镇街存在着</w:t>
      </w:r>
      <w:r>
        <w:rPr>
          <w:rFonts w:ascii="Times New Roman" w:hAnsi="Times New Roman" w:eastAsia="仿宋_GB2312" w:cs="Times New Roman"/>
          <w:color w:val="000000" w:themeColor="text1"/>
          <w:sz w:val="32"/>
          <w:szCs w:val="32"/>
        </w:rPr>
        <w:t>消防站数量不足、布局不合理、功能不完善等问题；消防车辆性能不高</w:t>
      </w:r>
      <w:r>
        <w:rPr>
          <w:rFonts w:hint="eastAsia" w:ascii="Times New Roman" w:hAnsi="Times New Roman" w:eastAsia="仿宋_GB2312" w:cs="Times New Roman"/>
          <w:color w:val="000000" w:themeColor="text1"/>
          <w:sz w:val="32"/>
          <w:szCs w:val="32"/>
        </w:rPr>
        <w:t>、救援装备不足，相当部分的</w:t>
      </w:r>
      <w:r>
        <w:rPr>
          <w:rFonts w:ascii="Times New Roman" w:hAnsi="Times New Roman" w:eastAsia="仿宋_GB2312" w:cs="Times New Roman"/>
          <w:color w:val="000000" w:themeColor="text1"/>
          <w:sz w:val="32"/>
          <w:szCs w:val="32"/>
        </w:rPr>
        <w:t>消防车辆接近或达到报废年限，车辆比功率</w:t>
      </w:r>
      <w:r>
        <w:rPr>
          <w:rFonts w:hint="eastAsia" w:ascii="Times New Roman" w:hAnsi="Times New Roman" w:eastAsia="仿宋_GB2312" w:cs="Times New Roman"/>
          <w:color w:val="000000" w:themeColor="text1"/>
          <w:sz w:val="32"/>
          <w:szCs w:val="32"/>
        </w:rPr>
        <w:t>不足；</w:t>
      </w:r>
      <w:r>
        <w:rPr>
          <w:rFonts w:ascii="Times New Roman" w:hAnsi="Times New Roman" w:eastAsia="仿宋_GB2312" w:cs="Times New Roman"/>
          <w:color w:val="000000" w:themeColor="text1"/>
          <w:sz w:val="32"/>
          <w:szCs w:val="32"/>
        </w:rPr>
        <w:t>消防设施不够充分，农村消防水源建设明显滞后；</w:t>
      </w:r>
      <w:r>
        <w:rPr>
          <w:rFonts w:hint="eastAsia" w:ascii="Times New Roman" w:hAnsi="Times New Roman" w:eastAsia="仿宋_GB2312" w:cs="Times New Roman"/>
          <w:color w:val="000000" w:themeColor="text1"/>
          <w:sz w:val="32"/>
          <w:szCs w:val="32"/>
        </w:rPr>
        <w:t>适用</w:t>
      </w:r>
      <w:r>
        <w:rPr>
          <w:rFonts w:ascii="Times New Roman" w:hAnsi="Times New Roman" w:eastAsia="仿宋_GB2312" w:cs="Times New Roman"/>
          <w:color w:val="000000" w:themeColor="text1"/>
          <w:sz w:val="32"/>
          <w:szCs w:val="32"/>
        </w:rPr>
        <w:t>处置高层和</w:t>
      </w:r>
      <w:r>
        <w:rPr>
          <w:rFonts w:ascii="Times New Roman" w:hAnsi="Times New Roman" w:eastAsia="仿宋_GB2312" w:cs="Times New Roman"/>
          <w:sz w:val="32"/>
          <w:szCs w:val="32"/>
        </w:rPr>
        <w:t>地下建筑</w:t>
      </w:r>
      <w:r>
        <w:rPr>
          <w:rFonts w:ascii="Times New Roman" w:hAnsi="Times New Roman" w:eastAsia="仿宋_GB2312" w:cs="Times New Roman"/>
          <w:color w:val="000000" w:themeColor="text1"/>
          <w:sz w:val="32"/>
          <w:szCs w:val="32"/>
        </w:rPr>
        <w:t>、大跨度大空间建筑、轨道隧道</w:t>
      </w:r>
      <w:r>
        <w:rPr>
          <w:rFonts w:hint="eastAsia" w:ascii="Times New Roman" w:hAnsi="Times New Roman" w:eastAsia="仿宋_GB2312" w:cs="Times New Roman"/>
          <w:color w:val="000000" w:themeColor="text1"/>
          <w:sz w:val="32"/>
          <w:szCs w:val="32"/>
        </w:rPr>
        <w:t>等</w:t>
      </w:r>
      <w:r>
        <w:rPr>
          <w:rFonts w:ascii="Times New Roman" w:hAnsi="Times New Roman" w:eastAsia="仿宋_GB2312" w:cs="Times New Roman"/>
          <w:color w:val="000000" w:themeColor="text1"/>
          <w:sz w:val="32"/>
          <w:szCs w:val="32"/>
        </w:rPr>
        <w:t>场所</w:t>
      </w:r>
      <w:r>
        <w:rPr>
          <w:rFonts w:hint="eastAsia" w:ascii="Times New Roman" w:hAnsi="Times New Roman" w:eastAsia="仿宋_GB2312" w:cs="Times New Roman"/>
          <w:color w:val="000000" w:themeColor="text1"/>
          <w:sz w:val="32"/>
          <w:szCs w:val="32"/>
        </w:rPr>
        <w:t>灾害事故</w:t>
      </w:r>
      <w:r>
        <w:rPr>
          <w:rFonts w:ascii="Times New Roman" w:hAnsi="Times New Roman" w:eastAsia="仿宋_GB2312" w:cs="Times New Roman"/>
          <w:color w:val="000000" w:themeColor="text1"/>
          <w:sz w:val="32"/>
          <w:szCs w:val="32"/>
        </w:rPr>
        <w:t>的高精尖特种消防车辆和装备</w:t>
      </w:r>
      <w:r>
        <w:rPr>
          <w:rFonts w:hint="eastAsia" w:ascii="Times New Roman" w:hAnsi="Times New Roman" w:eastAsia="仿宋_GB2312" w:cs="Times New Roman"/>
          <w:color w:val="000000" w:themeColor="text1"/>
          <w:sz w:val="32"/>
          <w:szCs w:val="32"/>
        </w:rPr>
        <w:t>缺乏</w:t>
      </w:r>
      <w:r>
        <w:rPr>
          <w:rFonts w:ascii="Times New Roman" w:hAnsi="Times New Roman" w:eastAsia="仿宋_GB2312" w:cs="Times New Roman"/>
          <w:color w:val="000000" w:themeColor="text1"/>
          <w:sz w:val="32"/>
          <w:szCs w:val="32"/>
        </w:rPr>
        <w:t>。装备器材配备不足，基本防护装备、特种防护装备、抢险救援器材</w:t>
      </w:r>
      <w:r>
        <w:rPr>
          <w:rFonts w:hint="eastAsia" w:ascii="Times New Roman" w:hAnsi="Times New Roman" w:eastAsia="仿宋_GB2312" w:cs="Times New Roman"/>
          <w:color w:val="000000" w:themeColor="text1"/>
          <w:sz w:val="32"/>
          <w:szCs w:val="32"/>
        </w:rPr>
        <w:t>严重不足，</w:t>
      </w:r>
      <w:r>
        <w:rPr>
          <w:rFonts w:ascii="Times New Roman" w:hAnsi="Times New Roman" w:eastAsia="仿宋_GB2312" w:cs="Times New Roman"/>
          <w:color w:val="000000" w:themeColor="text1"/>
          <w:sz w:val="32"/>
          <w:szCs w:val="32"/>
        </w:rPr>
        <w:t>有的</w:t>
      </w:r>
      <w:r>
        <w:rPr>
          <w:rFonts w:hint="eastAsia" w:ascii="Times New Roman" w:hAnsi="Times New Roman" w:eastAsia="仿宋_GB2312" w:cs="Times New Roman"/>
          <w:color w:val="000000" w:themeColor="text1"/>
          <w:sz w:val="32"/>
          <w:szCs w:val="32"/>
        </w:rPr>
        <w:t>镇街</w:t>
      </w:r>
      <w:r>
        <w:rPr>
          <w:rFonts w:ascii="Times New Roman" w:hAnsi="Times New Roman" w:eastAsia="仿宋_GB2312" w:cs="Times New Roman"/>
          <w:color w:val="000000" w:themeColor="text1"/>
          <w:sz w:val="32"/>
          <w:szCs w:val="32"/>
        </w:rPr>
        <w:t>专职消防队伍管理不善、保障不足，企事业单位专职消防队建设趋于弱化，多种形式消防队伍发展面临诸多瓶颈问题。 </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四是</w:t>
      </w:r>
      <w:r>
        <w:rPr>
          <w:rFonts w:ascii="Times New Roman" w:hAnsi="Times New Roman" w:eastAsia="仿宋_GB2312" w:cs="Times New Roman"/>
          <w:b/>
          <w:color w:val="000000" w:themeColor="text1"/>
          <w:sz w:val="32"/>
          <w:szCs w:val="32"/>
          <w:shd w:val="clear" w:color="auto" w:fill="FFFFFF"/>
        </w:rPr>
        <w:t>应急救援力量专业能力和平衡性有待加强。</w:t>
      </w:r>
      <w:r>
        <w:rPr>
          <w:rFonts w:ascii="Times New Roman" w:hAnsi="Times New Roman" w:eastAsia="仿宋_GB2312" w:cs="Times New Roman"/>
          <w:color w:val="000000" w:themeColor="text1"/>
          <w:sz w:val="32"/>
          <w:szCs w:val="32"/>
          <w:shd w:val="clear" w:color="auto" w:fill="FFFFFF"/>
        </w:rPr>
        <w:t>综合救援能力还不能完全适应“全灾种”“大应急”救援现实需要，专业救援力量建设尚未形成体系，地质塌陷、城市救援等专业救援能力尚需提升，特种消防救援力量建设亟需完善，城乡</w:t>
      </w:r>
      <w:r>
        <w:rPr>
          <w:rFonts w:hint="eastAsia" w:ascii="Times New Roman" w:hAnsi="Times New Roman" w:eastAsia="仿宋_GB2312" w:cs="Times New Roman"/>
          <w:color w:val="000000" w:themeColor="text1"/>
          <w:sz w:val="32"/>
          <w:szCs w:val="32"/>
          <w:shd w:val="clear" w:color="auto" w:fill="FFFFFF"/>
        </w:rPr>
        <w:t>结合</w:t>
      </w:r>
      <w:r>
        <w:rPr>
          <w:rFonts w:ascii="Times New Roman" w:hAnsi="Times New Roman" w:eastAsia="仿宋_GB2312" w:cs="Times New Roman"/>
          <w:color w:val="000000" w:themeColor="text1"/>
          <w:sz w:val="32"/>
          <w:szCs w:val="32"/>
          <w:shd w:val="clear" w:color="auto" w:fill="FFFFFF"/>
        </w:rPr>
        <w:t>区域</w:t>
      </w:r>
      <w:r>
        <w:rPr>
          <w:rFonts w:hint="eastAsia" w:ascii="Times New Roman" w:hAnsi="Times New Roman" w:eastAsia="仿宋_GB2312" w:cs="Times New Roman"/>
          <w:color w:val="000000" w:themeColor="text1"/>
          <w:sz w:val="32"/>
          <w:szCs w:val="32"/>
          <w:shd w:val="clear" w:color="auto" w:fill="FFFFFF"/>
        </w:rPr>
        <w:t>的</w:t>
      </w:r>
      <w:r>
        <w:rPr>
          <w:rFonts w:ascii="Times New Roman" w:hAnsi="Times New Roman" w:eastAsia="仿宋_GB2312" w:cs="Times New Roman"/>
          <w:color w:val="000000" w:themeColor="text1"/>
          <w:sz w:val="32"/>
          <w:szCs w:val="32"/>
          <w:shd w:val="clear" w:color="auto" w:fill="FFFFFF"/>
        </w:rPr>
        <w:t>消防救援能力发展不平衡。</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五是</w:t>
      </w:r>
      <w:r>
        <w:rPr>
          <w:rFonts w:ascii="Times New Roman" w:hAnsi="Times New Roman" w:eastAsia="仿宋_GB2312" w:cs="Times New Roman"/>
          <w:b/>
          <w:color w:val="333333"/>
          <w:sz w:val="32"/>
          <w:szCs w:val="32"/>
          <w:shd w:val="clear" w:color="auto" w:fill="FFFFFF"/>
        </w:rPr>
        <w:t>公众消防安全意识亟待提高。</w:t>
      </w:r>
      <w:r>
        <w:rPr>
          <w:rFonts w:ascii="Times New Roman" w:hAnsi="Times New Roman" w:eastAsia="仿宋_GB2312" w:cs="Times New Roman"/>
          <w:color w:val="000000" w:themeColor="text1"/>
          <w:sz w:val="32"/>
          <w:szCs w:val="32"/>
          <w:shd w:val="clear" w:color="auto" w:fill="FFFFFF"/>
        </w:rPr>
        <w:t>宣传教育培训体系不完善，理念、机制、模式、方法跟不上全媒体时代转型要求，社会化消防宣传保障不到位，消防宣传体验场地设施偏少、利用率不高。公民学习消防安全知识、参与消防培训演练的热情不高，消防安全意识淡薄，消防常识技能缺乏，自防自救能力偏低。</w:t>
      </w:r>
      <w:r>
        <w:rPr>
          <w:rFonts w:ascii="Times New Roman" w:hAnsi="Times New Roman" w:eastAsia="仿宋_GB2312" w:cs="Times New Roman"/>
          <w:color w:val="000000" w:themeColor="text1"/>
          <w:sz w:val="32"/>
          <w:szCs w:val="32"/>
        </w:rPr>
        <w:t>多层次、立体化的消防宣传教育网络体系有待进一步拓展</w:t>
      </w:r>
      <w:r>
        <w:rPr>
          <w:rFonts w:hint="eastAsia" w:ascii="Times New Roman" w:hAnsi="Times New Roman" w:eastAsia="仿宋_GB2312" w:cs="Times New Roman"/>
          <w:color w:val="000000" w:themeColor="text1"/>
          <w:sz w:val="32"/>
          <w:szCs w:val="32"/>
        </w:rPr>
        <w:t>和</w:t>
      </w:r>
      <w:r>
        <w:rPr>
          <w:rFonts w:ascii="Times New Roman" w:hAnsi="Times New Roman" w:eastAsia="仿宋_GB2312" w:cs="Times New Roman"/>
          <w:color w:val="000000" w:themeColor="text1"/>
          <w:sz w:val="32"/>
          <w:szCs w:val="32"/>
        </w:rPr>
        <w:t>完善，消防宣传教育社会化、公益化程度有待加强。部分公民缺乏基本的消防安全常识和逃生自救技能，习惯性消防安全违法行为久治不绝。有的单位内部消防宣传教育流于形式，员工消防法制观念和安全生产意识淡薄，无证上岗、违章操作、冒险作业等人为因素仍是企业</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事故多发的主要原因。农村、家庭</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防范能力有待进一步提高。 </w:t>
      </w:r>
    </w:p>
    <w:p>
      <w:pPr>
        <w:spacing w:line="560" w:lineRule="exact"/>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六是</w:t>
      </w:r>
      <w:r>
        <w:rPr>
          <w:rFonts w:ascii="Times New Roman" w:hAnsi="Times New Roman" w:eastAsia="仿宋_GB2312" w:cs="Times New Roman"/>
          <w:b/>
          <w:color w:val="000000" w:themeColor="text1"/>
          <w:sz w:val="32"/>
          <w:szCs w:val="32"/>
        </w:rPr>
        <w:t>社会消防安全监管力量较为薄弱</w:t>
      </w:r>
      <w:r>
        <w:rPr>
          <w:rFonts w:hint="eastAsia" w:ascii="Times New Roman" w:hAnsi="Times New Roman" w:eastAsia="仿宋_GB2312" w:cs="Times New Roman"/>
          <w:b/>
          <w:color w:val="000000" w:themeColor="text1"/>
          <w:sz w:val="32"/>
          <w:szCs w:val="32"/>
        </w:rPr>
        <w:t>。</w:t>
      </w:r>
      <w:r>
        <w:rPr>
          <w:rFonts w:hint="eastAsia" w:ascii="Times New Roman" w:hAnsi="Times New Roman" w:eastAsia="仿宋_GB2312" w:cs="Times New Roman"/>
          <w:color w:val="000000" w:themeColor="text1"/>
          <w:sz w:val="32"/>
          <w:szCs w:val="32"/>
        </w:rPr>
        <w:t>我区</w:t>
      </w:r>
      <w:r>
        <w:rPr>
          <w:rFonts w:ascii="Times New Roman" w:hAnsi="Times New Roman" w:eastAsia="仿宋_GB2312" w:cs="Times New Roman"/>
          <w:color w:val="000000" w:themeColor="text1"/>
          <w:sz w:val="32"/>
          <w:szCs w:val="32"/>
        </w:rPr>
        <w:t>消防安全重点单位、场所数量不断攀升、规模日益扩大。受编制的限制，消防机构监督管理力量没能随着监管对象的增长而增长，容易出现失控漏管现象。</w:t>
      </w:r>
      <w:r>
        <w:rPr>
          <w:rFonts w:hint="eastAsia" w:ascii="Times New Roman" w:hAnsi="Times New Roman" w:eastAsia="仿宋_GB2312" w:cs="Times New Roman"/>
          <w:color w:val="000000" w:themeColor="text1"/>
          <w:sz w:val="32"/>
          <w:szCs w:val="32"/>
        </w:rPr>
        <w:t>基层消防能力弱化，有些</w:t>
      </w:r>
      <w:r>
        <w:rPr>
          <w:rFonts w:ascii="Times New Roman" w:hAnsi="Times New Roman" w:eastAsia="仿宋_GB2312" w:cs="Times New Roman"/>
          <w:color w:val="000000" w:themeColor="text1"/>
          <w:sz w:val="32"/>
          <w:szCs w:val="32"/>
        </w:rPr>
        <w:t>街道和行政村、社区居民委员会等基层消防组织机构不健全，机制不完善，消防安全管理和宣传教育工作还不能实现常态化、制度化、规范化开展。 </w:t>
      </w:r>
    </w:p>
    <w:p>
      <w:pPr>
        <w:ind w:firstLine="643"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color w:val="000000" w:themeColor="text1"/>
          <w:sz w:val="32"/>
          <w:szCs w:val="32"/>
        </w:rPr>
        <w:t>七</w:t>
      </w:r>
      <w:r>
        <w:rPr>
          <w:rFonts w:ascii="Times New Roman" w:hAnsi="Times New Roman" w:eastAsia="仿宋_GB2312" w:cs="Times New Roman"/>
          <w:b/>
          <w:color w:val="000000" w:themeColor="text1"/>
          <w:sz w:val="32"/>
          <w:szCs w:val="32"/>
        </w:rPr>
        <w:t>是常态化防疫新形势下</w:t>
      </w:r>
      <w:r>
        <w:rPr>
          <w:rFonts w:hint="eastAsia" w:ascii="Times New Roman" w:hAnsi="Times New Roman" w:eastAsia="仿宋_GB2312" w:cs="Times New Roman"/>
          <w:b/>
          <w:color w:val="000000" w:themeColor="text1"/>
          <w:sz w:val="32"/>
          <w:szCs w:val="32"/>
        </w:rPr>
        <w:t>消防救援工作</w:t>
      </w:r>
      <w:r>
        <w:rPr>
          <w:rFonts w:ascii="Times New Roman" w:hAnsi="Times New Roman" w:eastAsia="仿宋_GB2312" w:cs="Times New Roman"/>
          <w:b/>
          <w:color w:val="000000" w:themeColor="text1"/>
          <w:sz w:val="32"/>
          <w:szCs w:val="32"/>
        </w:rPr>
        <w:t>经受更大考验。</w:t>
      </w:r>
      <w:r>
        <w:rPr>
          <w:rFonts w:ascii="Times New Roman" w:hAnsi="Times New Roman" w:eastAsia="仿宋_GB2312" w:cs="Times New Roman"/>
          <w:color w:val="000000" w:themeColor="text1"/>
          <w:sz w:val="32"/>
          <w:szCs w:val="32"/>
        </w:rPr>
        <w:t>在疫情防控常态化、经济进入新发展格局的背景下</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各类经济主体在资金压力下，可能降低安全标准、减少安全投入，给消防安全带来隐患，同时政府财政收入放缓甚至下降，对保障消防投入也形成不利因素。从自然灾害形势看，“十四五”时期，重大灾害发生概率频率仍然较高，应对处置任务依然艰巨繁重。应对这些风险、挑战，需要我们坚持底线思维， 保持战略定力，创造性制定规划政策，引领消防工作破题开 局、行稳致远。</w:t>
      </w:r>
    </w:p>
    <w:p>
      <w:pPr>
        <w:pStyle w:val="2"/>
        <w:rPr>
          <w:rFonts w:ascii="仿宋_GB2312" w:eastAsia="仿宋_GB2312"/>
          <w:sz w:val="36"/>
          <w:szCs w:val="36"/>
        </w:rPr>
      </w:pPr>
      <w:bookmarkStart w:id="6" w:name="_Toc83884711"/>
      <w:r>
        <w:rPr>
          <w:rFonts w:hint="eastAsia" w:ascii="仿宋_GB2312" w:eastAsia="仿宋_GB2312"/>
          <w:sz w:val="36"/>
          <w:szCs w:val="36"/>
        </w:rPr>
        <w:t>三、“十四五”时期消防救援事业的总体要求</w:t>
      </w:r>
      <w:bookmarkEnd w:id="6"/>
    </w:p>
    <w:p>
      <w:pPr>
        <w:pStyle w:val="3"/>
        <w:rPr>
          <w:rFonts w:ascii="仿宋_GB2312" w:eastAsia="仿宋_GB2312"/>
        </w:rPr>
      </w:pPr>
      <w:bookmarkStart w:id="7" w:name="_Toc83884712"/>
      <w:r>
        <w:rPr>
          <w:rFonts w:hint="eastAsia" w:ascii="仿宋_GB2312" w:eastAsia="仿宋_GB2312"/>
        </w:rPr>
        <w:t>（一）指导思想</w:t>
      </w:r>
      <w:bookmarkEnd w:id="7"/>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落实习近平总书记对广东重要讲话和重要指示批示精神，统筹做好安全和发展“两件大事”，践行人民至上、生命至上“两个至上”，坚定不移贯彻新发展理念，坚持稳中求进工作总基调，以推进实现</w:t>
      </w:r>
      <w:r>
        <w:rPr>
          <w:rFonts w:ascii="Times New Roman" w:hAnsi="Times New Roman" w:eastAsia="仿宋_GB2312" w:cs="Times New Roman"/>
          <w:sz w:val="32"/>
          <w:szCs w:val="32"/>
        </w:rPr>
        <w:t>消防安全治理体系和能力现代化</w:t>
      </w:r>
      <w:r>
        <w:rPr>
          <w:rFonts w:ascii="Times New Roman" w:hAnsi="Times New Roman" w:eastAsia="仿宋_GB2312" w:cs="Times New Roman"/>
          <w:color w:val="000000"/>
          <w:sz w:val="32"/>
          <w:szCs w:val="32"/>
        </w:rPr>
        <w:t>为主线，以改革创新为根本</w:t>
      </w:r>
      <w:r>
        <w:rPr>
          <w:rFonts w:eastAsia="仿宋_GB2312"/>
          <w:color w:val="000000"/>
          <w:sz w:val="32"/>
          <w:szCs w:val="32"/>
        </w:rPr>
        <w:t>动力，以满足人民群众日益增长的美好生活需要为根本目的，以狠</w:t>
      </w:r>
      <w:r>
        <w:rPr>
          <w:rFonts w:ascii="Times New Roman" w:hAnsi="Times New Roman" w:eastAsia="仿宋_GB2312" w:cs="Times New Roman"/>
          <w:color w:val="000000"/>
          <w:sz w:val="32"/>
          <w:szCs w:val="32"/>
        </w:rPr>
        <w:t>抓“作风强安、科技强安、合力强安” 为着力点和突破口，认真贯彻落实省</w:t>
      </w:r>
      <w:r>
        <w:rPr>
          <w:rFonts w:hint="eastAsia" w:ascii="Times New Roman" w:hAnsi="Times New Roman" w:eastAsia="仿宋_GB2312" w:cs="Times New Roman"/>
          <w:color w:val="000000"/>
          <w:sz w:val="32"/>
          <w:szCs w:val="32"/>
        </w:rPr>
        <w:t>、市</w:t>
      </w:r>
      <w:r>
        <w:rPr>
          <w:rFonts w:ascii="Times New Roman" w:hAnsi="Times New Roman" w:eastAsia="仿宋_GB2312" w:cs="Times New Roman"/>
          <w:color w:val="000000"/>
          <w:sz w:val="32"/>
          <w:szCs w:val="32"/>
        </w:rPr>
        <w:t>决策部署，抓住粤港澳大湾区建设重大机遇，统筹加强</w:t>
      </w:r>
      <w:r>
        <w:rPr>
          <w:rFonts w:hint="eastAsia" w:ascii="Times New Roman" w:hAnsi="Times New Roman" w:eastAsia="仿宋_GB2312" w:cs="Times New Roman"/>
          <w:color w:val="000000"/>
          <w:sz w:val="32"/>
          <w:szCs w:val="32"/>
        </w:rPr>
        <w:t>消防安全隐患</w:t>
      </w:r>
      <w:r>
        <w:rPr>
          <w:rFonts w:ascii="Times New Roman" w:hAnsi="Times New Roman" w:eastAsia="仿宋_GB2312" w:cs="Times New Roman"/>
          <w:color w:val="000000"/>
          <w:sz w:val="32"/>
          <w:szCs w:val="32"/>
        </w:rPr>
        <w:t>防治，夯实基层基础、实施精准治理、依</w:t>
      </w:r>
      <w:r>
        <w:rPr>
          <w:rFonts w:eastAsia="仿宋_GB2312"/>
          <w:color w:val="000000"/>
          <w:sz w:val="32"/>
          <w:szCs w:val="32"/>
        </w:rPr>
        <w:t>法管理和社会共治，全力防范化解重大安全风险，</w:t>
      </w:r>
      <w:r>
        <w:rPr>
          <w:rFonts w:ascii="Times New Roman" w:hAnsi="Times New Roman" w:eastAsia="仿宋_GB2312" w:cs="Times New Roman"/>
          <w:color w:val="000000" w:themeColor="text1"/>
          <w:sz w:val="32"/>
          <w:szCs w:val="32"/>
        </w:rPr>
        <w:t>创新社会消防管理，加强灭火应急救援工作，</w:t>
      </w:r>
      <w:r>
        <w:rPr>
          <w:rFonts w:eastAsia="仿宋_GB2312"/>
          <w:color w:val="000000"/>
          <w:sz w:val="32"/>
          <w:szCs w:val="32"/>
        </w:rPr>
        <w:t>着力提升</w:t>
      </w:r>
      <w:r>
        <w:rPr>
          <w:rFonts w:hint="eastAsia" w:eastAsia="仿宋_GB2312"/>
          <w:color w:val="000000"/>
          <w:sz w:val="32"/>
          <w:szCs w:val="32"/>
        </w:rPr>
        <w:t>公共消防安全水平</w:t>
      </w:r>
      <w:r>
        <w:rPr>
          <w:rFonts w:eastAsia="仿宋_GB2312"/>
          <w:color w:val="000000"/>
          <w:sz w:val="32"/>
          <w:szCs w:val="32"/>
        </w:rPr>
        <w:t>和防灾减灾救灾能力，守牢底线，最大限度减轻灾害风险，坚决防范遏制重特大安全事故，</w:t>
      </w:r>
      <w:r>
        <w:rPr>
          <w:rFonts w:ascii="Times New Roman" w:hAnsi="Times New Roman" w:eastAsia="仿宋_GB2312" w:cs="Times New Roman"/>
          <w:color w:val="000000" w:themeColor="text1"/>
          <w:sz w:val="32"/>
          <w:szCs w:val="32"/>
        </w:rPr>
        <w:t>到202</w:t>
      </w:r>
      <w:r>
        <w:rPr>
          <w:rFonts w:hint="eastAsia" w:ascii="Times New Roman" w:hAnsi="Times New Roman" w:eastAsia="仿宋_GB2312" w:cs="Times New Roman"/>
          <w:color w:val="000000" w:themeColor="text1"/>
          <w:sz w:val="32"/>
          <w:szCs w:val="32"/>
        </w:rPr>
        <w:t>5</w:t>
      </w:r>
      <w:r>
        <w:rPr>
          <w:rFonts w:ascii="Times New Roman" w:hAnsi="Times New Roman" w:eastAsia="仿宋_GB2312" w:cs="Times New Roman"/>
          <w:color w:val="000000" w:themeColor="text1"/>
          <w:sz w:val="32"/>
          <w:szCs w:val="32"/>
        </w:rPr>
        <w:t>年，实现全</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消防</w:t>
      </w:r>
      <w:r>
        <w:rPr>
          <w:rFonts w:hint="eastAsia" w:ascii="Times New Roman" w:hAnsi="Times New Roman" w:eastAsia="仿宋_GB2312" w:cs="Times New Roman"/>
          <w:color w:val="000000" w:themeColor="text1"/>
          <w:sz w:val="32"/>
          <w:szCs w:val="32"/>
        </w:rPr>
        <w:t>制度</w:t>
      </w:r>
      <w:r>
        <w:rPr>
          <w:rFonts w:ascii="Times New Roman" w:hAnsi="Times New Roman" w:eastAsia="仿宋_GB2312" w:cs="Times New Roman"/>
          <w:color w:val="000000" w:themeColor="text1"/>
          <w:sz w:val="32"/>
          <w:szCs w:val="32"/>
        </w:rPr>
        <w:t>体系更加健全，消防安全责任制普遍落实，公共消防基础设施建设全面加强，消防</w:t>
      </w:r>
      <w:r>
        <w:rPr>
          <w:rFonts w:hint="eastAsia" w:ascii="Times New Roman" w:hAnsi="Times New Roman" w:eastAsia="仿宋_GB2312" w:cs="Times New Roman"/>
          <w:color w:val="000000" w:themeColor="text1"/>
          <w:sz w:val="32"/>
          <w:szCs w:val="32"/>
        </w:rPr>
        <w:t>救援队伍</w:t>
      </w:r>
      <w:r>
        <w:rPr>
          <w:rFonts w:ascii="Times New Roman" w:hAnsi="Times New Roman" w:eastAsia="仿宋_GB2312" w:cs="Times New Roman"/>
          <w:color w:val="000000" w:themeColor="text1"/>
          <w:sz w:val="32"/>
          <w:szCs w:val="32"/>
        </w:rPr>
        <w:t>建设经费保障有力，消防工作社会化水平显著上升，公共消防环境明显优化</w:t>
      </w:r>
      <w:r>
        <w:rPr>
          <w:rFonts w:hint="eastAsia" w:ascii="Times New Roman" w:hAnsi="Times New Roman" w:eastAsia="仿宋_GB2312" w:cs="Times New Roman"/>
          <w:color w:val="000000" w:themeColor="text1"/>
          <w:sz w:val="32"/>
          <w:szCs w:val="32"/>
        </w:rPr>
        <w:t>，</w:t>
      </w:r>
      <w:r>
        <w:rPr>
          <w:rFonts w:eastAsia="仿宋_GB2312"/>
          <w:color w:val="000000"/>
          <w:sz w:val="32"/>
          <w:szCs w:val="32"/>
        </w:rPr>
        <w:t>为</w:t>
      </w:r>
      <w:r>
        <w:rPr>
          <w:rFonts w:hint="eastAsia" w:eastAsia="仿宋_GB2312"/>
          <w:color w:val="000000"/>
          <w:sz w:val="32"/>
          <w:szCs w:val="32"/>
        </w:rPr>
        <w:t>我区</w:t>
      </w:r>
      <w:r>
        <w:rPr>
          <w:rFonts w:eastAsia="仿宋_GB2312"/>
          <w:color w:val="000000"/>
          <w:sz w:val="32"/>
          <w:szCs w:val="32"/>
        </w:rPr>
        <w:t>经济</w:t>
      </w:r>
      <w:r>
        <w:rPr>
          <w:rFonts w:hint="eastAsia" w:eastAsia="仿宋_GB2312"/>
          <w:color w:val="000000"/>
          <w:sz w:val="32"/>
          <w:szCs w:val="32"/>
        </w:rPr>
        <w:t>社会发展</w:t>
      </w:r>
      <w:r>
        <w:rPr>
          <w:rFonts w:eastAsia="仿宋_GB2312"/>
          <w:color w:val="000000"/>
          <w:sz w:val="32"/>
          <w:szCs w:val="32"/>
        </w:rPr>
        <w:t>提供坚实的安全保障。</w:t>
      </w:r>
      <w:r>
        <w:rPr>
          <w:rFonts w:ascii="Times New Roman" w:hAnsi="Times New Roman" w:eastAsia="仿宋_GB2312" w:cs="Times New Roman"/>
          <w:color w:val="000000" w:themeColor="text1"/>
          <w:sz w:val="32"/>
          <w:szCs w:val="32"/>
        </w:rPr>
        <w:t> </w:t>
      </w:r>
    </w:p>
    <w:p>
      <w:pPr>
        <w:pStyle w:val="3"/>
        <w:rPr>
          <w:rFonts w:ascii="仿宋_GB2312" w:eastAsia="仿宋_GB2312"/>
        </w:rPr>
      </w:pPr>
      <w:bookmarkStart w:id="8" w:name="_Toc83884713"/>
      <w:r>
        <w:rPr>
          <w:rFonts w:hint="eastAsia" w:ascii="仿宋_GB2312" w:eastAsia="仿宋_GB2312"/>
        </w:rPr>
        <w:t>（二）基本原则</w:t>
      </w:r>
      <w:bookmarkEnd w:id="8"/>
    </w:p>
    <w:p>
      <w:pPr>
        <w:spacing w:line="56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坚持改革创新，全面完善消防治理机制。深入推进消防安全责任制落实，突出</w:t>
      </w:r>
      <w:r>
        <w:rPr>
          <w:rFonts w:hint="eastAsia" w:ascii="Times New Roman" w:hAnsi="Times New Roman" w:eastAsia="仿宋_GB2312" w:cs="Times New Roman"/>
          <w:color w:val="000000" w:themeColor="text1"/>
          <w:sz w:val="32"/>
          <w:szCs w:val="32"/>
        </w:rPr>
        <w:t>区、镇街</w:t>
      </w:r>
      <w:r>
        <w:rPr>
          <w:rFonts w:ascii="Times New Roman" w:hAnsi="Times New Roman" w:eastAsia="仿宋_GB2312" w:cs="Times New Roman"/>
          <w:color w:val="000000" w:themeColor="text1"/>
          <w:sz w:val="32"/>
          <w:szCs w:val="32"/>
        </w:rPr>
        <w:t>基层政府和社会单位责任落实，全面推进消防安全标准化管理，提升消防工作社会化水平，努力构建适应全面</w:t>
      </w:r>
      <w:r>
        <w:rPr>
          <w:rFonts w:hint="eastAsia" w:ascii="Times New Roman" w:hAnsi="Times New Roman" w:eastAsia="仿宋_GB2312" w:cs="Times New Roman"/>
          <w:color w:val="000000" w:themeColor="text1"/>
          <w:sz w:val="32"/>
          <w:szCs w:val="32"/>
        </w:rPr>
        <w:t>建设</w:t>
      </w:r>
      <w:r>
        <w:rPr>
          <w:rFonts w:ascii="Times New Roman" w:hAnsi="Times New Roman" w:eastAsia="仿宋_GB2312" w:cs="Times New Roman"/>
          <w:sz w:val="32"/>
          <w:szCs w:val="32"/>
        </w:rPr>
        <w:t>社会主义现代化国家</w:t>
      </w:r>
      <w:r>
        <w:rPr>
          <w:rFonts w:ascii="Times New Roman" w:hAnsi="Times New Roman" w:eastAsia="仿宋_GB2312" w:cs="Times New Roman"/>
          <w:color w:val="000000" w:themeColor="text1"/>
          <w:sz w:val="32"/>
          <w:szCs w:val="32"/>
        </w:rPr>
        <w:t>需要的</w:t>
      </w:r>
      <w:r>
        <w:rPr>
          <w:rFonts w:hint="eastAsia" w:ascii="Times New Roman" w:hAnsi="Times New Roman" w:eastAsia="仿宋_GB2312" w:cs="Times New Roman"/>
          <w:color w:val="000000" w:themeColor="text1"/>
          <w:sz w:val="32"/>
          <w:szCs w:val="32"/>
        </w:rPr>
        <w:t>消防</w:t>
      </w:r>
      <w:r>
        <w:rPr>
          <w:rFonts w:ascii="Times New Roman" w:hAnsi="Times New Roman" w:eastAsia="仿宋_GB2312" w:cs="Times New Roman"/>
          <w:color w:val="000000" w:themeColor="text1"/>
          <w:sz w:val="32"/>
          <w:szCs w:val="32"/>
        </w:rPr>
        <w:t>防控体系。 </w:t>
      </w:r>
    </w:p>
    <w:p>
      <w:pPr>
        <w:spacing w:line="56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坚持统筹兼顾，突出夯实消防安全基础。科学开展</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风险评估，合理配置公共消防设施，积极推进消防站、道路、</w:t>
      </w:r>
      <w:r>
        <w:rPr>
          <w:rFonts w:hint="eastAsia" w:ascii="Times New Roman" w:hAnsi="Times New Roman" w:eastAsia="仿宋_GB2312" w:cs="Times New Roman"/>
          <w:color w:val="000000" w:themeColor="text1"/>
          <w:sz w:val="32"/>
          <w:szCs w:val="32"/>
        </w:rPr>
        <w:t>消防</w:t>
      </w:r>
      <w:r>
        <w:rPr>
          <w:rFonts w:ascii="Times New Roman" w:hAnsi="Times New Roman" w:eastAsia="仿宋_GB2312" w:cs="Times New Roman"/>
          <w:color w:val="000000" w:themeColor="text1"/>
          <w:sz w:val="32"/>
          <w:szCs w:val="32"/>
        </w:rPr>
        <w:t>装备</w:t>
      </w:r>
      <w:r>
        <w:rPr>
          <w:rFonts w:hint="eastAsia" w:ascii="Times New Roman" w:hAnsi="Times New Roman" w:eastAsia="仿宋_GB2312" w:cs="Times New Roman"/>
          <w:color w:val="000000" w:themeColor="text1"/>
          <w:sz w:val="32"/>
          <w:szCs w:val="32"/>
        </w:rPr>
        <w:t>、消防物资</w:t>
      </w:r>
      <w:r>
        <w:rPr>
          <w:rFonts w:ascii="Times New Roman" w:hAnsi="Times New Roman" w:eastAsia="仿宋_GB2312" w:cs="Times New Roman"/>
          <w:color w:val="000000" w:themeColor="text1"/>
          <w:sz w:val="32"/>
          <w:szCs w:val="32"/>
        </w:rPr>
        <w:t>等消防基础设施建设，提升</w:t>
      </w:r>
      <w:r>
        <w:rPr>
          <w:rFonts w:hint="eastAsia" w:ascii="Times New Roman" w:hAnsi="Times New Roman" w:eastAsia="仿宋_GB2312" w:cs="Times New Roman"/>
          <w:color w:val="000000" w:themeColor="text1"/>
          <w:sz w:val="32"/>
          <w:szCs w:val="32"/>
        </w:rPr>
        <w:t>我</w:t>
      </w:r>
      <w:r>
        <w:rPr>
          <w:rFonts w:ascii="Times New Roman" w:hAnsi="Times New Roman" w:eastAsia="仿宋_GB2312" w:cs="Times New Roman"/>
          <w:color w:val="000000" w:themeColor="text1"/>
          <w:sz w:val="32"/>
          <w:szCs w:val="32"/>
        </w:rPr>
        <w:t>区抵御各类灾害事故整体水平。 </w:t>
      </w:r>
    </w:p>
    <w:p>
      <w:pPr>
        <w:spacing w:line="56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坚持问题导向，着力破解消防发展难题。瞄准重大</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隐患和区域性</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隐患突出、动态性</w:t>
      </w:r>
      <w:r>
        <w:rPr>
          <w:rFonts w:hint="eastAsia" w:ascii="Times New Roman" w:hAnsi="Times New Roman" w:eastAsia="仿宋_GB2312" w:cs="Times New Roman"/>
          <w:color w:val="000000" w:themeColor="text1"/>
          <w:sz w:val="32"/>
          <w:szCs w:val="32"/>
        </w:rPr>
        <w:t>灾害</w:t>
      </w:r>
      <w:r>
        <w:rPr>
          <w:rFonts w:ascii="Times New Roman" w:hAnsi="Times New Roman" w:eastAsia="仿宋_GB2312" w:cs="Times New Roman"/>
          <w:color w:val="000000" w:themeColor="text1"/>
          <w:sz w:val="32"/>
          <w:szCs w:val="32"/>
        </w:rPr>
        <w:t>隐患监管困难、城乡消防规划和公共消防设施“欠账”等难题，科学分析深层次原因，制定切实可行措施，解决制约我</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消防救援事业发展的源头性、根本性、基础性问题，实现消防</w:t>
      </w:r>
      <w:r>
        <w:rPr>
          <w:rFonts w:hint="eastAsia" w:ascii="Times New Roman" w:hAnsi="Times New Roman" w:eastAsia="仿宋_GB2312" w:cs="Times New Roman"/>
          <w:color w:val="000000" w:themeColor="text1"/>
          <w:sz w:val="32"/>
          <w:szCs w:val="32"/>
        </w:rPr>
        <w:t>救援</w:t>
      </w:r>
      <w:r>
        <w:rPr>
          <w:rFonts w:ascii="Times New Roman" w:hAnsi="Times New Roman" w:eastAsia="仿宋_GB2312" w:cs="Times New Roman"/>
          <w:color w:val="000000" w:themeColor="text1"/>
          <w:sz w:val="32"/>
          <w:szCs w:val="32"/>
        </w:rPr>
        <w:t>事业发展与经济社会发展的有机统 一。</w:t>
      </w:r>
    </w:p>
    <w:p>
      <w:pPr>
        <w:spacing w:line="56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坚持服务民生，积极创造优质消防环境。着力提高</w:t>
      </w:r>
      <w:r>
        <w:rPr>
          <w:rFonts w:hint="eastAsia" w:ascii="Times New Roman" w:hAnsi="Times New Roman" w:eastAsia="仿宋_GB2312" w:cs="Times New Roman"/>
          <w:color w:val="000000" w:themeColor="text1"/>
          <w:sz w:val="32"/>
          <w:szCs w:val="32"/>
        </w:rPr>
        <w:t>公众</w:t>
      </w:r>
      <w:r>
        <w:rPr>
          <w:rFonts w:ascii="Times New Roman" w:hAnsi="Times New Roman" w:eastAsia="仿宋_GB2312" w:cs="Times New Roman"/>
          <w:color w:val="000000" w:themeColor="text1"/>
          <w:sz w:val="32"/>
          <w:szCs w:val="32"/>
        </w:rPr>
        <w:t>消防安全意识，着力提升社会消防技术服务水平，着力规范消防监督执法服务，积极构建和谐有序的消防人文环境。 </w:t>
      </w:r>
    </w:p>
    <w:p>
      <w:pPr>
        <w:pStyle w:val="2"/>
        <w:rPr>
          <w:rFonts w:ascii="仿宋_GB2312" w:eastAsia="仿宋_GB2312"/>
          <w:sz w:val="36"/>
          <w:szCs w:val="36"/>
        </w:rPr>
      </w:pPr>
      <w:bookmarkStart w:id="9" w:name="_Toc83884714"/>
      <w:r>
        <w:rPr>
          <w:rFonts w:hint="eastAsia" w:ascii="仿宋_GB2312" w:eastAsia="仿宋_GB2312"/>
          <w:sz w:val="36"/>
          <w:szCs w:val="36"/>
        </w:rPr>
        <w:t>四、“十四五”时期消防救援工作的主要目标</w:t>
      </w:r>
      <w:bookmarkEnd w:id="9"/>
      <w:r>
        <w:rPr>
          <w:rFonts w:hint="eastAsia" w:eastAsia="仿宋_GB2312"/>
          <w:sz w:val="36"/>
          <w:szCs w:val="36"/>
        </w:rPr>
        <w:t> </w:t>
      </w:r>
    </w:p>
    <w:p>
      <w:pPr>
        <w:pStyle w:val="3"/>
        <w:rPr>
          <w:rFonts w:ascii="仿宋_GB2312" w:eastAsia="仿宋_GB2312"/>
        </w:rPr>
      </w:pPr>
      <w:bookmarkStart w:id="10" w:name="_Toc83884715"/>
      <w:r>
        <w:rPr>
          <w:rFonts w:hint="eastAsia" w:ascii="仿宋_GB2312" w:eastAsia="仿宋_GB2312"/>
        </w:rPr>
        <w:t>（一）总体建设目标</w:t>
      </w:r>
      <w:bookmarkEnd w:id="10"/>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十四五”时期，着力建设“全灾种”、“大应急”任务下的综合性应急救援队伍，打造战必胜、攻必克的综合应急救援铁军。着力实现消防工作和队伍建设水平迈上新台阶，全力构建“统一指挥、专常兼备、反应灵敏、上下联动、平战结合”的应急管理体制。全面推进消防工作基础信息化、警务实战化、执法规范化、队伍正规化建设。消防工作责任体系进一步健全，城乡火灾防控体系进一步完善，覆盖城乡消防力量体系基本形成，逐步实现城乡灭火救援公共服务均等化</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消防救援智能化迈入崭新时代，加速促进现代科技与消防工作的深度融合，用好大数据，运用信息化手段加大消防工作的发展，全面提升消防安全治理能力和水平。确保火灾起数、直接财产损失、亡人、伤人四项指标平稳，全力确保城市安全运行。</w:t>
      </w:r>
    </w:p>
    <w:p>
      <w:pPr>
        <w:pStyle w:val="3"/>
        <w:rPr>
          <w:rFonts w:ascii="仿宋_GB2312" w:eastAsia="仿宋_GB2312"/>
        </w:rPr>
      </w:pPr>
      <w:bookmarkStart w:id="11" w:name="_Toc83884716"/>
      <w:r>
        <w:rPr>
          <w:rFonts w:hint="eastAsia" w:ascii="仿宋_GB2312" w:eastAsia="仿宋_GB2312"/>
        </w:rPr>
        <w:t>（二）具体建设目标</w:t>
      </w:r>
      <w:bookmarkEnd w:id="11"/>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消防安全责任体系</w:t>
      </w:r>
      <w:r>
        <w:rPr>
          <w:rFonts w:hint="eastAsia" w:ascii="Times New Roman" w:hAnsi="Times New Roman" w:eastAsia="仿宋_GB2312" w:cs="Times New Roman"/>
          <w:b/>
          <w:color w:val="000000" w:themeColor="text1"/>
          <w:sz w:val="32"/>
          <w:szCs w:val="32"/>
        </w:rPr>
        <w:t>建设目标</w:t>
      </w:r>
      <w:r>
        <w:rPr>
          <w:rFonts w:ascii="Times New Roman" w:hAnsi="Times New Roman" w:eastAsia="仿宋_GB2312" w:cs="Times New Roman"/>
          <w:b/>
          <w:color w:val="000000" w:themeColor="text1"/>
          <w:sz w:val="32"/>
          <w:szCs w:val="32"/>
        </w:rPr>
        <w:t>。</w:t>
      </w:r>
      <w:r>
        <w:rPr>
          <w:rFonts w:ascii="Times New Roman" w:hAnsi="Times New Roman" w:eastAsia="仿宋_GB2312" w:cs="Times New Roman"/>
          <w:color w:val="000000" w:themeColor="text1"/>
          <w:sz w:val="32"/>
          <w:szCs w:val="32"/>
        </w:rPr>
        <w:t>建立健全“党政同责、一岗双责、失职追责”和“管行业必须管安全，管业务必须管安全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管生产必须管安全”的消防安全责任体系，明确党委、政府、部门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社会</w:t>
      </w:r>
      <w:r>
        <w:rPr>
          <w:rFonts w:hint="eastAsia" w:ascii="Times New Roman" w:hAnsi="Times New Roman" w:eastAsia="仿宋_GB2312" w:cs="Times New Roman"/>
          <w:color w:val="000000" w:themeColor="text1"/>
          <w:sz w:val="32"/>
          <w:szCs w:val="32"/>
        </w:rPr>
        <w:t>和企业</w:t>
      </w:r>
      <w:r>
        <w:rPr>
          <w:rFonts w:ascii="Times New Roman" w:hAnsi="Times New Roman" w:eastAsia="仿宋_GB2312" w:cs="Times New Roman"/>
          <w:color w:val="000000" w:themeColor="text1"/>
          <w:sz w:val="32"/>
          <w:szCs w:val="32"/>
        </w:rPr>
        <w:t>的消防工作职责，落实常态化督导、责任目标考核和重大消防安全问题约谈问责、失职追责机制，充分发挥消防安全委员会的议事协调作用，推动消防工作责任制全面落实。消防安全治理体系更加健全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乡镇街道设立或明确履行消防工作职责机构的比率、农村社区微型消防站建成率、重点行业消防安全标准化管理示范建设单位达标率力争达100%。</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sz w:val="32"/>
          <w:szCs w:val="32"/>
        </w:rPr>
        <w:t>火灾控制目标。</w:t>
      </w:r>
      <w:r>
        <w:rPr>
          <w:rFonts w:ascii="Times New Roman" w:hAnsi="Times New Roman" w:eastAsia="仿宋_GB2312" w:cs="Times New Roman"/>
          <w:color w:val="000000" w:themeColor="text1"/>
          <w:sz w:val="32"/>
          <w:szCs w:val="32"/>
        </w:rPr>
        <w:t>确保火灾形势保持稳定，坚决遏制群死群伤火灾事故</w:t>
      </w:r>
      <w:r>
        <w:rPr>
          <w:rFonts w:hint="eastAsia" w:ascii="Times New Roman" w:hAnsi="Times New Roman" w:eastAsia="仿宋_GB2312" w:cs="Times New Roman"/>
          <w:color w:val="000000" w:themeColor="text1"/>
          <w:sz w:val="32"/>
          <w:szCs w:val="32"/>
        </w:rPr>
        <w:t>。10</w:t>
      </w:r>
      <w:r>
        <w:rPr>
          <w:rFonts w:ascii="Times New Roman" w:hAnsi="Times New Roman" w:eastAsia="仿宋_GB2312" w:cs="Times New Roman"/>
          <w:color w:val="000000" w:themeColor="text1"/>
          <w:sz w:val="32"/>
          <w:szCs w:val="32"/>
        </w:rPr>
        <w:t>万人火灾事故死亡率较“十三五”时期有所下降，</w:t>
      </w:r>
      <w:r>
        <w:rPr>
          <w:rFonts w:ascii="Times New Roman" w:hAnsi="Times New Roman" w:eastAsia="仿宋_GB2312" w:cs="Times New Roman"/>
          <w:color w:val="000000" w:themeColor="text1"/>
          <w:sz w:val="32"/>
          <w:szCs w:val="32"/>
          <w:shd w:val="clear" w:color="auto" w:fill="FFFFFF"/>
        </w:rPr>
        <w:t>杜绝死亡10人以上的重大、特别重大火灾事故以及其他造成重大社会影响的火灾事故</w:t>
      </w:r>
      <w:r>
        <w:rPr>
          <w:rFonts w:ascii="Times New Roman" w:hAnsi="Times New Roman" w:eastAsia="仿宋_GB2312" w:cs="Times New Roman"/>
          <w:color w:val="000000" w:themeColor="text1"/>
          <w:sz w:val="32"/>
          <w:szCs w:val="32"/>
        </w:rPr>
        <w:t>，较大以上火灾事故起数占比下降10%。</w:t>
      </w:r>
    </w:p>
    <w:p>
      <w:pPr>
        <w:ind w:firstLine="630" w:firstLineChars="196"/>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消防</w:t>
      </w:r>
      <w:r>
        <w:rPr>
          <w:rFonts w:hint="eastAsia" w:ascii="Times New Roman" w:hAnsi="Times New Roman" w:eastAsia="仿宋_GB2312" w:cs="Times New Roman"/>
          <w:b/>
          <w:sz w:val="32"/>
          <w:szCs w:val="32"/>
        </w:rPr>
        <w:t>救援装备建设</w:t>
      </w:r>
      <w:r>
        <w:rPr>
          <w:rFonts w:ascii="Times New Roman" w:hAnsi="Times New Roman" w:eastAsia="仿宋_GB2312" w:cs="Times New Roman"/>
          <w:b/>
          <w:sz w:val="32"/>
          <w:szCs w:val="32"/>
        </w:rPr>
        <w:t>目标。</w:t>
      </w:r>
      <w:r>
        <w:rPr>
          <w:rFonts w:ascii="Times New Roman" w:hAnsi="Times New Roman" w:eastAsia="仿宋_GB2312" w:cs="Times New Roman"/>
          <w:sz w:val="32"/>
          <w:szCs w:val="32"/>
        </w:rPr>
        <w:t>加强应急救援装备建设，淘汰及新购适应现代灾害救援需要购置消防救援</w:t>
      </w:r>
      <w:r>
        <w:rPr>
          <w:rFonts w:hint="eastAsia" w:ascii="Times New Roman" w:hAnsi="Times New Roman" w:eastAsia="仿宋_GB2312" w:cs="Times New Roman"/>
          <w:sz w:val="32"/>
          <w:szCs w:val="32"/>
        </w:rPr>
        <w:t>装备</w:t>
      </w:r>
      <w:r>
        <w:rPr>
          <w:rFonts w:ascii="Times New Roman" w:hAnsi="Times New Roman" w:eastAsia="仿宋_GB2312" w:cs="Times New Roman"/>
          <w:sz w:val="32"/>
          <w:szCs w:val="32"/>
        </w:rPr>
        <w:t>，消防站车辆器材装备和消防员个人防护标准达到《城市消防站建设标准》《消防 16 员职业健康标准》要求，不断提高装备科技</w:t>
      </w:r>
      <w:r>
        <w:rPr>
          <w:rFonts w:ascii="Times New Roman" w:hAnsi="Times New Roman" w:eastAsia="仿宋_GB2312" w:cs="Times New Roman"/>
          <w:color w:val="000000" w:themeColor="text1"/>
          <w:sz w:val="32"/>
          <w:szCs w:val="32"/>
        </w:rPr>
        <w:t>含量，核心攻坚装备配备率达到100%。</w:t>
      </w:r>
      <w:r>
        <w:rPr>
          <w:rFonts w:ascii="Times New Roman" w:hAnsi="Times New Roman" w:eastAsia="仿宋_GB2312" w:cs="Times New Roman"/>
          <w:sz w:val="32"/>
          <w:szCs w:val="32"/>
        </w:rPr>
        <w:t>建成综合应急救援数据信息查询平台，实现联动单位的信息资源互联互通、实时共享。健全消防网格化管理标准，实现与平安综合系统的有机融合。</w:t>
      </w:r>
      <w:r>
        <w:rPr>
          <w:rFonts w:ascii="Times New Roman" w:hAnsi="Times New Roman" w:eastAsia="仿宋_GB2312" w:cs="Times New Roman"/>
          <w:color w:val="000000" w:themeColor="text1"/>
          <w:sz w:val="32"/>
          <w:szCs w:val="32"/>
        </w:rPr>
        <w:t>进一步优化</w:t>
      </w:r>
      <w:r>
        <w:rPr>
          <w:rFonts w:hint="eastAsia" w:ascii="Times New Roman" w:hAnsi="Times New Roman" w:eastAsia="仿宋_GB2312" w:cs="Times New Roman"/>
          <w:color w:val="000000" w:themeColor="text1"/>
          <w:sz w:val="32"/>
          <w:szCs w:val="32"/>
        </w:rPr>
        <w:t>应急救援装备</w:t>
      </w:r>
      <w:r>
        <w:rPr>
          <w:rFonts w:ascii="Times New Roman" w:hAnsi="Times New Roman" w:eastAsia="仿宋_GB2312" w:cs="Times New Roman"/>
          <w:color w:val="000000" w:themeColor="text1"/>
          <w:sz w:val="32"/>
          <w:szCs w:val="32"/>
        </w:rPr>
        <w:t>结构、提升质量性能、完善管理制度、推进科学用装管装，全面推动装备建设从数量规模型向质量效能型转变，最大限度实现人与装备的有机结合，促进</w:t>
      </w:r>
      <w:r>
        <w:rPr>
          <w:rFonts w:hint="eastAsia" w:ascii="Times New Roman" w:hAnsi="Times New Roman" w:eastAsia="仿宋_GB2312" w:cs="Times New Roman"/>
          <w:color w:val="000000" w:themeColor="text1"/>
          <w:sz w:val="32"/>
          <w:szCs w:val="32"/>
        </w:rPr>
        <w:t>消防</w:t>
      </w:r>
      <w:r>
        <w:rPr>
          <w:rFonts w:ascii="Times New Roman" w:hAnsi="Times New Roman" w:eastAsia="仿宋_GB2312" w:cs="Times New Roman"/>
          <w:color w:val="000000" w:themeColor="text1"/>
          <w:sz w:val="32"/>
          <w:szCs w:val="32"/>
        </w:rPr>
        <w:t>救援核心战斗力有效提升。</w:t>
      </w:r>
      <w:r>
        <w:rPr>
          <w:rFonts w:ascii="Times New Roman" w:hAnsi="Times New Roman" w:eastAsia="仿宋_GB2312" w:cs="Times New Roman"/>
          <w:color w:val="000000" w:themeColor="text1"/>
          <w:sz w:val="32"/>
          <w:szCs w:val="32"/>
          <w:shd w:val="clear" w:color="auto" w:fill="FFFFFF"/>
        </w:rPr>
        <w:t>将大数据纳入消防安全管理体系建设</w:t>
      </w:r>
      <w:r>
        <w:rPr>
          <w:rFonts w:hint="eastAsia" w:ascii="Times New Roman" w:hAnsi="Times New Roman" w:eastAsia="仿宋_GB2312" w:cs="Times New Roman"/>
          <w:color w:val="000000" w:themeColor="text1"/>
          <w:sz w:val="32"/>
          <w:szCs w:val="32"/>
          <w:shd w:val="clear" w:color="auto" w:fill="FFFFFF"/>
        </w:rPr>
        <w:t>，</w:t>
      </w:r>
      <w:r>
        <w:rPr>
          <w:rFonts w:ascii="Times New Roman" w:hAnsi="Times New Roman" w:eastAsia="仿宋_GB2312" w:cs="Times New Roman"/>
          <w:color w:val="000000" w:themeColor="text1"/>
          <w:sz w:val="32"/>
          <w:szCs w:val="32"/>
          <w:shd w:val="clear" w:color="auto" w:fill="FFFFFF"/>
        </w:rPr>
        <w:t>推动</w:t>
      </w:r>
      <w:r>
        <w:rPr>
          <w:rFonts w:ascii="Times New Roman" w:hAnsi="Times New Roman" w:eastAsia="仿宋_GB2312" w:cs="Times New Roman"/>
          <w:bCs/>
          <w:color w:val="000000" w:themeColor="text1"/>
          <w:sz w:val="32"/>
          <w:szCs w:val="32"/>
          <w:shd w:val="clear" w:color="auto" w:fill="FFFFFF"/>
        </w:rPr>
        <w:t>智慧消防大数据管理系统</w:t>
      </w:r>
      <w:r>
        <w:rPr>
          <w:rFonts w:ascii="Times New Roman" w:hAnsi="Times New Roman" w:eastAsia="仿宋_GB2312" w:cs="Times New Roman"/>
          <w:color w:val="000000" w:themeColor="text1"/>
          <w:sz w:val="32"/>
          <w:szCs w:val="32"/>
          <w:shd w:val="clear" w:color="auto" w:fill="FFFFFF"/>
        </w:rPr>
        <w:t>等“智慧消防”建设</w:t>
      </w:r>
      <w:r>
        <w:rPr>
          <w:rFonts w:hint="eastAsia" w:ascii="Times New Roman" w:hAnsi="Times New Roman" w:eastAsia="仿宋_GB2312" w:cs="Times New Roman"/>
          <w:color w:val="000000" w:themeColor="text1"/>
          <w:sz w:val="32"/>
          <w:szCs w:val="32"/>
          <w:shd w:val="clear" w:color="auto" w:fill="FFFFFF"/>
        </w:rPr>
        <w:t>，</w:t>
      </w:r>
      <w:r>
        <w:rPr>
          <w:rFonts w:hint="eastAsia" w:ascii="Times New Roman" w:hAnsi="Times New Roman" w:eastAsia="仿宋_GB2312" w:cs="Times New Roman"/>
          <w:color w:val="000000" w:themeColor="text1"/>
          <w:sz w:val="32"/>
          <w:szCs w:val="32"/>
        </w:rPr>
        <w:t>到</w:t>
      </w:r>
      <w:r>
        <w:rPr>
          <w:rFonts w:ascii="Times New Roman" w:hAnsi="Times New Roman" w:eastAsia="仿宋_GB2312" w:cs="Times New Roman"/>
          <w:sz w:val="32"/>
          <w:szCs w:val="32"/>
        </w:rPr>
        <w:t>2025 年</w:t>
      </w:r>
      <w:r>
        <w:rPr>
          <w:rFonts w:ascii="Times New Roman" w:hAnsi="Times New Roman" w:eastAsia="仿宋_GB2312" w:cs="Times New Roman"/>
          <w:color w:val="121212"/>
          <w:sz w:val="32"/>
          <w:szCs w:val="32"/>
          <w:shd w:val="clear" w:color="auto" w:fill="FFFFFF"/>
        </w:rPr>
        <w:t>建立起</w:t>
      </w:r>
      <w:r>
        <w:rPr>
          <w:rFonts w:hint="eastAsia" w:ascii="Times New Roman" w:hAnsi="Times New Roman" w:eastAsia="仿宋_GB2312" w:cs="Times New Roman"/>
          <w:color w:val="121212"/>
          <w:sz w:val="32"/>
          <w:szCs w:val="32"/>
          <w:shd w:val="clear" w:color="auto" w:fill="FFFFFF"/>
        </w:rPr>
        <w:t>我区</w:t>
      </w:r>
      <w:r>
        <w:rPr>
          <w:rFonts w:ascii="Times New Roman" w:hAnsi="Times New Roman" w:eastAsia="仿宋_GB2312" w:cs="Times New Roman"/>
          <w:color w:val="121212"/>
          <w:sz w:val="32"/>
          <w:szCs w:val="32"/>
          <w:shd w:val="clear" w:color="auto" w:fill="FFFFFF"/>
        </w:rPr>
        <w:t>网格人员巡查隐患、镇街政府督促整改、职能部门依法查处的消防安全网格化管理体系</w:t>
      </w:r>
      <w:r>
        <w:rPr>
          <w:rFonts w:hint="eastAsia"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公共消防基础设施建设目标。</w:t>
      </w:r>
      <w:r>
        <w:rPr>
          <w:rFonts w:ascii="Times New Roman" w:hAnsi="Times New Roman" w:eastAsia="仿宋_GB2312" w:cs="Times New Roman"/>
          <w:color w:val="000000" w:themeColor="text1"/>
          <w:sz w:val="32"/>
          <w:szCs w:val="32"/>
        </w:rPr>
        <w:t>公共消防基础设施更加完备。重点新改建消防救援站，消防救援站建设补齐短板，完</w:t>
      </w:r>
      <w:r>
        <w:rPr>
          <w:rFonts w:ascii="Times New Roman" w:hAnsi="Times New Roman" w:eastAsia="仿宋_GB2312" w:cs="Times New Roman"/>
          <w:sz w:val="32"/>
          <w:szCs w:val="32"/>
        </w:rPr>
        <w:t>成率</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覆盖率逐年提高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shd w:val="clear" w:color="auto" w:fill="FFFFFF"/>
        </w:rPr>
        <w:t>2021年，清新区太平消防站动工建设，2023年，建成并投入使用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各级训练基地达标率、战勤保障和物资储备机构达标率达100%</w:t>
      </w:r>
      <w:r>
        <w:rPr>
          <w:rFonts w:hint="eastAsia" w:ascii="Times New Roman" w:hAnsi="Times New Roman" w:eastAsia="仿宋_GB2312" w:cs="Times New Roman"/>
          <w:sz w:val="32"/>
          <w:szCs w:val="32"/>
        </w:rPr>
        <w:t>；科学规划和加强我区市政消火栓建设</w:t>
      </w:r>
      <w:r>
        <w:rPr>
          <w:rFonts w:ascii="Times New Roman" w:hAnsi="Times New Roman" w:eastAsia="仿宋_GB2312" w:cs="Times New Roman"/>
          <w:sz w:val="32"/>
          <w:szCs w:val="32"/>
        </w:rPr>
        <w:t>，市政消火栓完好率达到 100%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建立健全了消火栓建设、维护、整改的长效机制</w:t>
      </w:r>
      <w:r>
        <w:rPr>
          <w:rFonts w:hint="eastAsia" w:ascii="Times New Roman" w:hAnsi="Times New Roman" w:eastAsia="仿宋_GB2312" w:cs="Times New Roman"/>
          <w:sz w:val="32"/>
          <w:szCs w:val="32"/>
          <w:shd w:val="clear" w:color="auto" w:fill="FFFFFF"/>
        </w:rPr>
        <w:t>，到2025年，全区共增加约796个市政消火栓，争取达到保护半径不超过150米、间距不大于120米的国家标准要求。</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themeColor="text1"/>
          <w:sz w:val="32"/>
          <w:szCs w:val="32"/>
        </w:rPr>
        <w:t>应急救援能力建设目标。</w:t>
      </w:r>
      <w:r>
        <w:rPr>
          <w:rFonts w:ascii="Times New Roman" w:hAnsi="Times New Roman" w:eastAsia="仿宋_GB2312" w:cs="Times New Roman"/>
          <w:color w:val="000000" w:themeColor="text1"/>
          <w:sz w:val="32"/>
          <w:szCs w:val="32"/>
        </w:rPr>
        <w:t>多种形式消防</w:t>
      </w:r>
      <w:r>
        <w:rPr>
          <w:rFonts w:hint="eastAsia" w:ascii="Times New Roman" w:hAnsi="Times New Roman" w:eastAsia="仿宋_GB2312" w:cs="Times New Roman"/>
          <w:color w:val="000000" w:themeColor="text1"/>
          <w:sz w:val="32"/>
          <w:szCs w:val="32"/>
        </w:rPr>
        <w:t>救援</w:t>
      </w:r>
      <w:r>
        <w:rPr>
          <w:rFonts w:ascii="Times New Roman" w:hAnsi="Times New Roman" w:eastAsia="仿宋_GB2312" w:cs="Times New Roman"/>
          <w:color w:val="000000" w:themeColor="text1"/>
          <w:sz w:val="32"/>
          <w:szCs w:val="32"/>
        </w:rPr>
        <w:t>力量不断加强。紧跟新型城镇化</w:t>
      </w:r>
      <w:r>
        <w:rPr>
          <w:rFonts w:hint="eastAsia" w:ascii="Times New Roman" w:hAnsi="Times New Roman" w:eastAsia="仿宋_GB2312" w:cs="Times New Roman"/>
          <w:color w:val="000000" w:themeColor="text1"/>
          <w:sz w:val="32"/>
          <w:szCs w:val="32"/>
        </w:rPr>
        <w:t>建设</w:t>
      </w:r>
      <w:r>
        <w:rPr>
          <w:rFonts w:ascii="Times New Roman" w:hAnsi="Times New Roman" w:eastAsia="仿宋_GB2312" w:cs="Times New Roman"/>
          <w:color w:val="000000" w:themeColor="text1"/>
          <w:sz w:val="32"/>
          <w:szCs w:val="32"/>
        </w:rPr>
        <w:t>步伐，坚持政府主导、社会参与、统筹发展、覆盖城乡的建设原则和职业化、规范化、专业化的发展方向，大力发展多种形式</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消防</w:t>
      </w:r>
      <w:r>
        <w:rPr>
          <w:rFonts w:hint="eastAsia" w:ascii="Times New Roman" w:hAnsi="Times New Roman" w:eastAsia="仿宋_GB2312" w:cs="Times New Roman"/>
          <w:color w:val="000000" w:themeColor="text1"/>
          <w:sz w:val="32"/>
          <w:szCs w:val="32"/>
        </w:rPr>
        <w:t>救援</w:t>
      </w:r>
      <w:r>
        <w:rPr>
          <w:rFonts w:ascii="Times New Roman" w:hAnsi="Times New Roman" w:eastAsia="仿宋_GB2312" w:cs="Times New Roman"/>
          <w:color w:val="000000" w:themeColor="text1"/>
          <w:sz w:val="32"/>
          <w:szCs w:val="32"/>
        </w:rPr>
        <w:t>队伍，深入推进</w:t>
      </w:r>
      <w:r>
        <w:rPr>
          <w:rFonts w:hint="eastAsia" w:ascii="Times New Roman" w:hAnsi="Times New Roman" w:eastAsia="仿宋_GB2312" w:cs="Times New Roman"/>
          <w:color w:val="000000" w:themeColor="text1"/>
          <w:sz w:val="32"/>
          <w:szCs w:val="32"/>
        </w:rPr>
        <w:t>综合应急救援队伍</w:t>
      </w:r>
      <w:r>
        <w:rPr>
          <w:rFonts w:ascii="Times New Roman" w:hAnsi="Times New Roman" w:eastAsia="仿宋_GB2312" w:cs="Times New Roman"/>
          <w:color w:val="000000" w:themeColor="text1"/>
          <w:sz w:val="32"/>
          <w:szCs w:val="32"/>
        </w:rPr>
        <w:t>规范化管理和职业化建设，努力构建覆盖城乡的消防</w:t>
      </w:r>
      <w:r>
        <w:rPr>
          <w:rFonts w:hint="eastAsia" w:ascii="Times New Roman" w:hAnsi="Times New Roman" w:eastAsia="仿宋_GB2312" w:cs="Times New Roman"/>
          <w:color w:val="000000" w:themeColor="text1"/>
          <w:sz w:val="32"/>
          <w:szCs w:val="32"/>
        </w:rPr>
        <w:t>救援</w:t>
      </w:r>
      <w:r>
        <w:rPr>
          <w:rFonts w:ascii="Times New Roman" w:hAnsi="Times New Roman" w:eastAsia="仿宋_GB2312" w:cs="Times New Roman"/>
          <w:color w:val="000000" w:themeColor="text1"/>
          <w:sz w:val="32"/>
          <w:szCs w:val="32"/>
        </w:rPr>
        <w:t>力量体系。</w:t>
      </w:r>
      <w:r>
        <w:rPr>
          <w:rFonts w:ascii="Times New Roman" w:hAnsi="Times New Roman" w:eastAsia="仿宋_GB2312" w:cs="Times New Roman"/>
          <w:sz w:val="32"/>
          <w:szCs w:val="32"/>
        </w:rPr>
        <w:t>加快企业专(兼)职消防力量和农村、志愿消防力量建设全面推进，</w:t>
      </w:r>
      <w:r>
        <w:rPr>
          <w:rFonts w:hint="eastAsia" w:ascii="Times New Roman" w:hAnsi="Times New Roman" w:eastAsia="仿宋_GB2312" w:cs="Times New Roman"/>
          <w:sz w:val="32"/>
          <w:szCs w:val="32"/>
        </w:rPr>
        <w:t>镇街</w:t>
      </w:r>
      <w:r>
        <w:rPr>
          <w:rFonts w:ascii="Times New Roman" w:hAnsi="Times New Roman" w:eastAsia="仿宋_GB2312" w:cs="Times New Roman"/>
          <w:sz w:val="32"/>
          <w:szCs w:val="32"/>
        </w:rPr>
        <w:t xml:space="preserve"> 100%建立政府专职及志愿消防队伍。</w:t>
      </w:r>
      <w:r>
        <w:rPr>
          <w:rFonts w:ascii="Times New Roman" w:hAnsi="Times New Roman" w:eastAsia="仿宋_GB2312" w:cs="Times New Roman"/>
          <w:color w:val="000000" w:themeColor="text1"/>
          <w:sz w:val="32"/>
          <w:szCs w:val="32"/>
        </w:rPr>
        <w:t> </w:t>
      </w:r>
    </w:p>
    <w:p>
      <w:pPr>
        <w:autoSpaceDE w:val="0"/>
        <w:autoSpaceDN w:val="0"/>
        <w:adjustRightInd w:val="0"/>
        <w:ind w:firstLine="630" w:firstLineChars="196"/>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公众消防安全素质建设目标。</w:t>
      </w:r>
      <w:r>
        <w:rPr>
          <w:rFonts w:ascii="Times New Roman" w:hAnsi="Times New Roman" w:eastAsia="仿宋_GB2312" w:cs="Times New Roman"/>
          <w:color w:val="000000" w:themeColor="text1"/>
          <w:sz w:val="32"/>
          <w:szCs w:val="32"/>
        </w:rPr>
        <w:t>落实《全民消防安全宣传教育纲要》，消防安全宣传进机关、进家庭、进社区、进企业、进学校、进农村、进网站工作效果明显，公众消防安全素质明显提升。大力发展新兴宣传手段，建成我区消防安全宣讲</w:t>
      </w:r>
      <w:r>
        <w:rPr>
          <w:rFonts w:ascii="Times New Roman" w:hAnsi="Times New Roman" w:eastAsia="仿宋_GB2312" w:cs="Times New Roman"/>
          <w:sz w:val="32"/>
          <w:szCs w:val="32"/>
        </w:rPr>
        <w:t>队，</w:t>
      </w:r>
      <w:r>
        <w:rPr>
          <w:rFonts w:hint="eastAsia" w:ascii="Times New Roman" w:hAnsi="Times New Roman" w:eastAsia="仿宋_GB2312" w:cs="Times New Roman"/>
          <w:sz w:val="32"/>
          <w:szCs w:val="32"/>
        </w:rPr>
        <w:t>到2025年，消防宣传志愿者参与活动达2万人次。</w:t>
      </w:r>
      <w:r>
        <w:rPr>
          <w:rFonts w:ascii="Times New Roman" w:hAnsi="Times New Roman" w:eastAsia="仿宋_GB2312" w:cs="Times New Roman"/>
          <w:sz w:val="32"/>
          <w:szCs w:val="32"/>
        </w:rPr>
        <w:t>消防行业从业人员持证上岗率消防救援站开放率、消防科</w:t>
      </w:r>
      <w:r>
        <w:rPr>
          <w:rFonts w:ascii="Times New Roman" w:hAnsi="Times New Roman" w:eastAsia="仿宋_GB2312" w:cs="Times New Roman"/>
          <w:color w:val="000000" w:themeColor="text1"/>
          <w:sz w:val="32"/>
          <w:szCs w:val="32"/>
        </w:rPr>
        <w:t>普教育基地建成率重点人群消防安全培训率、公众接受宣传覆盖率力争</w:t>
      </w:r>
      <w:r>
        <w:rPr>
          <w:rFonts w:ascii="Times New Roman" w:hAnsi="Times New Roman" w:eastAsia="仿宋_GB2312" w:cs="Times New Roman"/>
          <w:sz w:val="32"/>
          <w:szCs w:val="32"/>
        </w:rPr>
        <w:t>达</w:t>
      </w:r>
      <w:r>
        <w:rPr>
          <w:rFonts w:hint="eastAsia" w:ascii="Times New Roman" w:hAnsi="Times New Roman" w:eastAsia="仿宋_GB2312" w:cs="Times New Roman"/>
          <w:sz w:val="32"/>
          <w:szCs w:val="32"/>
        </w:rPr>
        <w:t>90</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sz w:val="32"/>
          <w:szCs w:val="32"/>
        </w:rPr>
        <w:t>“智慧消防”进程建设目标。</w:t>
      </w:r>
      <w:r>
        <w:rPr>
          <w:rFonts w:hint="eastAsia" w:ascii="Times New Roman" w:hAnsi="Times New Roman" w:eastAsia="仿宋_GB2312" w:cs="Times New Roman"/>
          <w:sz w:val="32"/>
          <w:szCs w:val="32"/>
        </w:rPr>
        <w:t>到2025年，进一步完善消防信息化基础设施建设，基</w:t>
      </w:r>
      <w:r>
        <w:rPr>
          <w:rFonts w:ascii="Times New Roman" w:hAnsi="Times New Roman" w:eastAsia="仿宋_GB2312" w:cs="Times New Roman"/>
          <w:color w:val="000000" w:themeColor="text1"/>
          <w:sz w:val="32"/>
          <w:szCs w:val="32"/>
        </w:rPr>
        <w:t>本建成</w:t>
      </w:r>
      <w:r>
        <w:rPr>
          <w:rFonts w:hint="eastAsia" w:ascii="Times New Roman" w:hAnsi="Times New Roman" w:eastAsia="仿宋_GB2312" w:cs="Times New Roman"/>
          <w:color w:val="000000" w:themeColor="text1"/>
          <w:sz w:val="32"/>
          <w:szCs w:val="32"/>
        </w:rPr>
        <w:t>全区</w:t>
      </w:r>
      <w:r>
        <w:rPr>
          <w:rFonts w:ascii="Times New Roman" w:hAnsi="Times New Roman" w:eastAsia="仿宋_GB2312" w:cs="Times New Roman"/>
          <w:color w:val="000000" w:themeColor="text1"/>
          <w:sz w:val="32"/>
          <w:szCs w:val="32"/>
          <w:shd w:val="clear" w:color="auto" w:fill="FFFFFF"/>
        </w:rPr>
        <w:t>统一的消防智能管控平台、数据资源共享管理平台、</w:t>
      </w:r>
      <w:r>
        <w:rPr>
          <w:rFonts w:hint="eastAsia" w:ascii="Times New Roman" w:hAnsi="Times New Roman" w:eastAsia="仿宋_GB2312" w:cs="Times New Roman"/>
          <w:color w:val="000000" w:themeColor="text1"/>
          <w:sz w:val="32"/>
          <w:szCs w:val="32"/>
          <w:shd w:val="clear" w:color="auto" w:fill="FFFFFF"/>
        </w:rPr>
        <w:t>“</w:t>
      </w:r>
      <w:r>
        <w:rPr>
          <w:rFonts w:ascii="Times New Roman" w:hAnsi="Times New Roman" w:eastAsia="仿宋_GB2312" w:cs="Times New Roman"/>
          <w:color w:val="000000" w:themeColor="text1"/>
          <w:sz w:val="32"/>
          <w:szCs w:val="32"/>
          <w:shd w:val="clear" w:color="auto" w:fill="FFFFFF"/>
        </w:rPr>
        <w:t>一站式</w:t>
      </w:r>
      <w:r>
        <w:rPr>
          <w:rFonts w:hint="eastAsia" w:ascii="Times New Roman" w:hAnsi="Times New Roman" w:eastAsia="仿宋_GB2312" w:cs="Times New Roman"/>
          <w:color w:val="000000" w:themeColor="text1"/>
          <w:sz w:val="32"/>
          <w:szCs w:val="32"/>
          <w:shd w:val="clear" w:color="auto" w:fill="FFFFFF"/>
        </w:rPr>
        <w:t>”</w:t>
      </w:r>
      <w:r>
        <w:rPr>
          <w:rFonts w:ascii="Times New Roman" w:hAnsi="Times New Roman" w:eastAsia="仿宋_GB2312" w:cs="Times New Roman"/>
          <w:color w:val="000000" w:themeColor="text1"/>
          <w:sz w:val="32"/>
          <w:szCs w:val="32"/>
          <w:shd w:val="clear" w:color="auto" w:fill="FFFFFF"/>
        </w:rPr>
        <w:t>消防服务平台</w:t>
      </w:r>
      <w:r>
        <w:rPr>
          <w:rFonts w:hint="eastAsia" w:ascii="Times New Roman" w:hAnsi="Times New Roman" w:eastAsia="仿宋_GB2312" w:cs="Times New Roman"/>
          <w:color w:val="000000" w:themeColor="text1"/>
          <w:sz w:val="32"/>
          <w:szCs w:val="32"/>
          <w:shd w:val="clear" w:color="auto" w:fill="FFFFFF"/>
        </w:rPr>
        <w:t>三个平台；</w:t>
      </w:r>
      <w:r>
        <w:rPr>
          <w:rFonts w:ascii="Times New Roman" w:hAnsi="Times New Roman" w:eastAsia="仿宋_GB2312" w:cs="Times New Roman"/>
          <w:color w:val="000000" w:themeColor="text1"/>
          <w:sz w:val="32"/>
          <w:szCs w:val="32"/>
          <w:shd w:val="clear" w:color="auto" w:fill="FFFFFF"/>
        </w:rPr>
        <w:t>消防信息化建设</w:t>
      </w:r>
      <w:r>
        <w:rPr>
          <w:rFonts w:hint="eastAsia" w:ascii="Times New Roman" w:hAnsi="Times New Roman" w:eastAsia="仿宋_GB2312" w:cs="Times New Roman"/>
          <w:color w:val="000000" w:themeColor="text1"/>
          <w:sz w:val="32"/>
          <w:szCs w:val="32"/>
          <w:shd w:val="clear" w:color="auto" w:fill="FFFFFF"/>
        </w:rPr>
        <w:t>实现</w:t>
      </w:r>
      <w:r>
        <w:rPr>
          <w:rFonts w:ascii="Times New Roman" w:hAnsi="Times New Roman" w:eastAsia="仿宋_GB2312" w:cs="Times New Roman"/>
          <w:color w:val="000000" w:themeColor="text1"/>
          <w:sz w:val="32"/>
          <w:szCs w:val="32"/>
          <w:shd w:val="clear" w:color="auto" w:fill="FFFFFF"/>
        </w:rPr>
        <w:t>“基础建设初具规模、业务领域基本覆盖、支撑体系逐步健全、指挥通信不断完善”的网络化、数字化、标准化发展</w:t>
      </w:r>
      <w:r>
        <w:rPr>
          <w:rFonts w:hint="eastAsia" w:ascii="Times New Roman" w:hAnsi="Times New Roman" w:eastAsia="仿宋_GB2312" w:cs="Times New Roman"/>
          <w:color w:val="000000" w:themeColor="text1"/>
          <w:sz w:val="32"/>
          <w:szCs w:val="32"/>
          <w:shd w:val="clear" w:color="auto" w:fill="FFFFFF"/>
        </w:rPr>
        <w:t>；</w:t>
      </w:r>
      <w:r>
        <w:rPr>
          <w:rFonts w:hint="eastAsia" w:ascii="仿宋_GB2312" w:eastAsia="仿宋_GB2312"/>
          <w:color w:val="3D3D3D"/>
          <w:sz w:val="32"/>
          <w:szCs w:val="32"/>
          <w:shd w:val="clear" w:color="auto" w:fill="FFFFFF"/>
        </w:rPr>
        <w:t>将“智慧消防”融入“智慧城市”建设，引入社会力量参与建设，形成政府牵头、消防主导、多方参与、可持续发展的健康发展格局；加强数据治理，建立我区消防大数据库，共享汇聚融合数据资源；推广应用物联感知技术，加快消防物联网建设；在基层社会治理一体化平台和网格化管理中，嵌入消防安全管理模块，将消防工作有机融入基层综合治理体系，整合基层部门管理服务资源；利用科技手段规范消防技术服务机构从业活动，探索建立全新技术服务信息系统。</w:t>
      </w:r>
    </w:p>
    <w:p>
      <w:pPr>
        <w:pStyle w:val="2"/>
        <w:rPr>
          <w:rFonts w:ascii="仿宋_GB2312" w:eastAsia="仿宋_GB2312"/>
          <w:sz w:val="36"/>
          <w:szCs w:val="36"/>
        </w:rPr>
      </w:pPr>
      <w:bookmarkStart w:id="12" w:name="_Toc83884717"/>
      <w:r>
        <w:rPr>
          <w:rFonts w:hint="eastAsia" w:ascii="仿宋_GB2312" w:eastAsia="仿宋_GB2312"/>
          <w:sz w:val="36"/>
          <w:szCs w:val="36"/>
        </w:rPr>
        <w:t>五、“十四五”时期消防救援事业发展的任务</w:t>
      </w:r>
      <w:bookmarkEnd w:id="12"/>
    </w:p>
    <w:p>
      <w:pPr>
        <w:pStyle w:val="3"/>
        <w:rPr>
          <w:rFonts w:ascii="仿宋_GB2312" w:eastAsia="仿宋_GB2312"/>
        </w:rPr>
      </w:pPr>
      <w:r>
        <w:rPr>
          <w:rFonts w:hint="eastAsia" w:eastAsia="仿宋_GB2312"/>
          <w:color w:val="000000" w:themeColor="text1"/>
        </w:rPr>
        <w:t> </w:t>
      </w:r>
      <w:bookmarkStart w:id="13" w:name="_Toc83884718"/>
      <w:r>
        <w:rPr>
          <w:rFonts w:hint="eastAsia" w:ascii="仿宋_GB2312" w:eastAsia="仿宋_GB2312"/>
        </w:rPr>
        <w:t>（一）深化消防制度化、规范化建设</w:t>
      </w:r>
      <w:bookmarkEnd w:id="13"/>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完善我区地方性消防规范性文件制定。全面清理与消防改革不适应的地方性规定、规章和规范性文件，完善消防立法，为有序、高效开展消防工作保驾护航。将涉及执法 机构名称、职责变更和亟需与改革意见相配套的规定，及时纳入地方法规规章统一修订范围，为顺利推进改革提供法治 保障，探索智慧消防方面的相关制度保障工作。针对审批、技术审查、消防执法过程中遇到的问题，积极探索制度建设 解决方案。</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深化消防执法改革，构建科学合理、规范高效、公正公开的消防监督管理体系。全面贯彻执行《关于深化消防 执法改革的若干措施》，不断深化消防机构执法公开工作，通过消防信息网、清新区政府网等对执法情况“双随机、一公开”，及时向社会公开。强化执法队伍专业化建设，提升执法公信力，进一步完善监督人员消防监督业务、法律法规和消防基础知识培训体系，进一步完善执法质量考评机制，每月开展网上考评、案卷考评，每季度开展一次执法质量专项考评，不断加强执法过程管理，通过网上监督、实地抽查、 随机回访，确保执法真实性。大力推广应用移动执法终端和 执法记录仪，实现一线消防监督人员100%使用移动执法终端 和执法记录仪，当场检查、当场录入系统，运用信息化手段，全面实现对执法活动从起点到终点全覆盖的流程控制，提高 执法效率，节约执法成本。</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广泛开展消防法治宣传普及活动，增强全民消防安 全法治意识。利用微博、微信、抖音等手机 APP 开展线上、线下的消防安全法治宣传教育，协调区电视台每周播出消防 公益广告和安全提示，组织公交、出租车和长途客运公司利 用车载电视、电子显示屏定期播发消防公益广告和安全提示，安排在电影院、剧院、KTV、歌舞厅等场所放映、开机前播放消防安全提示；建立健全 “社区消防宣传大使”，协调教育部门推动中小学校做到消防安全知识教材、师资、课时、消防科普场所“四到位”，在高中军训中对新生开展消防教育培训，协调党校将消防安全纳入培训课程，协调司法、科技部门将消防安全纳入普法、科普内容。推动行业部门及镇街、基层自治组织负责人普遍接受消防安全培训。</w:t>
      </w:r>
    </w:p>
    <w:p>
      <w:pPr>
        <w:pStyle w:val="3"/>
        <w:rPr>
          <w:rFonts w:ascii="仿宋_GB2312" w:eastAsia="仿宋_GB2312"/>
        </w:rPr>
      </w:pPr>
      <w:bookmarkStart w:id="14" w:name="_Toc83884719"/>
      <w:r>
        <w:rPr>
          <w:rFonts w:hint="eastAsia" w:ascii="仿宋_GB2312" w:eastAsia="仿宋_GB2312"/>
        </w:rPr>
        <w:t>（二）继续健全消防安全责任体系</w:t>
      </w:r>
      <w:bookmarkEnd w:id="14"/>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强化党委政府领导责任。认真落实《广东省消防安 全责任制实施办法》《清远市消防安全责任制规定》，大力推进消防工作纳入我区国民经济和社会发展总体规划、社会治理体系和治理能力建设中。政府、行业部门及平安综治、安全生产、政府综合绩效等考核全面纳入消防工作责任考评。严格落实消防安全工作职责规定，严格执行消防安全责任追 究办法，较大以上火灾责任事故实施责任倒查。</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推动部门落实监管责任。加大政府各职能部门依法履行消防工作职责力度，全面负责本行业、本系统、本部门的消防安全管理。建立消防工作领导机制和责任分解机制，应急、住建、教体、民政、卫健、文广旅等部门要建立消防工作会商、信息互通、联合执法机制，确定专（兼）职消防安全管理人员确保消防安全。建立健全安全生产委员会和消 防安全委员会各司其职、互相协同的工作机制，推动落实消防工作责任。加强部门之间联合执法、督查督办、信息共享和函告警示等工作力度。强化政府职能部门的消防安全职责，按照“管行业必须管安全、管业务必须管安全、管生产经营必须管安全”的要求和“谁主管、谁负责”的原则，行业行政主管部门依法履行消防安全监管责任，在行业单位全面实行消防安全标准化、规范化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细化基层落实治理责任。构建高位统筹，协调谋划，上下贯通工作运行机制。细化工作任务、工作责任，明确工作重点、时间节点，工作责任层层落实、任务个个分解。大力推进消防治理工作，做到分管领导亲自抓，负责人亲自检 查。落实每月完成任务，责任落实到岗到人到月，全区根据 基层治理改革工作部署，结合辖区实况，消防隐患整改落到实处。</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落实社会单位主体责任。建立健全社会单位消防安全管理标准和社会单位消防安全基础能力建设标准。将消防安全知识纳入社会单位就业培训、岗位培训、职业培训的内容，强化人员密集和易燃易爆等高火灾风险场所消防宣传培 训制度，广泛开展社会单位灭火和应急疏散预案的制定、演 练工作。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五是</w:t>
      </w:r>
      <w:r>
        <w:rPr>
          <w:rFonts w:ascii="Times New Roman" w:hAnsi="Times New Roman" w:eastAsia="仿宋_GB2312" w:cs="Times New Roman"/>
          <w:sz w:val="32"/>
          <w:szCs w:val="32"/>
        </w:rPr>
        <w:t>严格考评奖惩问责机制。设立督查专栏、电视曝光台及印发督查通报等方式暗访曝光消防违法行为跟踪整改， 对整改力度不大、整改效果不明显的相关责任单位和责任人进行严厉问责，以铁的纪律确保消防救援工作扎实推进。同样对全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 xml:space="preserve">消防工作做的好的地方进行一定奖励，奖惩分明， 严格执行。 </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六是</w:t>
      </w:r>
      <w:r>
        <w:rPr>
          <w:rFonts w:ascii="Times New Roman" w:hAnsi="Times New Roman" w:eastAsia="仿宋_GB2312" w:cs="Times New Roman"/>
          <w:sz w:val="32"/>
          <w:szCs w:val="32"/>
        </w:rPr>
        <w:t>加强火灾事故倒查追责。进一步推进火灾调查的深度和广度，对亡人火灾和有较大影响的火灾实行延伸调查，在调查原因的基础上，依法调查使用管理责任、工程建设责任、中介服务责任、消防产品质量责任、消防救援机构及政 府部门监管责任。建立火灾调查与刑事司法案件衔接机制，加大火灾事故涉嫌失火案、消防责任事故案和重大责任事故 案等刑事案件的调查移送力度。</w:t>
      </w:r>
    </w:p>
    <w:p>
      <w:pPr>
        <w:pStyle w:val="3"/>
        <w:rPr>
          <w:rFonts w:ascii="仿宋_GB2312" w:eastAsia="仿宋_GB2312"/>
        </w:rPr>
      </w:pPr>
      <w:bookmarkStart w:id="15" w:name="_Toc83884720"/>
      <w:r>
        <w:rPr>
          <w:rFonts w:hint="eastAsia" w:ascii="仿宋_GB2312" w:eastAsia="仿宋_GB2312"/>
        </w:rPr>
        <w:t>（三）持续加强公共消防基础设施建设</w:t>
      </w:r>
      <w:bookmarkEnd w:id="15"/>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推进</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消防专项规划编修。结合</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国土空间总体规划编制工作，完成消防专项规划的修编，预留消防救援站用地，保证公共消防设施、消防装备与其他基础设施同时规划、同时建设、同时投入使用。</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继续加大消防救援站建设。在现有消防救援站的基础上，加快</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第三消防站建设进度，确保</w:t>
      </w:r>
      <w:r>
        <w:rPr>
          <w:rFonts w:hint="eastAsia" w:ascii="Times New Roman" w:hAnsi="Times New Roman" w:eastAsia="仿宋_GB2312" w:cs="Times New Roman"/>
          <w:sz w:val="32"/>
          <w:szCs w:val="32"/>
        </w:rPr>
        <w:t>全区</w:t>
      </w:r>
      <w:r>
        <w:rPr>
          <w:rFonts w:ascii="Times New Roman" w:hAnsi="Times New Roman" w:eastAsia="仿宋_GB2312" w:cs="Times New Roman"/>
          <w:sz w:val="32"/>
          <w:szCs w:val="32"/>
        </w:rPr>
        <w:t>消防安全，提高灭火及应急救援能力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消防体验馆建成并对公众开放。</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打通消防车生命通道。会同住建、公安交管等部门利用无人机勘测、消防车“以车量道”等方式，对住宅小区内违法占用消防车通道的车辆进行拍照取证、网络曝光、张贴警告单，对拒不改正的车辆强制拖移。会同住建部门采取试点打造样板、现场会推广的方法，推动重点单位特别是</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老旧小区完成消防车通道标志标线的施划与警示标牌的设置。督促物业服务企业排查整改占用、堵塞消防车通道，违规设置限高杆、限位器等消防安全隐患，对工作推进缓慢的小区进行媒体公开曝光。推动公安交管部门在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主要道路两侧施划共享停车位，有效减少机动车占用消防车通道的违法行为。</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加强消防水源设施建设。推动市政给水管网、市政消火栓与道路同步建设，继续加强全区消防水源的整治工作， 落实全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天然水体取水口、人工水源规划与建设，加强天然和人工消防水源的保护。督促消防重点单位定期维护保养水泵接合器、消火栓，保障消防应急用水。</w:t>
      </w:r>
      <w:r>
        <w:rPr>
          <w:rFonts w:hint="eastAsia" w:ascii="Times New Roman" w:hAnsi="Times New Roman" w:eastAsia="仿宋_GB2312" w:cs="Times New Roman"/>
          <w:sz w:val="32"/>
          <w:szCs w:val="32"/>
        </w:rPr>
        <w:t>要严格执行《城市规划法》《中华人民共和国消防法》等法律法规的规定，科学规划和加强我区市政消火栓建设。</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五是</w:t>
      </w:r>
      <w:r>
        <w:rPr>
          <w:rFonts w:ascii="Times New Roman" w:hAnsi="Times New Roman" w:eastAsia="仿宋_GB2312" w:cs="Times New Roman"/>
          <w:sz w:val="32"/>
          <w:szCs w:val="32"/>
        </w:rPr>
        <w:t>加强消防通信系统建设。完善火警系统功能，准确定位报警人位置，准确采集事故现场全景信息，发送灾情位 置、现场音视频资料，第一时间共享灾情信息，提高通信效 率。完善自然资源和规划、住建、交管、交通等部门与消防部门建立的地理信息和建（构）筑物、消防水源、道路监控 等信息的共享机制，提高火灾报警等消防安全防控的信息化 水平。</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六是</w:t>
      </w:r>
      <w:r>
        <w:rPr>
          <w:rFonts w:ascii="Times New Roman" w:hAnsi="Times New Roman" w:eastAsia="仿宋_GB2312" w:cs="Times New Roman"/>
          <w:sz w:val="32"/>
          <w:szCs w:val="32"/>
        </w:rPr>
        <w:t>加快消防装备建设。按照《城市消防站建设标准》 配齐、配强新建站点消防车辆装备，满足城市消防灭火救援 实战需求。进一步优化大功率水罐泡沫消防车、抢险救援消防车、防化消防车、举高消防车、后援消防车等专勤消防车 布点，适当增配大功率高喷消防车、高层供水消防车、远程 供水消防车、排烟消防车、洗消消防车等特种消防车。针对老城区、城郊结合部等区域特点，研究配置适用于复杂道路和农村地区灭火救援的“小、灵、巧”车辆装备。</w:t>
      </w:r>
    </w:p>
    <w:p>
      <w:pPr>
        <w:pStyle w:val="3"/>
        <w:rPr>
          <w:rFonts w:ascii="仿宋_GB2312" w:eastAsia="仿宋_GB2312"/>
        </w:rPr>
      </w:pPr>
      <w:bookmarkStart w:id="16" w:name="_Toc83884721"/>
      <w:r>
        <w:rPr>
          <w:rFonts w:hint="eastAsia" w:ascii="仿宋_GB2312" w:eastAsia="仿宋_GB2312"/>
        </w:rPr>
        <w:t>（四）不断提升灾害防控能力和水平</w:t>
      </w:r>
      <w:bookmarkEnd w:id="16"/>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开展消防安全形势分析及重点区域消防安全风险评估。编制</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火灾</w:t>
      </w:r>
      <w:r>
        <w:rPr>
          <w:rFonts w:hint="eastAsia" w:ascii="Times New Roman" w:hAnsi="Times New Roman" w:eastAsia="仿宋_GB2312" w:cs="Times New Roman"/>
          <w:sz w:val="32"/>
          <w:szCs w:val="32"/>
        </w:rPr>
        <w:t>等灾害</w:t>
      </w:r>
      <w:r>
        <w:rPr>
          <w:rFonts w:ascii="Times New Roman" w:hAnsi="Times New Roman" w:eastAsia="仿宋_GB2312" w:cs="Times New Roman"/>
          <w:sz w:val="32"/>
          <w:szCs w:val="32"/>
        </w:rPr>
        <w:t>风险评估报告，指导</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整体消防安全工作规划、全面提升消防安全水平，保障消防工作开展的可实施性、权威性和有效性。继续狠抓重点区域、重点行业管理。重点加强辖区范围内易燃易爆企业、医院、大型商业综合体、高层建筑的监督管控，推动社会单位消防安全管理 相互借鉴，树立典型、扬长避短、充分发挥消防安全管理人、消防安全明白人的作用，推动企业形成关注安全的良好氛围。</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hint="eastAsia" w:ascii="Times New Roman" w:hAnsi="Times New Roman" w:eastAsia="仿宋_GB2312" w:cs="Times New Roman"/>
          <w:sz w:val="32"/>
          <w:szCs w:val="32"/>
        </w:rPr>
        <w:t>加强基层消防治理体系和治理能力现代化建设，</w:t>
      </w:r>
      <w:r>
        <w:rPr>
          <w:rFonts w:ascii="Times New Roman" w:hAnsi="Times New Roman" w:eastAsia="仿宋_GB2312" w:cs="Times New Roman"/>
          <w:sz w:val="32"/>
          <w:szCs w:val="32"/>
        </w:rPr>
        <w:t>推进消防安全网格化管理。完善消防安全网格细化管理</w:t>
      </w:r>
      <w:r>
        <w:rPr>
          <w:rFonts w:hint="eastAsia" w:ascii="Times New Roman" w:hAnsi="Times New Roman" w:eastAsia="仿宋_GB2312" w:cs="Times New Roman"/>
          <w:sz w:val="32"/>
          <w:szCs w:val="32"/>
        </w:rPr>
        <w:t>，构建最小应急单元和</w:t>
      </w:r>
      <w:r>
        <w:rPr>
          <w:rFonts w:ascii="Times New Roman" w:hAnsi="Times New Roman" w:eastAsia="仿宋_GB2312" w:cs="Times New Roman"/>
          <w:sz w:val="32"/>
          <w:szCs w:val="32"/>
        </w:rPr>
        <w:t>网格化联防区域</w:t>
      </w:r>
      <w:r>
        <w:rPr>
          <w:rFonts w:hint="eastAsia" w:ascii="Times New Roman" w:hAnsi="Times New Roman" w:eastAsia="仿宋_GB2312" w:cs="Times New Roman"/>
          <w:sz w:val="32"/>
          <w:szCs w:val="32"/>
        </w:rPr>
        <w:t>。</w:t>
      </w:r>
      <w:r>
        <w:rPr>
          <w:rFonts w:ascii="Times New Roman" w:hAnsi="Times New Roman" w:eastAsia="仿宋_GB2312" w:cs="Times New Roman"/>
          <w:color w:val="191919"/>
          <w:sz w:val="32"/>
          <w:szCs w:val="32"/>
          <w:shd w:val="clear" w:color="auto" w:fill="FFFFFF"/>
        </w:rPr>
        <w:t>辖区</w:t>
      </w:r>
      <w:r>
        <w:rPr>
          <w:rFonts w:hint="eastAsia" w:ascii="Times New Roman" w:hAnsi="Times New Roman" w:eastAsia="仿宋_GB2312" w:cs="Times New Roman"/>
          <w:color w:val="191919"/>
          <w:sz w:val="32"/>
          <w:szCs w:val="32"/>
          <w:shd w:val="clear" w:color="auto" w:fill="FFFFFF"/>
        </w:rPr>
        <w:t>内</w:t>
      </w:r>
      <w:r>
        <w:rPr>
          <w:rFonts w:ascii="Times New Roman" w:hAnsi="Times New Roman" w:eastAsia="仿宋_GB2312" w:cs="Times New Roman"/>
          <w:color w:val="191919"/>
          <w:sz w:val="32"/>
          <w:szCs w:val="32"/>
          <w:shd w:val="clear" w:color="auto" w:fill="FFFFFF"/>
        </w:rPr>
        <w:t>各</w:t>
      </w:r>
      <w:r>
        <w:rPr>
          <w:rFonts w:hint="eastAsia" w:ascii="Times New Roman" w:hAnsi="Times New Roman" w:eastAsia="仿宋_GB2312" w:cs="Times New Roman"/>
          <w:color w:val="191919"/>
          <w:sz w:val="32"/>
          <w:szCs w:val="32"/>
          <w:shd w:val="clear" w:color="auto" w:fill="FFFFFF"/>
        </w:rPr>
        <w:t>镇街</w:t>
      </w:r>
      <w:r>
        <w:rPr>
          <w:rFonts w:ascii="Times New Roman" w:hAnsi="Times New Roman" w:eastAsia="仿宋_GB2312" w:cs="Times New Roman"/>
          <w:color w:val="191919"/>
          <w:sz w:val="32"/>
          <w:szCs w:val="32"/>
          <w:shd w:val="clear" w:color="auto" w:fill="FFFFFF"/>
        </w:rPr>
        <w:t>要将消防安全“网格化”管理纳入基层综合服务管理平台</w:t>
      </w:r>
      <w:r>
        <w:rPr>
          <w:rFonts w:hint="eastAsia" w:ascii="Times New Roman" w:hAnsi="Times New Roman" w:eastAsia="仿宋_GB2312" w:cs="Times New Roman"/>
          <w:color w:val="191919"/>
          <w:sz w:val="32"/>
          <w:szCs w:val="32"/>
          <w:shd w:val="clear" w:color="auto" w:fill="FFFFFF"/>
        </w:rPr>
        <w:t>，</w:t>
      </w:r>
      <w:r>
        <w:rPr>
          <w:rFonts w:ascii="Times New Roman" w:hAnsi="Times New Roman" w:eastAsia="仿宋_GB2312" w:cs="Times New Roman"/>
          <w:color w:val="191919"/>
          <w:sz w:val="32"/>
          <w:szCs w:val="32"/>
          <w:shd w:val="clear" w:color="auto" w:fill="FFFFFF"/>
        </w:rPr>
        <w:t>利用数字化、信息化手段</w:t>
      </w:r>
      <w:r>
        <w:rPr>
          <w:rFonts w:hint="eastAsia" w:ascii="Times New Roman" w:hAnsi="Times New Roman" w:eastAsia="仿宋_GB2312" w:cs="Times New Roman"/>
          <w:color w:val="191919"/>
          <w:sz w:val="32"/>
          <w:szCs w:val="32"/>
          <w:shd w:val="clear" w:color="auto" w:fill="FFFFFF"/>
        </w:rPr>
        <w:t>，</w:t>
      </w:r>
      <w:r>
        <w:rPr>
          <w:rFonts w:ascii="Times New Roman" w:hAnsi="Times New Roman" w:eastAsia="仿宋_GB2312" w:cs="Times New Roman"/>
          <w:color w:val="191919"/>
          <w:sz w:val="32"/>
          <w:szCs w:val="32"/>
          <w:shd w:val="clear" w:color="auto" w:fill="FFFFFF"/>
        </w:rPr>
        <w:t>积极开展消防物联网信息系统开发运用</w:t>
      </w:r>
      <w:r>
        <w:rPr>
          <w:rFonts w:hint="eastAsia" w:ascii="Times New Roman" w:hAnsi="Times New Roman" w:eastAsia="仿宋_GB2312" w:cs="Times New Roman"/>
          <w:color w:val="191919"/>
          <w:sz w:val="32"/>
          <w:szCs w:val="32"/>
          <w:shd w:val="clear" w:color="auto" w:fill="FFFFFF"/>
        </w:rPr>
        <w:t>，</w:t>
      </w:r>
      <w:r>
        <w:rPr>
          <w:rFonts w:ascii="Times New Roman" w:hAnsi="Times New Roman" w:eastAsia="仿宋_GB2312" w:cs="Times New Roman"/>
          <w:color w:val="191919"/>
          <w:sz w:val="32"/>
          <w:szCs w:val="32"/>
          <w:shd w:val="clear" w:color="auto" w:fill="FFFFFF"/>
        </w:rPr>
        <w:t>加强网格消防信息采集、情况反馈、问题督办</w:t>
      </w:r>
      <w:r>
        <w:rPr>
          <w:rFonts w:hint="eastAsia" w:ascii="Times New Roman" w:hAnsi="Times New Roman" w:eastAsia="仿宋_GB2312" w:cs="Times New Roman"/>
          <w:color w:val="191919"/>
          <w:sz w:val="32"/>
          <w:szCs w:val="32"/>
          <w:shd w:val="clear" w:color="auto" w:fill="FFFFFF"/>
        </w:rPr>
        <w:t>；100%的社区将完成</w:t>
      </w:r>
      <w:r>
        <w:rPr>
          <w:rFonts w:ascii="Times New Roman" w:hAnsi="Times New Roman" w:eastAsia="仿宋_GB2312" w:cs="Times New Roman"/>
          <w:color w:val="000000" w:themeColor="text1"/>
          <w:sz w:val="32"/>
          <w:szCs w:val="32"/>
        </w:rPr>
        <w:t>消防安全</w:t>
      </w:r>
      <w:r>
        <w:rPr>
          <w:rFonts w:hint="eastAsia" w:ascii="Times New Roman" w:hAnsi="Times New Roman" w:eastAsia="仿宋_GB2312" w:cs="Times New Roman"/>
          <w:color w:val="000000" w:themeColor="text1"/>
          <w:sz w:val="32"/>
          <w:szCs w:val="32"/>
        </w:rPr>
        <w:t>示范</w:t>
      </w:r>
      <w:r>
        <w:rPr>
          <w:rFonts w:ascii="Times New Roman" w:hAnsi="Times New Roman" w:eastAsia="仿宋_GB2312" w:cs="Times New Roman"/>
          <w:color w:val="000000" w:themeColor="text1"/>
          <w:sz w:val="32"/>
          <w:szCs w:val="32"/>
        </w:rPr>
        <w:t>社区建设。</w:t>
      </w:r>
      <w:r>
        <w:rPr>
          <w:rFonts w:hint="eastAsia" w:ascii="Times New Roman" w:hAnsi="Times New Roman" w:eastAsia="仿宋_GB2312" w:cs="Times New Roman"/>
          <w:color w:val="000000" w:themeColor="text1"/>
          <w:sz w:val="32"/>
          <w:szCs w:val="32"/>
        </w:rPr>
        <w:t>辖区内各</w:t>
      </w:r>
      <w:r>
        <w:rPr>
          <w:rFonts w:ascii="Times New Roman" w:hAnsi="Times New Roman" w:eastAsia="仿宋_GB2312" w:cs="Times New Roman"/>
          <w:sz w:val="32"/>
          <w:szCs w:val="32"/>
        </w:rPr>
        <w:t>镇街要在火灾多发季节、农业收获季节、重大节假日和民俗活动期间，开展有针对性的消防宣传教育，广泛普及防火灭火和逃生自救常识。在社区、行政村、居民楼院、单位、场所设置消防宣传橱窗（标牌），开展经常性的消防安全提示。广泛开展家庭社区、学校、农村、人员密集场所和社会单位等五大消防安全宣传教育专项行动。</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深化社会单位消防安全“四个能力”建设。继续构筑社会消防安全“防火墙工程”，推进检查消防火灾隐患能力；扑救初起火灾能力；组织人员疏散逃生能力；消防宣传教育能力等四个能力。通过培训，要达到“四个 100%”的工作目标， 使重点单位“四个能力”自查评估率达到 100%，社会单位“四个能力”建设复验达标率达到 100%。</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推进行业消防安全标准化管理。强化消防安全全过程监管，依法从重处置消防违法违规行为。深化消防政务公开、消防行政许可改革和消防执法规范化建设，推出消防便民利民新举措。</w:t>
      </w:r>
    </w:p>
    <w:p>
      <w:pPr>
        <w:pStyle w:val="3"/>
        <w:rPr>
          <w:rFonts w:ascii="仿宋_GB2312" w:eastAsia="仿宋_GB2312"/>
        </w:rPr>
      </w:pPr>
      <w:bookmarkStart w:id="17" w:name="_Toc83884722"/>
      <w:r>
        <w:rPr>
          <w:rFonts w:hint="eastAsia" w:ascii="仿宋_GB2312" w:eastAsia="仿宋_GB2312"/>
        </w:rPr>
        <w:t>（五）继续加强消防救援力量建设</w:t>
      </w:r>
      <w:bookmarkEnd w:id="17"/>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加强综合性消防救援队伍建设。突破区级大队国家综合性消防救援队伍人员限制，对标应急救援主力军和国家队职能定位，着眼“全灾种”、“大应急”任务需要，全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消防救援队伍人员广泛开展大练兵大比武大培训，抓住每一次实战机会练兵，举办救援对抗比武暨救援技术交流竞赛，培育过硬本领和战斗作风。</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加快政府专职消防队伍、企业专职消防队伍、志愿消防队伍建设。进一步明确专职消防队机构属性，逐步将镇街专职消防队纳入事业单位编制序列；开展乡镇专职消防队达标建设工作，以《</w:t>
      </w:r>
      <w:r>
        <w:rPr>
          <w:rFonts w:hint="eastAsia" w:ascii="Times New Roman" w:hAnsi="Times New Roman" w:eastAsia="仿宋_GB2312" w:cs="Times New Roman"/>
          <w:sz w:val="32"/>
          <w:szCs w:val="32"/>
        </w:rPr>
        <w:t>镇街</w:t>
      </w:r>
      <w:r>
        <w:rPr>
          <w:rFonts w:ascii="Times New Roman" w:hAnsi="Times New Roman" w:eastAsia="仿宋_GB2312" w:cs="Times New Roman"/>
          <w:sz w:val="32"/>
          <w:szCs w:val="32"/>
        </w:rPr>
        <w:t>消防队标准》为参照，建强各类型队伍政府专职消防队建设；继续推行微型消防站建设， 100%的街道和社区建成微型消防站。加快推动各专业救援力量间的整合，以综合应急救援队的形式担负起当地各类型灾害事故现场的处置任务，同时还需进一步提高专职消防队队员工资水平，使其待遇与职业的危险性相匹配。</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消防文员队伍建设。提升经费保障水平，出台工资待遇调整方案及相关配套文件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努力提高文员的工资福利标 准，确保文员队伍的稳定发展。依托地方人才市场与文员签定《劳动合同》，并全部纳入“五险一金”的社会保障范围。 </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灭火救援专业队伍建设。全面加强专业力量建设，继续加大高层灭火救援突击队、水域救援突击队、高速公路灭火救援突击队、厂区及坍塌现场灭火救援突击队等专业队建设，开展恶劣环境心理、复杂危险环境适应性和灾害模拟处置训练，提高灾害事故处置能力，打造应急救援“拳头” 力量。</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五是</w:t>
      </w:r>
      <w:r>
        <w:rPr>
          <w:rFonts w:ascii="Times New Roman" w:hAnsi="Times New Roman" w:eastAsia="仿宋_GB2312" w:cs="Times New Roman"/>
          <w:sz w:val="32"/>
          <w:szCs w:val="32"/>
        </w:rPr>
        <w:t>应急通信保障队伍建设。固化通信员培训、轮训制度，将通信保障科目纳入演练内容。配备城市重大事故救援应急通信系统，按照部局、</w:t>
      </w:r>
      <w:r>
        <w:rPr>
          <w:rFonts w:hint="eastAsia" w:ascii="Times New Roman" w:hAnsi="Times New Roman" w:eastAsia="仿宋_GB2312" w:cs="Times New Roman"/>
          <w:sz w:val="32"/>
          <w:szCs w:val="32"/>
        </w:rPr>
        <w:t>省</w:t>
      </w:r>
      <w:r>
        <w:rPr>
          <w:rFonts w:ascii="Times New Roman" w:hAnsi="Times New Roman" w:eastAsia="仿宋_GB2312" w:cs="Times New Roman"/>
          <w:sz w:val="32"/>
          <w:szCs w:val="32"/>
        </w:rPr>
        <w:t xml:space="preserve">总队无线通信建设方案，配齐对讲机，使消防站通信室、执勤车、基层指战员对讲机及配件 配备率基本达到 100%。完成消防指挥网带宽扩容工作，增加 网络管理平台，优化网络架构拓扑。 </w:t>
      </w:r>
    </w:p>
    <w:p>
      <w:pPr>
        <w:pStyle w:val="3"/>
        <w:rPr>
          <w:rFonts w:ascii="仿宋_GB2312" w:eastAsia="仿宋_GB2312"/>
        </w:rPr>
      </w:pPr>
      <w:bookmarkStart w:id="18" w:name="_Toc83884723"/>
      <w:r>
        <w:rPr>
          <w:rFonts w:hint="eastAsia" w:ascii="仿宋_GB2312" w:eastAsia="仿宋_GB2312"/>
        </w:rPr>
        <w:t>（六）加快应急救援体系建设</w:t>
      </w:r>
      <w:bookmarkEnd w:id="18"/>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应急救援调度指挥体系建设。在国家应急管理部消防救援局、省消防救援总队、</w:t>
      </w:r>
      <w:r>
        <w:rPr>
          <w:rFonts w:hint="eastAsia" w:ascii="Times New Roman" w:hAnsi="Times New Roman" w:eastAsia="仿宋_GB2312" w:cs="Times New Roman"/>
          <w:sz w:val="32"/>
          <w:szCs w:val="32"/>
        </w:rPr>
        <w:t>清远</w:t>
      </w:r>
      <w:r>
        <w:rPr>
          <w:rFonts w:ascii="Times New Roman" w:hAnsi="Times New Roman" w:eastAsia="仿宋_GB2312" w:cs="Times New Roman"/>
          <w:sz w:val="32"/>
          <w:szCs w:val="32"/>
        </w:rPr>
        <w:t>支队统一指挥下，依托</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政府信息平台，建设上下统一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部门协作的应急救援调度指挥体系，提升应急救援能力和水平。</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灭火与应急救援作战训练体系建设。</w:t>
      </w:r>
      <w:r>
        <w:rPr>
          <w:rFonts w:hint="eastAsia" w:ascii="Times New Roman" w:hAnsi="Times New Roman" w:eastAsia="仿宋_GB2312" w:cs="Times New Roman"/>
          <w:sz w:val="32"/>
          <w:szCs w:val="32"/>
        </w:rPr>
        <w:t>大力</w:t>
      </w:r>
      <w:r>
        <w:rPr>
          <w:rFonts w:ascii="Times New Roman" w:hAnsi="Times New Roman" w:eastAsia="仿宋_GB2312" w:cs="Times New Roman"/>
          <w:sz w:val="32"/>
          <w:szCs w:val="32"/>
        </w:rPr>
        <w:t>开展基地化、实战化、合成化训练，最大限度保障队伍实战能力和保障水平。组织开展燃气突发事故演练、工业区企业实战演练、高层建筑灭火救援综合演练、工业园区大型灭火及应急疏散演练、区域联防灭火疏散演练、学校培训演练活动等多类型大型实战演练，强化各行业和跨区域协同作战综合救援能力。</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特种灾害救援能力体系建设。立足灭火救援实战需要，建成危化企业、高层建筑、地下空间等类型灾害事故处 置专业队伍，加强人员、高新装备配备及应急救援物资储备，强化与供水、供电、供气、通信、医疗救护、交通运输、民 政、环保、气象、地震等部门、相关专业力量以及公安机关 其他警种的协调联动、应急</w:t>
      </w:r>
      <w:r>
        <w:rPr>
          <w:rFonts w:hint="eastAsia" w:ascii="Times New Roman" w:hAnsi="Times New Roman" w:eastAsia="仿宋_GB2312" w:cs="Times New Roman"/>
          <w:sz w:val="32"/>
          <w:szCs w:val="32"/>
        </w:rPr>
        <w:t>响应</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应急救援装备体系建设。针对全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 xml:space="preserve">非典型灾害事故，研究配备新型灭火、救援、通信、探测、破拆、切割、排烟等应急救援装备。强化装备物资储备，建立分级分类储备标准，完善实物储备、企业协议储备和社会生产力储备模式，健全装备物资紧急生产供应、收储轮换、调拨调用等机制，提升储备模块化、包装单元化、装配集成化和装卸机械化水 平。 </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五是</w:t>
      </w:r>
      <w:r>
        <w:rPr>
          <w:rFonts w:ascii="Times New Roman" w:hAnsi="Times New Roman" w:eastAsia="仿宋_GB2312" w:cs="Times New Roman"/>
          <w:sz w:val="32"/>
          <w:szCs w:val="32"/>
        </w:rPr>
        <w:t>应急救援战勤保障体系建设。</w:t>
      </w:r>
      <w:r>
        <w:rPr>
          <w:rFonts w:hint="eastAsia" w:ascii="Times New Roman" w:hAnsi="Times New Roman" w:eastAsia="仿宋_GB2312" w:cs="Times New Roman"/>
          <w:sz w:val="32"/>
          <w:szCs w:val="32"/>
        </w:rPr>
        <w:t>加快</w:t>
      </w:r>
      <w:r>
        <w:rPr>
          <w:rFonts w:ascii="Times New Roman" w:hAnsi="Times New Roman" w:eastAsia="仿宋_GB2312" w:cs="Times New Roman"/>
          <w:sz w:val="32"/>
          <w:szCs w:val="32"/>
        </w:rPr>
        <w:t>消防训练基地及应急物资储备库</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满足</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消防物资仓储、应急运输、油料供给、卫勤保障、技术服务等 5 大类功能模块的需要。落实经费和物资保障，推进警地资源深度融合，建立科学高效的组织指挥机制和联勤联动机制。</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六是</w:t>
      </w:r>
      <w:r>
        <w:rPr>
          <w:rFonts w:ascii="Times New Roman" w:hAnsi="Times New Roman" w:eastAsia="仿宋_GB2312" w:cs="Times New Roman"/>
          <w:sz w:val="32"/>
          <w:szCs w:val="32"/>
        </w:rPr>
        <w:t>消防</w:t>
      </w:r>
      <w:r>
        <w:rPr>
          <w:rFonts w:hint="eastAsia" w:ascii="Times New Roman" w:hAnsi="Times New Roman" w:eastAsia="仿宋_GB2312" w:cs="Times New Roman"/>
          <w:sz w:val="32"/>
          <w:szCs w:val="32"/>
        </w:rPr>
        <w:t>救援</w:t>
      </w:r>
      <w:r>
        <w:rPr>
          <w:rFonts w:ascii="Times New Roman" w:hAnsi="Times New Roman" w:eastAsia="仿宋_GB2312" w:cs="Times New Roman"/>
          <w:sz w:val="32"/>
          <w:szCs w:val="32"/>
        </w:rPr>
        <w:t>队伍教育培训体系建设。建立健全消防</w:t>
      </w:r>
      <w:r>
        <w:rPr>
          <w:rFonts w:hint="eastAsia" w:ascii="Times New Roman" w:hAnsi="Times New Roman" w:eastAsia="仿宋_GB2312" w:cs="Times New Roman"/>
          <w:sz w:val="32"/>
          <w:szCs w:val="32"/>
        </w:rPr>
        <w:t>救援</w:t>
      </w:r>
      <w:r>
        <w:rPr>
          <w:rFonts w:ascii="Times New Roman" w:hAnsi="Times New Roman" w:eastAsia="仿宋_GB2312" w:cs="Times New Roman"/>
          <w:sz w:val="32"/>
          <w:szCs w:val="32"/>
        </w:rPr>
        <w:t>队伍的教育培训制度及保障措施，制定完善的年度人才培训计划；加强教育培训基础建设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施装备、师资教材等软硬件齐全；有效整合教育培训资源，完善教育培训内容，增强教育培训针对性、实效性，坚定官兵理想信念、纪律作风严明、提升能力素质；实现专业对口、定岗培养，由岗择人、人适于岗，部队整体战斗力不断提升。</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七是</w:t>
      </w:r>
      <w:r>
        <w:rPr>
          <w:rFonts w:ascii="Times New Roman" w:hAnsi="Times New Roman" w:eastAsia="仿宋_GB2312" w:cs="Times New Roman"/>
          <w:sz w:val="32"/>
          <w:szCs w:val="32"/>
        </w:rPr>
        <w:t xml:space="preserve">消防职业荣誉体系建设。深入开展党史国史和消防救援队伍光荣传统教育，组织学习誓词、学唱队歌，开展入职宣誓，进一步增强各级消防救援队伍的职业荣誉感和使命 感。落实队员的“两项”工资标准、高危补贴、“五险一金”、 休假、意外伤害保险等福利待遇，并适当增加意外伤害保险额度和大病医疗类的商业保险作为补充。 </w:t>
      </w:r>
    </w:p>
    <w:p>
      <w:pPr>
        <w:pStyle w:val="3"/>
        <w:rPr>
          <w:rFonts w:ascii="仿宋_GB2312" w:eastAsia="仿宋_GB2312"/>
        </w:rPr>
      </w:pPr>
      <w:bookmarkStart w:id="19" w:name="_Toc83884724"/>
      <w:r>
        <w:rPr>
          <w:rFonts w:hint="eastAsia" w:ascii="仿宋_GB2312" w:eastAsia="仿宋_GB2312"/>
        </w:rPr>
        <w:t>（七）加强消防科学技术成果应用</w:t>
      </w:r>
      <w:bookmarkEnd w:id="19"/>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在全面推进“智慧消防”建设的基础上，按照“急需先建、内外共建”的方式，重点抓好城市物联网消防远程监控系统、实战指挥平台、高层住宅智能消防预警系统、数字化预案编制和管理应用平台、“智慧”社会消防安全管理系统“五大项目” 建设，实现动态感知、智能研判、精准防控，为消防工作和 队伍建设提供信息化支撑。积极拓展社会公众消防安全服务 平台功能，完善“统一受理、协同办理、按需发布”的服务模式，丰富信息服务资源，创新信息服务手段，增加执法透明 度、简化优化服务流程、提高办事效率、提升群众满意度。 </w:t>
      </w:r>
    </w:p>
    <w:p>
      <w:pPr>
        <w:pStyle w:val="3"/>
        <w:rPr>
          <w:rFonts w:ascii="仿宋_GB2312" w:eastAsia="仿宋_GB2312"/>
        </w:rPr>
      </w:pPr>
      <w:bookmarkStart w:id="20" w:name="_Toc83884725"/>
      <w:r>
        <w:rPr>
          <w:rFonts w:hint="eastAsia" w:ascii="仿宋_GB2312" w:eastAsia="仿宋_GB2312"/>
        </w:rPr>
        <w:t>（八）加大消防救援经费水平和保障</w:t>
      </w:r>
      <w:bookmarkEnd w:id="20"/>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年度消防救援经费支出规划。保障消防业务经费持续投入，加强消防救援站、消防装备、消防信息化及应急物资储备等建设经费使用。进一步加大公共消防基础设施建设 和维护经费投入。加大专职消防队员和消防文员、消防员职业病防治和职业危害防护装备建设经费保障范畴。高质量完成 2021-2025 年年度支出规划工作。建立起“预算编制有目标、预算执行有监控、预算完成有评价”的预算绩效管理机制。强化支出审核责任制，确保经费管理绝对安全。</w:t>
      </w:r>
    </w:p>
    <w:p>
      <w:pPr>
        <w:spacing w:line="560" w:lineRule="exact"/>
        <w:ind w:firstLine="643" w:firstLineChars="200"/>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落实年度项目建设投资。按计划落实年度项目建设 投资，确保项目的可行性。列出重大项目计划表，把各项重大工程、重点工作具体化、项目化、目标化，确保各项目目 标任务圆满实现。</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三是</w:t>
      </w:r>
      <w:r>
        <w:rPr>
          <w:rFonts w:hint="eastAsia" w:ascii="Times New Roman" w:hAnsi="Times New Roman" w:eastAsia="仿宋_GB2312" w:cs="Times New Roman"/>
          <w:sz w:val="32"/>
          <w:szCs w:val="32"/>
        </w:rPr>
        <w:t>落实市政消火栓改建、补建、维护经费（含水费），由区供水主管部门每年向区财政部门编制预算，列入本级财政预算，由财政部门审核后拨付供水企业，专款专用。</w:t>
      </w:r>
    </w:p>
    <w:p>
      <w:pPr>
        <w:pStyle w:val="3"/>
        <w:rPr>
          <w:rFonts w:ascii="仿宋_GB2312" w:eastAsia="仿宋_GB2312"/>
        </w:rPr>
      </w:pPr>
      <w:bookmarkStart w:id="21" w:name="_Toc83884726"/>
      <w:r>
        <w:rPr>
          <w:rFonts w:hint="eastAsia" w:ascii="仿宋_GB2312" w:eastAsia="仿宋_GB2312"/>
        </w:rPr>
        <w:t>（九）深入开展社会消防安全治理和消防宣传教育</w:t>
      </w:r>
      <w:bookmarkEnd w:id="21"/>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 xml:space="preserve">持续加强消防安全培训。依托消防体验馆及培训中心，进一步加大消防安全业务培训力度，分批次、分类别组 织单位消防安全责任人、消防安全管理人、消防控制室值班 操作人员、微型消防站队员、网格员、派出所民警等重点人 群开展消防教育培训。指导教育、民政、文旅、卫健、宗教、文物等重点行业部门开展消防安全培训；督促社会单位建立 常态化全员培训制度，掌握消防安全“四个能力”、“一懂三会” 基本内容。消防安全重点单位每半年、其他单位每年至少开 展一次灭火疏散演练。消防监督人员要结合日常监督检查， 对单位重点岗位人员开展专项培训。2025 年实现全覆盖培训。 </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大力开展消防宣传教育。依托消防体验馆，开展体验式宣传教育。明确</w:t>
      </w:r>
      <w:r>
        <w:rPr>
          <w:rFonts w:hint="eastAsia" w:ascii="Times New Roman" w:hAnsi="Times New Roman" w:eastAsia="仿宋_GB2312" w:cs="Times New Roman"/>
          <w:sz w:val="32"/>
          <w:szCs w:val="32"/>
        </w:rPr>
        <w:t>区和镇街</w:t>
      </w:r>
      <w:r>
        <w:rPr>
          <w:rFonts w:ascii="Times New Roman" w:hAnsi="Times New Roman" w:eastAsia="仿宋_GB2312" w:cs="Times New Roman"/>
          <w:sz w:val="32"/>
          <w:szCs w:val="32"/>
        </w:rPr>
        <w:t>政府、各部门以及学校、单位、媒 体、公民的日常消防宣传教育职责，形成“政府统抓、部门联动、社会参与、公益运作” 的全民消防宣传教育格局。指导大型公众聚集场所和社区建成消防宣传教育站点、消防微体验中心，为群众提供就近免费消防教育服务。建立能够为社区居民提供消防教育、消防体验、消防产品和便民服务的综 合性公益平台，解决消防宣传最后一公里的宣传难题。</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 xml:space="preserve">加强对社会消防安全培训机构的管理。规范社会消防安全培训，培训方式由“举办培训”向“监管培训”转变。加大社会消防安全培训机构监督力度，对培训工作不到位、责  任不落实的，依法严肃追究责任。开展消防行业特有工种职业技能鉴定，对于提高消防社会化水平，强化社会消防安全管理，提升全社会防控火灾能力具有十分重要的意义。 </w:t>
      </w:r>
    </w:p>
    <w:p>
      <w:pPr>
        <w:pStyle w:val="2"/>
        <w:rPr>
          <w:rFonts w:ascii="仿宋_GB2312" w:eastAsia="仿宋_GB2312"/>
          <w:sz w:val="36"/>
          <w:szCs w:val="36"/>
        </w:rPr>
      </w:pPr>
      <w:bookmarkStart w:id="22" w:name="_Toc83884727"/>
      <w:r>
        <w:rPr>
          <w:rFonts w:hint="eastAsia" w:ascii="仿宋_GB2312" w:eastAsia="仿宋_GB2312"/>
          <w:sz w:val="36"/>
          <w:szCs w:val="36"/>
        </w:rPr>
        <w:t>六、重点项目</w:t>
      </w:r>
      <w:bookmarkEnd w:id="22"/>
      <w:r>
        <w:rPr>
          <w:rFonts w:hint="eastAsia" w:eastAsia="仿宋_GB2312"/>
          <w:sz w:val="36"/>
          <w:szCs w:val="36"/>
        </w:rPr>
        <w:t> </w:t>
      </w:r>
    </w:p>
    <w:p>
      <w:pPr>
        <w:pStyle w:val="3"/>
        <w:rPr>
          <w:rFonts w:ascii="仿宋_GB2312" w:eastAsia="仿宋_GB2312"/>
        </w:rPr>
      </w:pPr>
      <w:bookmarkStart w:id="23" w:name="_Toc83884728"/>
      <w:r>
        <w:rPr>
          <w:rFonts w:hint="eastAsia" w:ascii="仿宋_GB2312" w:eastAsia="仿宋_GB2312"/>
        </w:rPr>
        <w:t>（一）消防战勤保障体系建设工程</w:t>
      </w:r>
      <w:bookmarkEnd w:id="23"/>
    </w:p>
    <w:p>
      <w:pPr>
        <w:spacing w:line="56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紧盯现代消防救援保障需求，充分利用现有消防战勤保障力量和资源，重点推进消防战勤保障队伍、物资装备和体制机制建设。</w:t>
      </w:r>
      <w:r>
        <w:rPr>
          <w:rFonts w:hint="eastAsia" w:ascii="Times New Roman" w:hAnsi="Times New Roman" w:eastAsia="仿宋_GB2312" w:cs="Times New Roman"/>
          <w:color w:val="000000" w:themeColor="text1"/>
          <w:sz w:val="32"/>
          <w:szCs w:val="32"/>
        </w:rPr>
        <w:t>加强</w:t>
      </w:r>
      <w:r>
        <w:rPr>
          <w:rFonts w:ascii="Times New Roman" w:hAnsi="Times New Roman" w:eastAsia="仿宋_GB2312" w:cs="Times New Roman"/>
          <w:color w:val="000000" w:themeColor="text1"/>
          <w:sz w:val="32"/>
          <w:szCs w:val="32"/>
        </w:rPr>
        <w:t>战勤保障基地或保障中心建设，</w:t>
      </w:r>
      <w:r>
        <w:rPr>
          <w:rFonts w:hint="eastAsia" w:ascii="Times New Roman" w:hAnsi="Times New Roman" w:eastAsia="仿宋_GB2312" w:cs="Times New Roman"/>
          <w:color w:val="000000" w:themeColor="text1"/>
          <w:sz w:val="32"/>
          <w:szCs w:val="32"/>
        </w:rPr>
        <w:t>使</w:t>
      </w:r>
      <w:r>
        <w:rPr>
          <w:rFonts w:hint="eastAsia" w:ascii="Times New Roman" w:hAnsi="Times New Roman" w:eastAsia="仿宋_GB2312" w:cs="Times New Roman"/>
          <w:sz w:val="32"/>
          <w:szCs w:val="32"/>
        </w:rPr>
        <w:t>保障基地或中心能够</w:t>
      </w:r>
      <w:r>
        <w:rPr>
          <w:rFonts w:ascii="Times New Roman" w:hAnsi="Times New Roman" w:eastAsia="仿宋_GB2312" w:cs="Times New Roman"/>
          <w:color w:val="000000" w:themeColor="text1"/>
          <w:sz w:val="32"/>
          <w:szCs w:val="32"/>
        </w:rPr>
        <w:t>满足具备物资仓储、应急运输、油料供给、卫勤保障、技术服务等5大类功能模块的需要。提升灭火救援装备配备水平</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提升我</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消防救援站装备配备水平，所有消防救援站消防车达到配备要求，落实防护装备配备标准，按配备数量及备份比要求配齐消防员基本防护装备。强化救援队伍专业化技术装备配备，配齐配强应急救援专业队“专、精、尖”装备。针对高层建筑、地下空间和轨道交通、大型综合体、石油化工和锂电池金属火灾等特殊火灾扑救及消防勤务需要，加强灭火攻坚装备配备。加强战勤保障体系建设，加大战勤保障车辆、模块化装备、灭火药剂、易损耗装备物资等储备保障力度，进一步提升综合性消防救援队伍的战勤保障能力。</w:t>
      </w:r>
    </w:p>
    <w:p>
      <w:pPr>
        <w:pStyle w:val="3"/>
        <w:rPr>
          <w:rFonts w:ascii="仿宋_GB2312" w:eastAsia="仿宋_GB2312"/>
        </w:rPr>
      </w:pPr>
      <w:bookmarkStart w:id="24" w:name="_Toc83884729"/>
      <w:r>
        <w:rPr>
          <w:rFonts w:hint="eastAsia" w:ascii="仿宋_GB2312" w:eastAsia="仿宋_GB2312"/>
        </w:rPr>
        <w:t>（二）消防安全专项整治工程</w:t>
      </w:r>
      <w:bookmarkEnd w:id="24"/>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是强化对电气火灾隐患排查整治，全面深化“六类场所、十项必查”和“打通生命通道”消防安全专项行动，全力预防和减少亡人伤人火灾及中毒事故发生。深入推进火灾高风险区域挂牌整治，对检查发现的火灾隐患，按时限实行“清零管理”，坚持顶格执法、高限处罚，确保我区火灾形势持续稳定。二是加快城区物联网消防远程监控系统建设，完成消防远程监控系统安装调试工作。三是开展消火栓、消防站点建设等公共消防基础专题调研，切实解决消防基础设施历史欠账问题。</w:t>
      </w:r>
    </w:p>
    <w:p>
      <w:pPr>
        <w:pStyle w:val="3"/>
        <w:rPr>
          <w:rFonts w:ascii="仿宋_GB2312" w:eastAsia="仿宋_GB2312"/>
        </w:rPr>
      </w:pPr>
      <w:r>
        <w:rPr>
          <w:color w:val="000000" w:themeColor="text1"/>
        </w:rPr>
        <w:t> </w:t>
      </w:r>
      <w:bookmarkStart w:id="25" w:name="_Toc83884730"/>
      <w:r>
        <w:rPr>
          <w:rFonts w:hint="eastAsia" w:ascii="仿宋_GB2312" w:eastAsia="仿宋_GB2312"/>
          <w:color w:val="000000" w:themeColor="text1"/>
        </w:rPr>
        <w:t>（三）</w:t>
      </w:r>
      <w:r>
        <w:rPr>
          <w:rFonts w:hint="eastAsia" w:ascii="仿宋_GB2312" w:eastAsia="仿宋_GB2312"/>
        </w:rPr>
        <w:t>“智慧消防”建设工程</w:t>
      </w:r>
      <w:bookmarkEnd w:id="25"/>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智慧消防发展基础和业务需求，形成“四横四纵”的总体框架（基础设施、数据资源、应用支撑、业务应用；政策制度体系、标准规范体系、组织保障体系、网络安全体系），规划建设三大平台（1个统一的消防智能管控平台、1个数据资源共享管理平台、1个一站式消防服务平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信息化基础建设。制定“消防数据高铁”建设标准，基于5G、物联网、北斗卫星等技术，加快5G专网、消防专有云和应急指挥骨干专网建设，构建“空天地”一体化数据高铁骨干网。成立我区消防大数据服务中心，打通信息孤岛，归集统合数据，加速“业务数据化、数据业务化”，构建符合大数据发展趋势的数据管理体系，为大数据深度分析应用提供保障。基于人工智能的视频流分析技术，实现城区高点智能监控、应急救援车辆“一路护航”和人车安全行为管控。出台基于边缘计算、物联网和5G技术的技术规范，形成一套全区消防救援资源建设和数据采集标准，建成可容纳全区消防救援目录的数据仓库，汇聚全省开放消防、民生消防和专题消防的主题库。构建</w:t>
      </w:r>
      <w:r>
        <w:rPr>
          <w:rFonts w:hint="eastAsia" w:ascii="Times New Roman" w:hAnsi="Times New Roman" w:eastAsia="仿宋_GB2312" w:cs="Times New Roman"/>
          <w:sz w:val="32"/>
          <w:szCs w:val="32"/>
        </w:rPr>
        <w:t>信息安全</w:t>
      </w:r>
      <w:r>
        <w:rPr>
          <w:rFonts w:ascii="Times New Roman" w:hAnsi="Times New Roman" w:eastAsia="仿宋_GB2312" w:cs="Times New Roman"/>
          <w:sz w:val="32"/>
          <w:szCs w:val="32"/>
        </w:rPr>
        <w:t>监管机制，强化运维队伍建设，加强安全隔离、病毒防范、网络监管和等保测评，完善信息安全应急处置预案，形成完备的信息安全监管体系，切实提高防攻击、防篡改、防病毒、防瘫痪、防窃密能力。</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推进</w:t>
      </w:r>
      <w:r>
        <w:rPr>
          <w:rFonts w:ascii="Times New Roman" w:hAnsi="Times New Roman" w:eastAsia="仿宋_GB2312" w:cs="Times New Roman"/>
          <w:sz w:val="32"/>
          <w:szCs w:val="32"/>
        </w:rPr>
        <w:t>消防信息化支撑平台建设</w:t>
      </w:r>
      <w:r>
        <w:rPr>
          <w:rFonts w:hint="eastAsia" w:ascii="Times New Roman" w:hAnsi="Times New Roman" w:eastAsia="仿宋_GB2312" w:cs="Times New Roman"/>
          <w:sz w:val="32"/>
          <w:szCs w:val="32"/>
        </w:rPr>
        <w:t>。一是建设</w:t>
      </w:r>
      <w:r>
        <w:rPr>
          <w:rFonts w:ascii="Times New Roman" w:hAnsi="Times New Roman" w:eastAsia="仿宋_GB2312" w:cs="Times New Roman"/>
          <w:sz w:val="32"/>
          <w:szCs w:val="32"/>
        </w:rPr>
        <w:t>消防大数据应用管理平台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以数据归集上云为基础，通过数据服务实施为前台业务系统提供全面的服务支撑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二是城区高点监控建设。建设</w:t>
      </w:r>
      <w:r>
        <w:rPr>
          <w:rFonts w:hint="eastAsia" w:ascii="Times New Roman" w:hAnsi="Times New Roman" w:eastAsia="仿宋_GB2312" w:cs="Times New Roman"/>
          <w:sz w:val="32"/>
          <w:szCs w:val="32"/>
        </w:rPr>
        <w:t>我</w:t>
      </w:r>
      <w:r>
        <w:rPr>
          <w:rFonts w:ascii="Times New Roman" w:hAnsi="Times New Roman" w:eastAsia="仿宋_GB2312" w:cs="Times New Roman"/>
          <w:sz w:val="32"/>
          <w:szCs w:val="32"/>
        </w:rPr>
        <w:t>区城区高点消防监控AI预警平台，研判分析城区火灾规律，实现平时城区火灾的预警研判和战时火灾的实时监控。</w:t>
      </w:r>
    </w:p>
    <w:p>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智能接处警和智能指挥系统建设。在智能指挥新型中台架构基础上，实施数据治理工程，推进与应急管理信息化对接融合，推进打造</w:t>
      </w:r>
      <w:r>
        <w:rPr>
          <w:rFonts w:hint="eastAsia" w:ascii="Times New Roman" w:hAnsi="Times New Roman" w:eastAsia="仿宋_GB2312" w:cs="Times New Roman"/>
          <w:sz w:val="32"/>
          <w:szCs w:val="32"/>
        </w:rPr>
        <w:t>应急救援</w:t>
      </w:r>
      <w:r>
        <w:rPr>
          <w:rFonts w:ascii="Times New Roman" w:hAnsi="Times New Roman" w:eastAsia="仿宋_GB2312" w:cs="Times New Roman"/>
          <w:sz w:val="32"/>
          <w:szCs w:val="32"/>
        </w:rPr>
        <w:t>核心数据及指挥要素高度融合的城区三维全景指挥。</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无人机实景指挥和管训平台建设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利用现实增强技术，实现灾害事故现场实景和通信装备实时叠加，提升人装实时视频指挥能力，同时实现对全区消防救援队伍无人机装备、无人机操作员、无人机日常训练和战时飞行的管理。</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 xml:space="preserve">  加强</w:t>
      </w:r>
      <w:r>
        <w:rPr>
          <w:rFonts w:ascii="Times New Roman" w:hAnsi="Times New Roman" w:eastAsia="仿宋_GB2312" w:cs="Times New Roman"/>
          <w:sz w:val="32"/>
          <w:szCs w:val="32"/>
        </w:rPr>
        <w:t>消防指挥勤务平台建设。建设消防应急值守系统、视频监控系统、指令勤务系统，加强对各级消防救援力量的值守管理，提升应急能力水平。</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 xml:space="preserve">  加强</w:t>
      </w:r>
      <w:r>
        <w:rPr>
          <w:rFonts w:ascii="Times New Roman" w:hAnsi="Times New Roman" w:eastAsia="仿宋_GB2312" w:cs="Times New Roman"/>
          <w:sz w:val="32"/>
          <w:szCs w:val="32"/>
        </w:rPr>
        <w:t>消防执勤车辆智能安全管控。利用车辆智能感知设备和后端智能分析技术，建成统一智能消防救援执勤车辆管理系统，提供人员、车辆、业务一体化的综合管理服务。</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 xml:space="preserve">  加强</w:t>
      </w:r>
      <w:r>
        <w:rPr>
          <w:rFonts w:ascii="Times New Roman" w:hAnsi="Times New Roman" w:eastAsia="仿宋_GB2312" w:cs="Times New Roman"/>
          <w:sz w:val="32"/>
          <w:szCs w:val="32"/>
        </w:rPr>
        <w:t>一路护航平台建设。通过对接各部门应急指挥平台，实现平台联动与资源共享，建设一套智能绿灯工程平台，为全省消防救援队伍每一次出警实现一路护航。</w:t>
      </w:r>
    </w:p>
    <w:p>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加强灭火与应急通信体系建设。</w:t>
      </w:r>
      <w:r>
        <w:rPr>
          <w:rFonts w:ascii="Times New Roman" w:hAnsi="Times New Roman" w:eastAsia="仿宋_GB2312" w:cs="Times New Roman"/>
          <w:color w:val="000000" w:themeColor="text1"/>
          <w:sz w:val="32"/>
          <w:szCs w:val="32"/>
        </w:rPr>
        <w:t>推动</w:t>
      </w:r>
      <w:r>
        <w:rPr>
          <w:rFonts w:hint="eastAsia" w:ascii="Times New Roman" w:hAnsi="Times New Roman" w:eastAsia="仿宋_GB2312" w:cs="Times New Roman"/>
          <w:color w:val="000000" w:themeColor="text1"/>
          <w:sz w:val="32"/>
          <w:szCs w:val="32"/>
        </w:rPr>
        <w:t>我</w:t>
      </w:r>
      <w:r>
        <w:rPr>
          <w:rFonts w:ascii="Times New Roman" w:hAnsi="Times New Roman" w:eastAsia="仿宋_GB2312" w:cs="Times New Roman"/>
          <w:color w:val="000000" w:themeColor="text1"/>
          <w:sz w:val="32"/>
          <w:szCs w:val="32"/>
        </w:rPr>
        <w:t>区动中通通信指挥车和应急通信前突车配备，卫星便携</w:t>
      </w:r>
      <w:r>
        <w:rPr>
          <w:rFonts w:ascii="Times New Roman" w:hAnsi="Times New Roman" w:eastAsia="仿宋_GB2312" w:cs="Times New Roman"/>
          <w:sz w:val="32"/>
          <w:szCs w:val="32"/>
        </w:rPr>
        <w:t>站、卫星电话和北斗有源终端等应急装备配备率达到100%。推动装备</w:t>
      </w:r>
      <w:r>
        <w:rPr>
          <w:rFonts w:hint="eastAsia" w:ascii="Times New Roman" w:hAnsi="Times New Roman" w:eastAsia="仿宋_GB2312" w:cs="Times New Roman"/>
          <w:sz w:val="32"/>
          <w:szCs w:val="32"/>
        </w:rPr>
        <w:t>从</w:t>
      </w:r>
      <w:r>
        <w:rPr>
          <w:rFonts w:ascii="Times New Roman" w:hAnsi="Times New Roman" w:eastAsia="仿宋_GB2312" w:cs="Times New Roman"/>
          <w:sz w:val="32"/>
          <w:szCs w:val="32"/>
        </w:rPr>
        <w:t>4G向5G模式升级，加快推进智能语音“私有云”形成实战服务能力，应用新型融合通信、聚合通信装备，补齐台风、洪涝、低温、雨雪冰冻等自然灾害应急通信保障装</w:t>
      </w:r>
      <w:r>
        <w:rPr>
          <w:rFonts w:ascii="Times New Roman" w:hAnsi="Times New Roman" w:eastAsia="仿宋_GB2312" w:cs="Times New Roman"/>
          <w:color w:val="000000" w:themeColor="text1"/>
          <w:sz w:val="32"/>
          <w:szCs w:val="32"/>
        </w:rPr>
        <w:t>备。</w:t>
      </w:r>
      <w:r>
        <w:rPr>
          <w:rFonts w:hint="eastAsia" w:ascii="Times New Roman" w:hAnsi="Times New Roman" w:eastAsia="仿宋_GB2312" w:cs="Times New Roman"/>
          <w:color w:val="000000" w:themeColor="text1"/>
          <w:sz w:val="32"/>
          <w:szCs w:val="32"/>
        </w:rPr>
        <w:t>进一步</w:t>
      </w:r>
      <w:r>
        <w:rPr>
          <w:rFonts w:ascii="Times New Roman" w:hAnsi="Times New Roman" w:eastAsia="仿宋_GB2312" w:cs="Times New Roman"/>
          <w:color w:val="000000" w:themeColor="text1"/>
          <w:sz w:val="32"/>
          <w:szCs w:val="32"/>
        </w:rPr>
        <w:t>壮大</w:t>
      </w:r>
      <w:r>
        <w:rPr>
          <w:rFonts w:hint="eastAsia" w:ascii="Times New Roman" w:hAnsi="Times New Roman" w:eastAsia="仿宋_GB2312" w:cs="Times New Roman"/>
          <w:color w:val="000000" w:themeColor="text1"/>
          <w:sz w:val="32"/>
          <w:szCs w:val="32"/>
        </w:rPr>
        <w:t>我</w:t>
      </w:r>
      <w:r>
        <w:rPr>
          <w:rFonts w:ascii="Times New Roman" w:hAnsi="Times New Roman" w:eastAsia="仿宋_GB2312" w:cs="Times New Roman"/>
          <w:color w:val="000000" w:themeColor="text1"/>
          <w:sz w:val="32"/>
          <w:szCs w:val="32"/>
        </w:rPr>
        <w:t>区“轻骑兵”力量，建强区、镇街消防救援应急通</w:t>
      </w:r>
      <w:r>
        <w:rPr>
          <w:rFonts w:ascii="Times New Roman" w:hAnsi="Times New Roman" w:eastAsia="仿宋_GB2312" w:cs="Times New Roman"/>
          <w:sz w:val="32"/>
          <w:szCs w:val="32"/>
        </w:rPr>
        <w:t>信保障队伍</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消防无人机分队。围绕无人机实景指挥和管训平台，形成飞行训练和应急实景指挥标准，实施无人机和测绘专业人员培育工程，逐步构建适应各类灾害处置的应急通信保障体系。推动与政府相关部门、电信运营商和社会专业单位的多部门、跨地区、多领域“一键响应”等应急通信保障协作机制，保障现场通信畅通和消防指挥调度网专线快速接入，构建“大应急”指挥格局。</w:t>
      </w:r>
    </w:p>
    <w:p>
      <w:pPr>
        <w:pStyle w:val="3"/>
        <w:rPr>
          <w:rFonts w:ascii="仿宋_GB2312" w:eastAsia="仿宋_GB2312"/>
        </w:rPr>
      </w:pPr>
      <w:r>
        <w:t>    </w:t>
      </w:r>
      <w:bookmarkStart w:id="26" w:name="_Toc83884731"/>
      <w:r>
        <w:rPr>
          <w:rFonts w:hint="eastAsia" w:ascii="仿宋_GB2312" w:eastAsia="仿宋_GB2312"/>
        </w:rPr>
        <w:t>（四）消防应急通信体系建设工程</w:t>
      </w:r>
      <w:bookmarkEnd w:id="26"/>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应急通信基础建设。建成智能接处警和智能指挥系统、无人机实景指挥和管训平台、城区高点监控平台，拓宽应急指挥网络带宽，语音识别“私有云”。</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应急通信装备建设。</w:t>
      </w:r>
      <w:r>
        <w:rPr>
          <w:rFonts w:hint="eastAsia" w:ascii="Times New Roman" w:hAnsi="Times New Roman" w:eastAsia="仿宋_GB2312" w:cs="Times New Roman"/>
          <w:color w:val="000000" w:themeColor="text1"/>
          <w:sz w:val="32"/>
          <w:szCs w:val="32"/>
        </w:rPr>
        <w:t>到2025年，</w:t>
      </w:r>
      <w:r>
        <w:rPr>
          <w:rFonts w:ascii="Times New Roman" w:hAnsi="Times New Roman" w:eastAsia="仿宋_GB2312" w:cs="Times New Roman"/>
          <w:color w:val="000000" w:themeColor="text1"/>
          <w:sz w:val="32"/>
          <w:szCs w:val="32"/>
        </w:rPr>
        <w:t>完成应急通信突击车、动中通通信指挥车配备，</w:t>
      </w:r>
      <w:r>
        <w:rPr>
          <w:rFonts w:hint="eastAsia" w:ascii="Times New Roman" w:hAnsi="Times New Roman" w:eastAsia="仿宋_GB2312" w:cs="Times New Roman"/>
          <w:color w:val="000000" w:themeColor="text1"/>
          <w:sz w:val="32"/>
          <w:szCs w:val="32"/>
        </w:rPr>
        <w:t>我区</w:t>
      </w:r>
      <w:r>
        <w:rPr>
          <w:rFonts w:ascii="Times New Roman" w:hAnsi="Times New Roman" w:eastAsia="仿宋_GB2312" w:cs="Times New Roman"/>
          <w:sz w:val="32"/>
          <w:szCs w:val="32"/>
        </w:rPr>
        <w:t>消防救援队伍配齐卫星电话和北斗有源终端、4G/5G网络对讲机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广东</w:t>
      </w:r>
      <w:r>
        <w:rPr>
          <w:rFonts w:ascii="Times New Roman" w:hAnsi="Times New Roman" w:eastAsia="仿宋_GB2312" w:cs="Times New Roman"/>
          <w:sz w:val="32"/>
          <w:szCs w:val="32"/>
        </w:rPr>
        <w:t>省5G网络覆盖情况，逐步推进</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5G音视频传输终端建设。</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应急通信体系建设。</w:t>
      </w:r>
      <w:r>
        <w:rPr>
          <w:rFonts w:hint="eastAsia" w:ascii="Times New Roman" w:hAnsi="Times New Roman" w:eastAsia="仿宋_GB2312" w:cs="Times New Roman"/>
          <w:sz w:val="32"/>
          <w:szCs w:val="32"/>
        </w:rPr>
        <w:t>推进</w:t>
      </w:r>
      <w:r>
        <w:rPr>
          <w:rFonts w:ascii="Times New Roman" w:hAnsi="Times New Roman" w:eastAsia="仿宋_GB2312" w:cs="Times New Roman"/>
          <w:sz w:val="32"/>
          <w:szCs w:val="32"/>
        </w:rPr>
        <w:t>公安、自然资源、水利、地震、气象、电信运营商和社会专业单位“一键式”联动响应，协同开展灾害事故现场应急通信保障。</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四是</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应急通信队伍建</w:t>
      </w:r>
      <w:r>
        <w:rPr>
          <w:rFonts w:ascii="Times New Roman" w:hAnsi="Times New Roman" w:eastAsia="仿宋_GB2312" w:cs="Times New Roman"/>
          <w:color w:val="000000" w:themeColor="text1"/>
          <w:sz w:val="32"/>
          <w:szCs w:val="32"/>
        </w:rPr>
        <w:t>设。强化</w:t>
      </w:r>
      <w:r>
        <w:rPr>
          <w:rFonts w:hint="eastAsia" w:ascii="Times New Roman" w:hAnsi="Times New Roman" w:eastAsia="仿宋_GB2312" w:cs="Times New Roman"/>
          <w:color w:val="000000" w:themeColor="text1"/>
          <w:sz w:val="32"/>
          <w:szCs w:val="32"/>
        </w:rPr>
        <w:t>我区</w:t>
      </w:r>
      <w:r>
        <w:rPr>
          <w:rFonts w:ascii="Times New Roman" w:hAnsi="Times New Roman" w:eastAsia="仿宋_GB2312" w:cs="Times New Roman"/>
          <w:color w:val="000000" w:themeColor="text1"/>
          <w:sz w:val="32"/>
          <w:szCs w:val="32"/>
        </w:rPr>
        <w:t>应急通信保障队伍人员和装备建设，</w:t>
      </w:r>
      <w:r>
        <w:rPr>
          <w:rFonts w:hint="eastAsia" w:ascii="Times New Roman" w:hAnsi="Times New Roman" w:eastAsia="仿宋_GB2312" w:cs="Times New Roman"/>
          <w:color w:val="000000" w:themeColor="text1"/>
          <w:sz w:val="32"/>
          <w:szCs w:val="32"/>
        </w:rPr>
        <w:t>逐步</w:t>
      </w:r>
      <w:r>
        <w:rPr>
          <w:rFonts w:ascii="Times New Roman" w:hAnsi="Times New Roman" w:eastAsia="仿宋_GB2312" w:cs="Times New Roman"/>
          <w:color w:val="000000" w:themeColor="text1"/>
          <w:sz w:val="32"/>
          <w:szCs w:val="32"/>
        </w:rPr>
        <w:t>建成消防无</w:t>
      </w:r>
      <w:r>
        <w:rPr>
          <w:rFonts w:ascii="Times New Roman" w:hAnsi="Times New Roman" w:eastAsia="仿宋_GB2312" w:cs="Times New Roman"/>
          <w:sz w:val="32"/>
          <w:szCs w:val="32"/>
        </w:rPr>
        <w:t>人机分队，加强无人机驾驶、测绘，提升专业领域保障能力。</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b/>
          <w:bCs/>
          <w:sz w:val="32"/>
          <w:szCs w:val="32"/>
        </w:rPr>
        <w:t>五是</w:t>
      </w:r>
      <w:r>
        <w:rPr>
          <w:rFonts w:ascii="Times New Roman" w:hAnsi="Times New Roman" w:eastAsia="仿宋_GB2312" w:cs="Times New Roman"/>
          <w:sz w:val="32"/>
          <w:szCs w:val="32"/>
        </w:rPr>
        <w:t>提升消防科技创新能力。落实创新驱动战略，坚持将科技创新融入消防工作发展全局，就火灾事前预防感知、事发监测预警、事中联动处置和事后整改评估开展全方位、全链条研究，攻克一批核心技术。深化政产学研合作，依托优势科研院校、高新技术企业和第三方专业机构，建设</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城区火灾安全工程研究中心平台，加强人才培养、基础创新、装备建设，研发先进消防技术、装备，提升我区消防科技创新能力。</w:t>
      </w:r>
    </w:p>
    <w:p>
      <w:pPr>
        <w:pStyle w:val="3"/>
        <w:rPr>
          <w:rFonts w:ascii="仿宋_GB2312" w:eastAsia="仿宋_GB2312"/>
        </w:rPr>
      </w:pPr>
      <w:r>
        <w:t>    </w:t>
      </w:r>
      <w:bookmarkStart w:id="27" w:name="_Toc83884732"/>
      <w:r>
        <w:rPr>
          <w:rFonts w:hint="eastAsia" w:ascii="仿宋_GB2312" w:eastAsia="仿宋_GB2312"/>
        </w:rPr>
        <w:t>（五）消防科技创新建设工程</w:t>
      </w:r>
      <w:bookmarkEnd w:id="27"/>
    </w:p>
    <w:p>
      <w:pPr>
        <w:spacing w:line="56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sz w:val="32"/>
          <w:szCs w:val="32"/>
        </w:rPr>
        <w:t xml:space="preserve">    建设我区</w:t>
      </w:r>
      <w:r>
        <w:rPr>
          <w:rFonts w:ascii="Times New Roman" w:hAnsi="Times New Roman" w:eastAsia="仿宋_GB2312" w:cs="Times New Roman"/>
          <w:sz w:val="32"/>
          <w:szCs w:val="32"/>
        </w:rPr>
        <w:t>城区火灾安全工程研究中心。依托优势科研院校、高新技术企业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共同推进消防领域基础研究、人才培养、平台建设等内容，提升全区火灾防控整体智治水平。开展新能源车火灾防控关键技术研究及应用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通过研究锂离子电池产热、产气、热失控扩展行为特征和新能源车在隧道、地下停车场等受限空间的火灾演化过程，开发复杂环境下新能源车火灾阻断与疏散救援技术。智能</w:t>
      </w:r>
      <w:r>
        <w:rPr>
          <w:rFonts w:hint="eastAsia" w:ascii="Times New Roman" w:hAnsi="Times New Roman" w:eastAsia="仿宋_GB2312" w:cs="Times New Roman"/>
          <w:sz w:val="32"/>
          <w:szCs w:val="32"/>
        </w:rPr>
        <w:t>灭火机器人</w:t>
      </w:r>
      <w:r>
        <w:rPr>
          <w:rFonts w:ascii="Times New Roman" w:hAnsi="Times New Roman" w:eastAsia="仿宋_GB2312" w:cs="Times New Roman"/>
          <w:sz w:val="32"/>
          <w:szCs w:val="32"/>
        </w:rPr>
        <w:t>研究。针对城区消防工作在火灾探测、灭火技术与</w:t>
      </w:r>
      <w:r>
        <w:rPr>
          <w:rFonts w:hint="eastAsia" w:ascii="Times New Roman" w:hAnsi="Times New Roman" w:eastAsia="仿宋_GB2312" w:cs="Times New Roman"/>
          <w:sz w:val="32"/>
          <w:szCs w:val="32"/>
        </w:rPr>
        <w:t>消防装备</w:t>
      </w:r>
      <w:r>
        <w:rPr>
          <w:rFonts w:ascii="Times New Roman" w:hAnsi="Times New Roman" w:eastAsia="仿宋_GB2312" w:cs="Times New Roman"/>
          <w:sz w:val="32"/>
          <w:szCs w:val="32"/>
        </w:rPr>
        <w:t>等方面的技术难题，研发具有自主知识产权的智能灭火机器人，具备智能火情监测、</w:t>
      </w:r>
      <w:r>
        <w:rPr>
          <w:rFonts w:hint="eastAsia" w:ascii="Times New Roman" w:hAnsi="Times New Roman" w:eastAsia="仿宋_GB2312" w:cs="Times New Roman"/>
          <w:sz w:val="32"/>
          <w:szCs w:val="32"/>
        </w:rPr>
        <w:t>自动灭火</w:t>
      </w:r>
      <w:r>
        <w:rPr>
          <w:rFonts w:ascii="Times New Roman" w:hAnsi="Times New Roman" w:eastAsia="仿宋_GB2312" w:cs="Times New Roman"/>
          <w:sz w:val="32"/>
          <w:szCs w:val="32"/>
        </w:rPr>
        <w:t>、自主定位导航避障与路径规划、智能高温与撞击防护等功能。</w:t>
      </w:r>
    </w:p>
    <w:p>
      <w:pPr>
        <w:pStyle w:val="2"/>
        <w:rPr>
          <w:rFonts w:ascii="仿宋_GB2312" w:eastAsia="仿宋_GB2312"/>
          <w:sz w:val="36"/>
          <w:szCs w:val="36"/>
        </w:rPr>
      </w:pPr>
      <w:bookmarkStart w:id="28" w:name="_Toc83884733"/>
      <w:r>
        <w:rPr>
          <w:rFonts w:hint="eastAsia" w:ascii="仿宋_GB2312" w:eastAsia="仿宋_GB2312"/>
          <w:sz w:val="36"/>
          <w:szCs w:val="36"/>
        </w:rPr>
        <w:t>七、“十四五”时期消防救援事业发展保障措施</w:t>
      </w:r>
      <w:bookmarkEnd w:id="28"/>
    </w:p>
    <w:p>
      <w:pPr>
        <w:pStyle w:val="3"/>
        <w:rPr>
          <w:rFonts w:ascii="仿宋_GB2312" w:eastAsia="仿宋_GB2312"/>
        </w:rPr>
      </w:pPr>
      <w:bookmarkStart w:id="29" w:name="_Toc83884734"/>
      <w:r>
        <w:rPr>
          <w:rFonts w:hint="eastAsia" w:ascii="仿宋_GB2312" w:eastAsia="仿宋_GB2312"/>
        </w:rPr>
        <w:t>（一）加强组织领导</w:t>
      </w:r>
      <w:bookmarkEnd w:id="29"/>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加强</w:t>
      </w:r>
      <w:r>
        <w:rPr>
          <w:rFonts w:hint="eastAsia" w:ascii="Times New Roman" w:hAnsi="Times New Roman" w:eastAsia="仿宋_GB2312" w:cs="Times New Roman"/>
          <w:sz w:val="32"/>
          <w:szCs w:val="32"/>
        </w:rPr>
        <w:t>我区</w:t>
      </w:r>
      <w:r>
        <w:rPr>
          <w:rFonts w:ascii="Times New Roman" w:hAnsi="Times New Roman" w:eastAsia="仿宋_GB2312" w:cs="Times New Roman"/>
          <w:sz w:val="32"/>
          <w:szCs w:val="32"/>
        </w:rPr>
        <w:t>消防救援事业发展“十四五”规划实施的组织协调。</w:t>
      </w:r>
      <w:r>
        <w:rPr>
          <w:rFonts w:ascii="Times New Roman" w:hAnsi="Times New Roman" w:eastAsia="仿宋_GB2312" w:cs="Times New Roman"/>
          <w:color w:val="000000" w:themeColor="text1"/>
          <w:sz w:val="32"/>
          <w:szCs w:val="32"/>
        </w:rPr>
        <w:t>将消防工作纳入经济社会发展总体规划和城乡基本公共服务体系，纳入政府目标责任、社会管理综合治理内容，区政府及其部门每年对</w:t>
      </w:r>
      <w:r>
        <w:rPr>
          <w:rFonts w:hint="eastAsia" w:ascii="Times New Roman" w:hAnsi="Times New Roman" w:eastAsia="仿宋_GB2312" w:cs="Times New Roman"/>
          <w:color w:val="000000" w:themeColor="text1"/>
          <w:sz w:val="32"/>
          <w:szCs w:val="32"/>
        </w:rPr>
        <w:t>镇街</w:t>
      </w:r>
      <w:r>
        <w:rPr>
          <w:rFonts w:ascii="Times New Roman" w:hAnsi="Times New Roman" w:eastAsia="仿宋_GB2312" w:cs="Times New Roman"/>
          <w:color w:val="000000" w:themeColor="text1"/>
          <w:sz w:val="32"/>
          <w:szCs w:val="32"/>
        </w:rPr>
        <w:t>及部门年度消防工作完成情况进行考核。严格督查考评。充分发挥消防安全委员会作用，每年召开消防工作会议，逐级签订年度消防工作责任书。每半年召开一次消防安全委员会成员单位全体会议，通报规划实施情况和进度，通报消防安全形势，研究解决工作中存在的重大问题。 </w:t>
      </w:r>
      <w:r>
        <w:rPr>
          <w:rFonts w:ascii="Times New Roman" w:hAnsi="Times New Roman" w:eastAsia="仿宋_GB2312" w:cs="Times New Roman"/>
          <w:sz w:val="32"/>
          <w:szCs w:val="32"/>
        </w:rPr>
        <w:t xml:space="preserve">加强规划实施工作的统筹协调、组织领导和督导检查。督查规划实施进展，组织年度督查督办。定期对相关职能部门和各地区落实规划情况进行督促检查，组织开展阶段 性考核和评估。 </w:t>
      </w:r>
    </w:p>
    <w:p>
      <w:pPr>
        <w:pStyle w:val="3"/>
        <w:rPr>
          <w:rFonts w:ascii="仿宋_GB2312" w:eastAsia="仿宋_GB2312"/>
        </w:rPr>
      </w:pPr>
      <w:bookmarkStart w:id="30" w:name="_Toc83884735"/>
      <w:r>
        <w:rPr>
          <w:rFonts w:hint="eastAsia" w:ascii="仿宋_GB2312" w:eastAsia="仿宋_GB2312"/>
        </w:rPr>
        <w:t>（二）落实经费保障</w:t>
      </w:r>
      <w:bookmarkEnd w:id="30"/>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按照现行财权、事权划分的原则，强化政府消防经费保障责任，全面落实《地方消防经费保障指导标准》，消防基本支出经费满足部队运行维护需求，依据规划安排项目支出经费，适时对保障标准进行修订。</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财政部门依据规划确定的工作任务，专项编制“十四五”期间消防工作项目支出规划，明确支出额度。完善政府专职消防队经费保障措施</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确保政府专职消防队员人均工资不低于同等学历、工龄事业单位工资平均水平。将</w:t>
      </w:r>
      <w:r>
        <w:rPr>
          <w:rFonts w:hint="eastAsia" w:ascii="Times New Roman" w:hAnsi="Times New Roman" w:eastAsia="仿宋_GB2312" w:cs="Times New Roman"/>
          <w:color w:val="000000" w:themeColor="text1"/>
          <w:sz w:val="32"/>
          <w:szCs w:val="32"/>
        </w:rPr>
        <w:t>镇街</w:t>
      </w:r>
      <w:r>
        <w:rPr>
          <w:rFonts w:ascii="Times New Roman" w:hAnsi="Times New Roman" w:eastAsia="仿宋_GB2312" w:cs="Times New Roman"/>
          <w:color w:val="000000" w:themeColor="text1"/>
          <w:sz w:val="32"/>
          <w:szCs w:val="32"/>
        </w:rPr>
        <w:t>消防工作所需经费纳入财政预算</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加大对消防</w:t>
      </w:r>
      <w:r>
        <w:rPr>
          <w:rFonts w:hint="eastAsia" w:ascii="Times New Roman" w:hAnsi="Times New Roman" w:eastAsia="仿宋_GB2312" w:cs="Times New Roman"/>
          <w:color w:val="000000" w:themeColor="text1"/>
          <w:sz w:val="32"/>
          <w:szCs w:val="32"/>
        </w:rPr>
        <w:t>救援</w:t>
      </w:r>
      <w:r>
        <w:rPr>
          <w:rFonts w:ascii="Times New Roman" w:hAnsi="Times New Roman" w:eastAsia="仿宋_GB2312" w:cs="Times New Roman"/>
          <w:color w:val="000000" w:themeColor="text1"/>
          <w:sz w:val="32"/>
          <w:szCs w:val="32"/>
        </w:rPr>
        <w:t>事业发展的支持力度，促进消防</w:t>
      </w:r>
      <w:r>
        <w:rPr>
          <w:rFonts w:hint="eastAsia" w:ascii="Times New Roman" w:hAnsi="Times New Roman" w:eastAsia="仿宋_GB2312" w:cs="Times New Roman"/>
          <w:color w:val="000000" w:themeColor="text1"/>
          <w:sz w:val="32"/>
          <w:szCs w:val="32"/>
        </w:rPr>
        <w:t>救援</w:t>
      </w:r>
      <w:r>
        <w:rPr>
          <w:rFonts w:ascii="Times New Roman" w:hAnsi="Times New Roman" w:eastAsia="仿宋_GB2312" w:cs="Times New Roman"/>
          <w:color w:val="000000" w:themeColor="text1"/>
          <w:sz w:val="32"/>
          <w:szCs w:val="32"/>
        </w:rPr>
        <w:t>事业全面协调发展。 </w:t>
      </w:r>
      <w:r>
        <w:rPr>
          <w:rFonts w:ascii="Times New Roman" w:hAnsi="Times New Roman" w:eastAsia="仿宋_GB2312" w:cs="Times New Roman"/>
          <w:sz w:val="32"/>
          <w:szCs w:val="32"/>
        </w:rPr>
        <w:t>根据经济发展水平，适时调整消防业务经费开支标准，逐步加大对公共消防设施、</w:t>
      </w:r>
      <w:r>
        <w:rPr>
          <w:rFonts w:hint="eastAsia" w:ascii="Times New Roman" w:hAnsi="Times New Roman" w:eastAsia="仿宋_GB2312" w:cs="Times New Roman"/>
          <w:sz w:val="32"/>
          <w:szCs w:val="32"/>
        </w:rPr>
        <w:t>灾害</w:t>
      </w:r>
      <w:r>
        <w:rPr>
          <w:rFonts w:ascii="Times New Roman" w:hAnsi="Times New Roman" w:eastAsia="仿宋_GB2312" w:cs="Times New Roman"/>
          <w:sz w:val="32"/>
          <w:szCs w:val="32"/>
        </w:rPr>
        <w:t>危险源监控、抢险救援、消防宣传、多种形式消防</w:t>
      </w:r>
      <w:r>
        <w:rPr>
          <w:rFonts w:hint="eastAsia" w:ascii="Times New Roman" w:hAnsi="Times New Roman" w:eastAsia="仿宋_GB2312" w:cs="Times New Roman"/>
          <w:sz w:val="32"/>
          <w:szCs w:val="32"/>
        </w:rPr>
        <w:t>救援</w:t>
      </w:r>
      <w:r>
        <w:rPr>
          <w:rFonts w:ascii="Times New Roman" w:hAnsi="Times New Roman" w:eastAsia="仿宋_GB2312" w:cs="Times New Roman"/>
          <w:sz w:val="32"/>
          <w:szCs w:val="32"/>
        </w:rPr>
        <w:t>队伍建设等专项消防经费投入。 各街道建立消防业务经费和消防应急救援经费分级保障机制，并制订落实现行消防业务经费管理办法，加强消防业务经费统筹管理，为消防事业发展提供强有力的经费保障</w:t>
      </w:r>
      <w:r>
        <w:rPr>
          <w:rFonts w:hint="eastAsia" w:ascii="Times New Roman" w:hAnsi="Times New Roman" w:eastAsia="仿宋_GB2312" w:cs="Times New Roman"/>
          <w:sz w:val="32"/>
          <w:szCs w:val="32"/>
        </w:rPr>
        <w:t>。</w:t>
      </w:r>
    </w:p>
    <w:p>
      <w:pPr>
        <w:pStyle w:val="3"/>
        <w:rPr>
          <w:rFonts w:ascii="仿宋_GB2312" w:eastAsia="仿宋_GB2312"/>
        </w:rPr>
      </w:pPr>
      <w:bookmarkStart w:id="31" w:name="_Toc83884736"/>
      <w:r>
        <w:rPr>
          <w:rFonts w:hint="eastAsia" w:ascii="仿宋_GB2312" w:eastAsia="仿宋_GB2312"/>
        </w:rPr>
        <w:t>（三）加强督导检查</w:t>
      </w:r>
      <w:bookmarkEnd w:id="31"/>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各部门要把本规划确定的重点工作和重大项目纳入工作任务指标设计，加强对本规划实施情况的跟踪分析、调查研究，</w:t>
      </w:r>
      <w:r>
        <w:rPr>
          <w:rFonts w:ascii="Times New Roman" w:hAnsi="Times New Roman" w:eastAsia="仿宋_GB2312" w:cs="Times New Roman"/>
          <w:sz w:val="32"/>
          <w:szCs w:val="32"/>
        </w:rPr>
        <w:t>严格对本规划推进落实情况的专项督查、跟踪督办</w:t>
      </w:r>
      <w:r>
        <w:rPr>
          <w:rFonts w:hint="eastAsia"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rPr>
        <w:t>及时纠正发现的问题和偏差。</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政府要将</w:t>
      </w:r>
      <w:r>
        <w:rPr>
          <w:rFonts w:hint="eastAsia" w:ascii="Times New Roman" w:hAnsi="Times New Roman" w:eastAsia="仿宋_GB2312" w:cs="Times New Roman"/>
          <w:color w:val="000000" w:themeColor="text1"/>
          <w:sz w:val="32"/>
          <w:szCs w:val="32"/>
        </w:rPr>
        <w:t>镇街</w:t>
      </w:r>
      <w:r>
        <w:rPr>
          <w:rFonts w:ascii="Times New Roman" w:hAnsi="Times New Roman" w:eastAsia="仿宋_GB2312" w:cs="Times New Roman"/>
          <w:color w:val="000000" w:themeColor="text1"/>
          <w:sz w:val="32"/>
          <w:szCs w:val="32"/>
        </w:rPr>
        <w:t>及有关部门规划实施进度和年度实施情况作为工作考评的重要内容，加强监督检查。健全规划实施报告制度、考评奖惩制度和责任追究制度，</w:t>
      </w:r>
      <w:r>
        <w:rPr>
          <w:rFonts w:hint="eastAsia" w:ascii="Times New Roman" w:hAnsi="Times New Roman" w:eastAsia="仿宋_GB2312" w:cs="Times New Roman"/>
          <w:color w:val="000000" w:themeColor="text1"/>
          <w:sz w:val="32"/>
          <w:szCs w:val="32"/>
        </w:rPr>
        <w:t>镇街</w:t>
      </w:r>
      <w:r>
        <w:rPr>
          <w:rFonts w:ascii="Times New Roman" w:hAnsi="Times New Roman" w:eastAsia="仿宋_GB2312" w:cs="Times New Roman"/>
          <w:color w:val="000000" w:themeColor="text1"/>
          <w:sz w:val="32"/>
          <w:szCs w:val="32"/>
        </w:rPr>
        <w:t>每年将本</w:t>
      </w:r>
      <w:r>
        <w:rPr>
          <w:rFonts w:hint="eastAsia" w:ascii="Times New Roman" w:hAnsi="Times New Roman" w:eastAsia="仿宋_GB2312" w:cs="Times New Roman"/>
          <w:color w:val="000000" w:themeColor="text1"/>
          <w:sz w:val="32"/>
          <w:szCs w:val="32"/>
        </w:rPr>
        <w:t>辖区</w:t>
      </w:r>
      <w:r>
        <w:rPr>
          <w:rFonts w:ascii="Times New Roman" w:hAnsi="Times New Roman" w:eastAsia="仿宋_GB2312" w:cs="Times New Roman"/>
          <w:color w:val="000000" w:themeColor="text1"/>
          <w:sz w:val="32"/>
          <w:szCs w:val="32"/>
        </w:rPr>
        <w:t>落实本规划、开展消防工作情况向</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color w:val="000000" w:themeColor="text1"/>
          <w:sz w:val="32"/>
          <w:szCs w:val="32"/>
        </w:rPr>
        <w:t>人民政府作专题报告。</w:t>
      </w:r>
    </w:p>
    <w:p>
      <w:pPr>
        <w:pStyle w:val="3"/>
        <w:rPr>
          <w:rFonts w:ascii="仿宋_GB2312" w:eastAsia="仿宋_GB2312"/>
        </w:rPr>
      </w:pPr>
      <w:bookmarkStart w:id="32" w:name="_Toc83884737"/>
      <w:r>
        <w:rPr>
          <w:rFonts w:hint="eastAsia" w:ascii="仿宋_GB2312" w:eastAsia="仿宋_GB2312"/>
        </w:rPr>
        <w:t>（四）强化工作问责</w:t>
      </w:r>
      <w:bookmarkEnd w:id="32"/>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按照《消防安全责任制实施办法》要求，严格落实行政问责制度，对不认真履行消防工作职责或在重大安全隐患整改、公共消防设施建设和涉及消防安全行政审批等方面失职渎职的，要依法依纪追究有关单位负责人和人员的责任。</w:t>
      </w:r>
      <w:r>
        <w:rPr>
          <w:rFonts w:ascii="Times New Roman" w:hAnsi="Times New Roman" w:eastAsia="仿宋_GB2312" w:cs="Times New Roman"/>
          <w:sz w:val="32"/>
          <w:szCs w:val="32"/>
        </w:rPr>
        <w:t>建立完善规划实施考核机制，制定评价和考核标准、实施细则，推动规划落到实处</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rPr>
        <w:t>区</w:t>
      </w:r>
      <w:r>
        <w:rPr>
          <w:rFonts w:ascii="Times New Roman" w:hAnsi="Times New Roman" w:eastAsia="仿宋_GB2312" w:cs="Times New Roman"/>
          <w:sz w:val="32"/>
          <w:szCs w:val="32"/>
        </w:rPr>
        <w:t>政府适时对规划执行情况进行中期评估和终期考核，并将评估考核结果作为评价</w:t>
      </w:r>
      <w:r>
        <w:rPr>
          <w:rFonts w:hint="eastAsia" w:ascii="Times New Roman" w:hAnsi="Times New Roman" w:eastAsia="仿宋_GB2312" w:cs="Times New Roman"/>
          <w:sz w:val="32"/>
          <w:szCs w:val="32"/>
        </w:rPr>
        <w:t>镇街</w:t>
      </w:r>
      <w:r>
        <w:rPr>
          <w:rFonts w:ascii="Times New Roman" w:hAnsi="Times New Roman" w:eastAsia="仿宋_GB2312" w:cs="Times New Roman"/>
          <w:sz w:val="32"/>
          <w:szCs w:val="32"/>
        </w:rPr>
        <w:t>和部门绩效的重要依据。</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附表：清新区“十四五”期间重大建设项目表</w:t>
      </w:r>
    </w:p>
    <w:p>
      <w:pPr>
        <w:spacing w:line="560" w:lineRule="exact"/>
        <w:ind w:firstLine="640" w:firstLineChars="200"/>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sectPr>
          <w:footerReference r:id="rId10" w:type="default"/>
          <w:pgSz w:w="11906" w:h="16838"/>
          <w:pgMar w:top="1440" w:right="1800" w:bottom="1440" w:left="1800" w:header="851" w:footer="992" w:gutter="0"/>
          <w:cols w:space="425" w:num="1"/>
          <w:docGrid w:type="lines" w:linePitch="312" w:charSpace="0"/>
        </w:sectPr>
      </w:pPr>
    </w:p>
    <w:p>
      <w:pPr>
        <w:spacing w:line="560" w:lineRule="exact"/>
        <w:rPr>
          <w:rFonts w:ascii="仿宋_GB2312" w:eastAsia="仿宋_GB2312" w:cs="仿宋_GB2312"/>
          <w:kern w:val="0"/>
          <w:sz w:val="32"/>
          <w:szCs w:val="32"/>
        </w:rPr>
      </w:pPr>
      <w:r>
        <w:rPr>
          <w:rFonts w:hint="eastAsia" w:ascii="仿宋_GB2312" w:eastAsia="仿宋_GB2312" w:cs="仿宋_GB2312"/>
          <w:kern w:val="0"/>
          <w:sz w:val="32"/>
          <w:szCs w:val="32"/>
        </w:rPr>
        <w:t>附表1</w:t>
      </w:r>
    </w:p>
    <w:p>
      <w:pPr>
        <w:jc w:val="center"/>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清新区“十四五”消防器材购置项目规划表</w:t>
      </w:r>
    </w:p>
    <w:tbl>
      <w:tblPr>
        <w:tblStyle w:val="11"/>
        <w:tblW w:w="15260" w:type="dxa"/>
        <w:tblInd w:w="-8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36"/>
        <w:gridCol w:w="1255"/>
        <w:gridCol w:w="1463"/>
        <w:gridCol w:w="1509"/>
        <w:gridCol w:w="1607"/>
        <w:gridCol w:w="1607"/>
        <w:gridCol w:w="2250"/>
        <w:gridCol w:w="24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3136" w:type="dxa"/>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2718"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2021-2023年</w:t>
            </w:r>
          </w:p>
        </w:tc>
        <w:tc>
          <w:tcPr>
            <w:tcW w:w="15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2022年</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2023年</w:t>
            </w:r>
          </w:p>
        </w:tc>
        <w:tc>
          <w:tcPr>
            <w:tcW w:w="22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w:t>
            </w:r>
          </w:p>
        </w:tc>
        <w:tc>
          <w:tcPr>
            <w:tcW w:w="243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2025年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3136" w:type="dxa"/>
            <w:vMerge w:val="continue"/>
            <w:vAlign w:val="center"/>
          </w:tcPr>
          <w:p>
            <w:pPr>
              <w:jc w:val="center"/>
              <w:rPr>
                <w:rFonts w:ascii="仿宋_GB2312" w:hAnsi="仿宋_GB2312" w:eastAsia="仿宋_GB2312" w:cs="仿宋_GB2312"/>
                <w:sz w:val="28"/>
                <w:szCs w:val="28"/>
              </w:rPr>
            </w:pPr>
          </w:p>
        </w:tc>
        <w:tc>
          <w:tcPr>
            <w:tcW w:w="2718"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经费合计</w:t>
            </w:r>
          </w:p>
        </w:tc>
        <w:tc>
          <w:tcPr>
            <w:tcW w:w="15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经费投入</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经费投入</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经费投入</w:t>
            </w:r>
          </w:p>
        </w:tc>
        <w:tc>
          <w:tcPr>
            <w:tcW w:w="2250" w:type="dxa"/>
            <w:vAlign w:val="center"/>
          </w:tcPr>
          <w:p>
            <w:pPr>
              <w:jc w:val="center"/>
              <w:rPr>
                <w:rFonts w:ascii="仿宋_GB2312" w:hAnsi="仿宋_GB2312" w:eastAsia="仿宋_GB2312" w:cs="仿宋_GB2312"/>
                <w:sz w:val="28"/>
                <w:szCs w:val="28"/>
              </w:rPr>
            </w:pPr>
          </w:p>
        </w:tc>
        <w:tc>
          <w:tcPr>
            <w:tcW w:w="2433" w:type="dxa"/>
            <w:vAlign w:val="center"/>
          </w:tcPr>
          <w:p>
            <w:pPr>
              <w:jc w:val="center"/>
              <w:rPr>
                <w:rFonts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7" w:hRule="atLeast"/>
        </w:trPr>
        <w:tc>
          <w:tcPr>
            <w:tcW w:w="31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损耗器材补充</w:t>
            </w:r>
          </w:p>
        </w:tc>
        <w:tc>
          <w:tcPr>
            <w:tcW w:w="1255" w:type="dxa"/>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2006.0</w:t>
            </w:r>
          </w:p>
        </w:tc>
        <w:tc>
          <w:tcPr>
            <w:tcW w:w="1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456.0</w:t>
            </w:r>
          </w:p>
        </w:tc>
        <w:tc>
          <w:tcPr>
            <w:tcW w:w="15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152.0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152.0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152.0</w:t>
            </w:r>
          </w:p>
        </w:tc>
        <w:tc>
          <w:tcPr>
            <w:tcW w:w="2250" w:type="dxa"/>
            <w:vMerge w:val="restart"/>
            <w:vAlign w:val="center"/>
          </w:tcPr>
          <w:p>
            <w:pPr>
              <w:autoSpaceDE w:val="0"/>
              <w:autoSpaceDN w:val="0"/>
              <w:adjustRightInd w:val="0"/>
              <w:spacing w:line="500" w:lineRule="exact"/>
              <w:rPr>
                <w:rFonts w:ascii="仿宋_GB2312" w:eastAsia="仿宋_GB2312" w:cs="仿宋_GB2312"/>
                <w:kern w:val="0"/>
                <w:sz w:val="28"/>
                <w:szCs w:val="28"/>
              </w:rPr>
            </w:pPr>
            <w:r>
              <w:rPr>
                <w:rFonts w:hint="eastAsia" w:ascii="仿宋_GB2312" w:hAnsi="仿宋_GB2312" w:eastAsia="仿宋_GB2312" w:cs="仿宋_GB2312"/>
                <w:kern w:val="0"/>
                <w:sz w:val="28"/>
                <w:szCs w:val="28"/>
              </w:rPr>
              <w:t>根据《清远市消防救援支队灭火救援装备建设规划（2024-2026）》，完成2024年的消防器材购置任务。</w:t>
            </w:r>
          </w:p>
          <w:p>
            <w:pPr>
              <w:spacing w:line="500" w:lineRule="exact"/>
              <w:rPr>
                <w:rFonts w:ascii="仿宋_GB2312" w:hAnsi="仿宋_GB2312" w:eastAsia="仿宋_GB2312" w:cs="仿宋_GB2312"/>
                <w:sz w:val="28"/>
                <w:szCs w:val="28"/>
              </w:rPr>
            </w:pPr>
          </w:p>
        </w:tc>
        <w:tc>
          <w:tcPr>
            <w:tcW w:w="2433" w:type="dxa"/>
            <w:vMerge w:val="restart"/>
            <w:vAlign w:val="center"/>
          </w:tcPr>
          <w:p>
            <w:pPr>
              <w:autoSpaceDE w:val="0"/>
              <w:autoSpaceDN w:val="0"/>
              <w:adjustRightInd w:val="0"/>
              <w:spacing w:line="500" w:lineRule="exact"/>
              <w:rPr>
                <w:rFonts w:ascii="仿宋_GB2312" w:eastAsia="仿宋_GB2312" w:cs="仿宋_GB2312"/>
                <w:kern w:val="0"/>
                <w:sz w:val="28"/>
                <w:szCs w:val="28"/>
              </w:rPr>
            </w:pPr>
            <w:r>
              <w:rPr>
                <w:rFonts w:hint="eastAsia" w:ascii="仿宋_GB2312" w:hAnsi="仿宋_GB2312" w:eastAsia="仿宋_GB2312" w:cs="仿宋_GB2312"/>
                <w:kern w:val="0"/>
                <w:sz w:val="28"/>
                <w:szCs w:val="28"/>
              </w:rPr>
              <w:t>根据《清远市消防救援支队灭火救援装备建设规划（2024-2026）》，完成2025 年的消防器材购置任务。</w:t>
            </w:r>
          </w:p>
          <w:p>
            <w:pPr>
              <w:autoSpaceDE w:val="0"/>
              <w:autoSpaceDN w:val="0"/>
              <w:adjustRightInd w:val="0"/>
              <w:spacing w:line="5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7" w:hRule="atLeast"/>
        </w:trPr>
        <w:tc>
          <w:tcPr>
            <w:tcW w:w="31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森林火灾扑救专业队</w:t>
            </w:r>
          </w:p>
        </w:tc>
        <w:tc>
          <w:tcPr>
            <w:tcW w:w="1255" w:type="dxa"/>
            <w:vMerge w:val="continue"/>
            <w:vAlign w:val="center"/>
          </w:tcPr>
          <w:p>
            <w:pPr>
              <w:jc w:val="center"/>
              <w:rPr>
                <w:rFonts w:ascii="仿宋_GB2312" w:hAnsi="仿宋_GB2312" w:eastAsia="仿宋_GB2312" w:cs="仿宋_GB2312"/>
                <w:sz w:val="28"/>
                <w:szCs w:val="28"/>
              </w:rPr>
            </w:pPr>
          </w:p>
        </w:tc>
        <w:tc>
          <w:tcPr>
            <w:tcW w:w="1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150.0</w:t>
            </w:r>
          </w:p>
        </w:tc>
        <w:tc>
          <w:tcPr>
            <w:tcW w:w="15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50.0</w:t>
            </w:r>
          </w:p>
        </w:tc>
        <w:tc>
          <w:tcPr>
            <w:tcW w:w="2250" w:type="dxa"/>
            <w:vMerge w:val="continue"/>
            <w:vAlign w:val="center"/>
          </w:tcPr>
          <w:p>
            <w:pPr>
              <w:jc w:val="center"/>
            </w:pPr>
          </w:p>
        </w:tc>
        <w:tc>
          <w:tcPr>
            <w:tcW w:w="243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2" w:hRule="atLeast"/>
        </w:trPr>
        <w:tc>
          <w:tcPr>
            <w:tcW w:w="31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水域专业队器材配备及补充</w:t>
            </w:r>
          </w:p>
        </w:tc>
        <w:tc>
          <w:tcPr>
            <w:tcW w:w="1255" w:type="dxa"/>
            <w:vMerge w:val="continue"/>
            <w:vAlign w:val="center"/>
          </w:tcPr>
          <w:p>
            <w:pPr>
              <w:jc w:val="center"/>
              <w:rPr>
                <w:rFonts w:ascii="仿宋_GB2312" w:hAnsi="仿宋_GB2312" w:eastAsia="仿宋_GB2312" w:cs="仿宋_GB2312"/>
                <w:sz w:val="28"/>
                <w:szCs w:val="28"/>
              </w:rPr>
            </w:pPr>
          </w:p>
        </w:tc>
        <w:tc>
          <w:tcPr>
            <w:tcW w:w="1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770.0</w:t>
            </w:r>
          </w:p>
        </w:tc>
        <w:tc>
          <w:tcPr>
            <w:tcW w:w="15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650.0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60.0</w:t>
            </w:r>
          </w:p>
        </w:tc>
        <w:tc>
          <w:tcPr>
            <w:tcW w:w="2250" w:type="dxa"/>
            <w:vMerge w:val="continue"/>
            <w:vAlign w:val="center"/>
          </w:tcPr>
          <w:p>
            <w:pPr>
              <w:jc w:val="center"/>
            </w:pPr>
          </w:p>
        </w:tc>
        <w:tc>
          <w:tcPr>
            <w:tcW w:w="2433" w:type="dxa"/>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31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达标建设及损耗器材补充</w:t>
            </w:r>
          </w:p>
        </w:tc>
        <w:tc>
          <w:tcPr>
            <w:tcW w:w="1255" w:type="dxa"/>
            <w:vMerge w:val="continue"/>
            <w:vAlign w:val="center"/>
          </w:tcPr>
          <w:p>
            <w:pPr>
              <w:jc w:val="center"/>
              <w:rPr>
                <w:rFonts w:ascii="仿宋_GB2312" w:hAnsi="仿宋_GB2312" w:eastAsia="仿宋_GB2312" w:cs="仿宋_GB2312"/>
                <w:sz w:val="28"/>
                <w:szCs w:val="28"/>
              </w:rPr>
            </w:pPr>
          </w:p>
        </w:tc>
        <w:tc>
          <w:tcPr>
            <w:tcW w:w="1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630.0</w:t>
            </w:r>
          </w:p>
        </w:tc>
        <w:tc>
          <w:tcPr>
            <w:tcW w:w="15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210.0</w:t>
            </w:r>
          </w:p>
        </w:tc>
        <w:tc>
          <w:tcPr>
            <w:tcW w:w="1607"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210.0</w:t>
            </w:r>
          </w:p>
        </w:tc>
        <w:tc>
          <w:tcPr>
            <w:tcW w:w="2250" w:type="dxa"/>
            <w:vMerge w:val="continue"/>
            <w:vAlign w:val="center"/>
          </w:tcPr>
          <w:p>
            <w:pPr>
              <w:jc w:val="center"/>
            </w:pPr>
          </w:p>
        </w:tc>
        <w:tc>
          <w:tcPr>
            <w:tcW w:w="2433" w:type="dxa"/>
            <w:vMerge w:val="continue"/>
            <w:vAlign w:val="center"/>
          </w:tcPr>
          <w:p>
            <w:pPr>
              <w:jc w:val="center"/>
            </w:pPr>
          </w:p>
        </w:tc>
      </w:tr>
    </w:tbl>
    <w:p>
      <w:pPr>
        <w:spacing w:line="560" w:lineRule="exact"/>
        <w:rPr>
          <w:rFonts w:ascii="仿宋_GB2312" w:eastAsia="仿宋_GB2312" w:cs="仿宋_GB2312"/>
          <w:kern w:val="0"/>
          <w:sz w:val="32"/>
          <w:szCs w:val="32"/>
        </w:rPr>
        <w:sectPr>
          <w:pgSz w:w="16838" w:h="11906" w:orient="landscape"/>
          <w:pgMar w:top="1800" w:right="1440" w:bottom="1800" w:left="1440" w:header="851" w:footer="992" w:gutter="0"/>
          <w:cols w:space="425" w:num="1"/>
          <w:docGrid w:type="lines" w:linePitch="312" w:charSpace="0"/>
        </w:sectPr>
      </w:pPr>
    </w:p>
    <w:p>
      <w:pPr>
        <w:jc w:val="left"/>
        <w:rPr>
          <w:rFonts w:ascii="仿宋_GB2312" w:eastAsia="仿宋_GB2312" w:cs="仿宋_GB2312"/>
          <w:kern w:val="0"/>
          <w:sz w:val="32"/>
          <w:szCs w:val="32"/>
        </w:rPr>
      </w:pPr>
      <w:r>
        <w:rPr>
          <w:rFonts w:hint="eastAsia" w:ascii="仿宋_GB2312" w:eastAsia="仿宋_GB2312" w:cs="仿宋_GB2312"/>
          <w:kern w:val="0"/>
          <w:sz w:val="32"/>
          <w:szCs w:val="32"/>
        </w:rPr>
        <w:t>附表2</w:t>
      </w:r>
    </w:p>
    <w:p>
      <w:pPr>
        <w:jc w:val="center"/>
      </w:pPr>
      <w:r>
        <w:rPr>
          <w:rFonts w:hint="eastAsia" w:ascii="仿宋_GB2312" w:eastAsia="仿宋_GB2312" w:cs="仿宋_GB2312"/>
          <w:kern w:val="0"/>
          <w:sz w:val="32"/>
          <w:szCs w:val="32"/>
        </w:rPr>
        <w:t>清新区“十四五”消防救援车辆购置项目规划表</w:t>
      </w:r>
    </w:p>
    <w:tbl>
      <w:tblPr>
        <w:tblStyle w:val="11"/>
        <w:tblW w:w="15580" w:type="dxa"/>
        <w:tblInd w:w="-8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3"/>
        <w:gridCol w:w="2463"/>
        <w:gridCol w:w="904"/>
        <w:gridCol w:w="966"/>
        <w:gridCol w:w="2193"/>
        <w:gridCol w:w="945"/>
        <w:gridCol w:w="839"/>
        <w:gridCol w:w="1584"/>
        <w:gridCol w:w="843"/>
        <w:gridCol w:w="2108"/>
        <w:gridCol w:w="21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15580" w:type="dxa"/>
            <w:gridSpan w:val="11"/>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“十四五”消防救援车辆购置项目明细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4000"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w:t>
            </w:r>
          </w:p>
        </w:tc>
        <w:tc>
          <w:tcPr>
            <w:tcW w:w="4104"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2022年</w:t>
            </w:r>
          </w:p>
        </w:tc>
        <w:tc>
          <w:tcPr>
            <w:tcW w:w="3266"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2023年</w:t>
            </w:r>
          </w:p>
        </w:tc>
        <w:tc>
          <w:tcPr>
            <w:tcW w:w="21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w:t>
            </w:r>
          </w:p>
        </w:tc>
        <w:tc>
          <w:tcPr>
            <w:tcW w:w="2102"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2025年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3" w:hRule="atLeast"/>
        </w:trPr>
        <w:tc>
          <w:tcPr>
            <w:tcW w:w="63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 米举高喷射消防车（1 辆）</w:t>
            </w:r>
          </w:p>
        </w:tc>
        <w:tc>
          <w:tcPr>
            <w:tcW w:w="90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w:t>
            </w:r>
          </w:p>
        </w:tc>
        <w:tc>
          <w:tcPr>
            <w:tcW w:w="96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19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多功能主战消防车</w:t>
            </w:r>
          </w:p>
        </w:tc>
        <w:tc>
          <w:tcPr>
            <w:tcW w:w="94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240</w:t>
            </w:r>
          </w:p>
        </w:tc>
        <w:tc>
          <w:tcPr>
            <w:tcW w:w="83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8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 吨泡沫消防车（1 辆）</w:t>
            </w:r>
          </w:p>
        </w:tc>
        <w:tc>
          <w:tcPr>
            <w:tcW w:w="84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400</w:t>
            </w:r>
          </w:p>
        </w:tc>
        <w:tc>
          <w:tcPr>
            <w:tcW w:w="2108" w:type="dxa"/>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根据《清远市消防救援支队灭火救援装备建设规划（2024-2026）》，完成2024 年的消防车辆购置任务。</w:t>
            </w:r>
          </w:p>
        </w:tc>
        <w:tc>
          <w:tcPr>
            <w:tcW w:w="2102" w:type="dxa"/>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根据《清远市消防救援支队灭火救援装备建设规划（2024-2026）》，完成2025年的消防车辆购置任务。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633" w:type="dxa"/>
          </w:tcPr>
          <w:p>
            <w:pPr>
              <w:jc w:val="center"/>
              <w:rPr>
                <w:rFonts w:ascii="仿宋_GB2312" w:hAnsi="仿宋_GB2312" w:eastAsia="仿宋_GB2312" w:cs="仿宋_GB2312"/>
                <w:sz w:val="28"/>
                <w:szCs w:val="28"/>
              </w:rPr>
            </w:pPr>
          </w:p>
        </w:tc>
        <w:tc>
          <w:tcPr>
            <w:tcW w:w="2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6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19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泡沫消防车（8 吨）（1 辆）</w:t>
            </w:r>
          </w:p>
        </w:tc>
        <w:tc>
          <w:tcPr>
            <w:tcW w:w="94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839" w:type="dxa"/>
            <w:vAlign w:val="center"/>
          </w:tcPr>
          <w:p>
            <w:pPr>
              <w:jc w:val="center"/>
              <w:rPr>
                <w:rFonts w:ascii="仿宋_GB2312" w:hAnsi="仿宋_GB2312" w:eastAsia="仿宋_GB2312" w:cs="仿宋_GB2312"/>
                <w:sz w:val="28"/>
                <w:szCs w:val="28"/>
              </w:rPr>
            </w:pPr>
          </w:p>
        </w:tc>
        <w:tc>
          <w:tcPr>
            <w:tcW w:w="158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4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2108" w:type="dxa"/>
            <w:vMerge w:val="continue"/>
          </w:tcPr>
          <w:p>
            <w:pPr>
              <w:jc w:val="center"/>
              <w:rPr>
                <w:rFonts w:ascii="仿宋_GB2312" w:hAnsi="仿宋_GB2312" w:eastAsia="仿宋_GB2312" w:cs="仿宋_GB2312"/>
                <w:sz w:val="28"/>
                <w:szCs w:val="28"/>
              </w:rPr>
            </w:pPr>
          </w:p>
        </w:tc>
        <w:tc>
          <w:tcPr>
            <w:tcW w:w="2102" w:type="dxa"/>
            <w:vMerge w:val="continue"/>
          </w:tcPr>
          <w:p>
            <w:pPr>
              <w:jc w:val="center"/>
              <w:rPr>
                <w:rFonts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2" w:hRule="atLeast"/>
        </w:trPr>
        <w:tc>
          <w:tcPr>
            <w:tcW w:w="633" w:type="dxa"/>
          </w:tcPr>
          <w:p>
            <w:pPr>
              <w:jc w:val="center"/>
              <w:rPr>
                <w:rFonts w:ascii="仿宋_GB2312" w:hAnsi="仿宋_GB2312" w:eastAsia="仿宋_GB2312" w:cs="仿宋_GB2312"/>
                <w:sz w:val="28"/>
                <w:szCs w:val="28"/>
              </w:rPr>
            </w:pPr>
          </w:p>
        </w:tc>
        <w:tc>
          <w:tcPr>
            <w:tcW w:w="246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0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6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19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抢险救援消防车（1 辆）</w:t>
            </w:r>
          </w:p>
        </w:tc>
        <w:tc>
          <w:tcPr>
            <w:tcW w:w="94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83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8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 米登高平台消防车（1 辆）</w:t>
            </w:r>
          </w:p>
        </w:tc>
        <w:tc>
          <w:tcPr>
            <w:tcW w:w="843"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2108" w:type="dxa"/>
            <w:vMerge w:val="continue"/>
          </w:tcPr>
          <w:p>
            <w:pPr>
              <w:jc w:val="center"/>
              <w:rPr>
                <w:rFonts w:ascii="仿宋_GB2312" w:hAnsi="仿宋_GB2312" w:eastAsia="仿宋_GB2312" w:cs="仿宋_GB2312"/>
                <w:sz w:val="28"/>
                <w:szCs w:val="28"/>
              </w:rPr>
            </w:pPr>
          </w:p>
        </w:tc>
        <w:tc>
          <w:tcPr>
            <w:tcW w:w="2102" w:type="dxa"/>
            <w:vMerge w:val="continue"/>
          </w:tcPr>
          <w:p>
            <w:pPr>
              <w:jc w:val="center"/>
              <w:rPr>
                <w:rFonts w:ascii="仿宋_GB2312" w:hAnsi="仿宋_GB2312" w:eastAsia="仿宋_GB2312" w:cs="仿宋_GB2312"/>
                <w:sz w:val="28"/>
                <w:szCs w:val="28"/>
              </w:rPr>
            </w:pPr>
          </w:p>
        </w:tc>
      </w:tr>
    </w:tbl>
    <w:p>
      <w:pPr>
        <w:rPr>
          <w:rFonts w:ascii="仿宋" w:hAnsi="仿宋" w:eastAsia="仿宋"/>
          <w:color w:val="FF0000"/>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注：★指装备建设水平提升项。配备依据：辖区灾害事故特点以及灭火救援任务需要。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●指装备达标建设项。配备依据：城市消防站建设标准。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▲指上级规划要求项。配备依据：自然灾害行动方案和省消防总队消防装备建设规划。</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■指更新换代项。配备依据：未来三年内超期服役车辆更新换代。</w:t>
      </w: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spacing w:line="560" w:lineRule="exact"/>
        <w:rPr>
          <w:rFonts w:ascii="仿宋_GB2312" w:eastAsia="仿宋_GB2312" w:cs="仿宋_GB2312"/>
          <w:kern w:val="0"/>
          <w:sz w:val="32"/>
          <w:szCs w:val="32"/>
        </w:rPr>
      </w:pPr>
    </w:p>
    <w:p>
      <w:pPr>
        <w:rPr>
          <w:rFonts w:ascii="仿宋_GB2312" w:eastAsia="仿宋_GB2312" w:cs="仿宋_GB2312"/>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026" o:spid="_x0000_s1433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II</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II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8943977"/>
    </w:sdtPr>
    <w:sdtContent>
      <w:p>
        <w:pPr>
          <w:pStyle w:val="6"/>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43B26"/>
    <w:rsid w:val="000014F4"/>
    <w:rsid w:val="00011817"/>
    <w:rsid w:val="000119EE"/>
    <w:rsid w:val="0003254E"/>
    <w:rsid w:val="00040658"/>
    <w:rsid w:val="000424F3"/>
    <w:rsid w:val="00043DD6"/>
    <w:rsid w:val="000502ED"/>
    <w:rsid w:val="0005660A"/>
    <w:rsid w:val="00081016"/>
    <w:rsid w:val="00091624"/>
    <w:rsid w:val="000936B6"/>
    <w:rsid w:val="000B40B3"/>
    <w:rsid w:val="000F3589"/>
    <w:rsid w:val="000F7800"/>
    <w:rsid w:val="0011609C"/>
    <w:rsid w:val="001267F1"/>
    <w:rsid w:val="001310AD"/>
    <w:rsid w:val="00136F5C"/>
    <w:rsid w:val="00145107"/>
    <w:rsid w:val="0015538A"/>
    <w:rsid w:val="001A026A"/>
    <w:rsid w:val="001E03C7"/>
    <w:rsid w:val="001F2786"/>
    <w:rsid w:val="001F3E40"/>
    <w:rsid w:val="00207BE3"/>
    <w:rsid w:val="00215B62"/>
    <w:rsid w:val="002237BD"/>
    <w:rsid w:val="0023294C"/>
    <w:rsid w:val="00256FE4"/>
    <w:rsid w:val="002730B8"/>
    <w:rsid w:val="00277FE5"/>
    <w:rsid w:val="00286116"/>
    <w:rsid w:val="002A2CB4"/>
    <w:rsid w:val="002C020C"/>
    <w:rsid w:val="002C08D7"/>
    <w:rsid w:val="002D3CCC"/>
    <w:rsid w:val="00301092"/>
    <w:rsid w:val="0031256B"/>
    <w:rsid w:val="00321EF0"/>
    <w:rsid w:val="0034645E"/>
    <w:rsid w:val="00353DBB"/>
    <w:rsid w:val="0036415C"/>
    <w:rsid w:val="003719F6"/>
    <w:rsid w:val="0038045D"/>
    <w:rsid w:val="0038721F"/>
    <w:rsid w:val="003F021E"/>
    <w:rsid w:val="003F062F"/>
    <w:rsid w:val="004017B4"/>
    <w:rsid w:val="004236DF"/>
    <w:rsid w:val="00430188"/>
    <w:rsid w:val="004A3FDD"/>
    <w:rsid w:val="004B6F94"/>
    <w:rsid w:val="004C2AC2"/>
    <w:rsid w:val="004C6107"/>
    <w:rsid w:val="005008E2"/>
    <w:rsid w:val="00514249"/>
    <w:rsid w:val="00524E7C"/>
    <w:rsid w:val="005274A0"/>
    <w:rsid w:val="005322C5"/>
    <w:rsid w:val="005508C1"/>
    <w:rsid w:val="005558EB"/>
    <w:rsid w:val="00560ED0"/>
    <w:rsid w:val="00575B0E"/>
    <w:rsid w:val="00584070"/>
    <w:rsid w:val="005929E8"/>
    <w:rsid w:val="005B094F"/>
    <w:rsid w:val="005B2E17"/>
    <w:rsid w:val="005C0E18"/>
    <w:rsid w:val="005C3C40"/>
    <w:rsid w:val="005C5443"/>
    <w:rsid w:val="005C7CCF"/>
    <w:rsid w:val="005D350B"/>
    <w:rsid w:val="005E6DB7"/>
    <w:rsid w:val="005F68C8"/>
    <w:rsid w:val="00601ED5"/>
    <w:rsid w:val="006260B1"/>
    <w:rsid w:val="00632D5B"/>
    <w:rsid w:val="006339EF"/>
    <w:rsid w:val="00642968"/>
    <w:rsid w:val="00667D48"/>
    <w:rsid w:val="00683BB2"/>
    <w:rsid w:val="0068649B"/>
    <w:rsid w:val="006A246A"/>
    <w:rsid w:val="006A25DB"/>
    <w:rsid w:val="006A4D49"/>
    <w:rsid w:val="006B3725"/>
    <w:rsid w:val="006D170B"/>
    <w:rsid w:val="006D2979"/>
    <w:rsid w:val="006E11E2"/>
    <w:rsid w:val="00702CBB"/>
    <w:rsid w:val="007237A0"/>
    <w:rsid w:val="00735216"/>
    <w:rsid w:val="00743B26"/>
    <w:rsid w:val="007440D2"/>
    <w:rsid w:val="007613DA"/>
    <w:rsid w:val="00792365"/>
    <w:rsid w:val="0079343E"/>
    <w:rsid w:val="00795BC4"/>
    <w:rsid w:val="007B14B7"/>
    <w:rsid w:val="007B63CC"/>
    <w:rsid w:val="007C7C3B"/>
    <w:rsid w:val="007D1410"/>
    <w:rsid w:val="007D6CB0"/>
    <w:rsid w:val="007D733A"/>
    <w:rsid w:val="007E4E74"/>
    <w:rsid w:val="0081267E"/>
    <w:rsid w:val="00816204"/>
    <w:rsid w:val="00826CAD"/>
    <w:rsid w:val="008664C4"/>
    <w:rsid w:val="00876AEC"/>
    <w:rsid w:val="0089362E"/>
    <w:rsid w:val="00893B9A"/>
    <w:rsid w:val="008A29B3"/>
    <w:rsid w:val="008B12E5"/>
    <w:rsid w:val="008B33A5"/>
    <w:rsid w:val="008E2170"/>
    <w:rsid w:val="008F77E1"/>
    <w:rsid w:val="008F7DB8"/>
    <w:rsid w:val="00921936"/>
    <w:rsid w:val="009445BE"/>
    <w:rsid w:val="009747B2"/>
    <w:rsid w:val="009907B8"/>
    <w:rsid w:val="00994A08"/>
    <w:rsid w:val="009B230A"/>
    <w:rsid w:val="009B7C91"/>
    <w:rsid w:val="009D7BF0"/>
    <w:rsid w:val="009F2A15"/>
    <w:rsid w:val="00A10268"/>
    <w:rsid w:val="00A1084C"/>
    <w:rsid w:val="00A32DE8"/>
    <w:rsid w:val="00A37A82"/>
    <w:rsid w:val="00A70960"/>
    <w:rsid w:val="00A76C5D"/>
    <w:rsid w:val="00A80F73"/>
    <w:rsid w:val="00A9792E"/>
    <w:rsid w:val="00AD2EF0"/>
    <w:rsid w:val="00B1437B"/>
    <w:rsid w:val="00B20FA0"/>
    <w:rsid w:val="00B2428A"/>
    <w:rsid w:val="00B538E9"/>
    <w:rsid w:val="00B677A6"/>
    <w:rsid w:val="00B92E13"/>
    <w:rsid w:val="00BA38A9"/>
    <w:rsid w:val="00BB0D84"/>
    <w:rsid w:val="00BB262E"/>
    <w:rsid w:val="00BC2924"/>
    <w:rsid w:val="00BC6623"/>
    <w:rsid w:val="00BC7A82"/>
    <w:rsid w:val="00BD2554"/>
    <w:rsid w:val="00BE541F"/>
    <w:rsid w:val="00BF6469"/>
    <w:rsid w:val="00C00E74"/>
    <w:rsid w:val="00C04945"/>
    <w:rsid w:val="00C148E0"/>
    <w:rsid w:val="00C1664A"/>
    <w:rsid w:val="00C44CBF"/>
    <w:rsid w:val="00C5420C"/>
    <w:rsid w:val="00C65AF9"/>
    <w:rsid w:val="00C7562A"/>
    <w:rsid w:val="00CA3E6B"/>
    <w:rsid w:val="00CB46FA"/>
    <w:rsid w:val="00CC1FF2"/>
    <w:rsid w:val="00CC50D7"/>
    <w:rsid w:val="00CD4440"/>
    <w:rsid w:val="00CD6168"/>
    <w:rsid w:val="00CE6E87"/>
    <w:rsid w:val="00D04221"/>
    <w:rsid w:val="00D075AD"/>
    <w:rsid w:val="00D23C74"/>
    <w:rsid w:val="00D426F4"/>
    <w:rsid w:val="00D42E2F"/>
    <w:rsid w:val="00D518C9"/>
    <w:rsid w:val="00D76359"/>
    <w:rsid w:val="00DB4ADF"/>
    <w:rsid w:val="00DD16A3"/>
    <w:rsid w:val="00DE129B"/>
    <w:rsid w:val="00DE3C7E"/>
    <w:rsid w:val="00E0306F"/>
    <w:rsid w:val="00E0344C"/>
    <w:rsid w:val="00E139CD"/>
    <w:rsid w:val="00E41196"/>
    <w:rsid w:val="00E456F5"/>
    <w:rsid w:val="00E61A42"/>
    <w:rsid w:val="00E71B11"/>
    <w:rsid w:val="00E7509A"/>
    <w:rsid w:val="00E80B98"/>
    <w:rsid w:val="00EB6FE2"/>
    <w:rsid w:val="00ED266F"/>
    <w:rsid w:val="00ED5E87"/>
    <w:rsid w:val="00EE69F3"/>
    <w:rsid w:val="00EF2C85"/>
    <w:rsid w:val="00F107FB"/>
    <w:rsid w:val="00F24539"/>
    <w:rsid w:val="00F40697"/>
    <w:rsid w:val="00F47EFD"/>
    <w:rsid w:val="00F712F5"/>
    <w:rsid w:val="00F82D22"/>
    <w:rsid w:val="00F93623"/>
    <w:rsid w:val="00FA279D"/>
    <w:rsid w:val="00FA742E"/>
    <w:rsid w:val="00FD3A12"/>
    <w:rsid w:val="02FA27B7"/>
    <w:rsid w:val="0503669C"/>
    <w:rsid w:val="063004AA"/>
    <w:rsid w:val="08EB1701"/>
    <w:rsid w:val="09316BE2"/>
    <w:rsid w:val="0B06061F"/>
    <w:rsid w:val="0B6441AE"/>
    <w:rsid w:val="0B9729C3"/>
    <w:rsid w:val="0F771687"/>
    <w:rsid w:val="12534606"/>
    <w:rsid w:val="140C0ECB"/>
    <w:rsid w:val="152B4D31"/>
    <w:rsid w:val="159C3933"/>
    <w:rsid w:val="16362273"/>
    <w:rsid w:val="1A4F2A6E"/>
    <w:rsid w:val="20100C64"/>
    <w:rsid w:val="213C2EDF"/>
    <w:rsid w:val="23AD01ED"/>
    <w:rsid w:val="25F06319"/>
    <w:rsid w:val="2A0F1B7D"/>
    <w:rsid w:val="2AE15B59"/>
    <w:rsid w:val="2E010C95"/>
    <w:rsid w:val="305165C1"/>
    <w:rsid w:val="32A7161F"/>
    <w:rsid w:val="330E15B1"/>
    <w:rsid w:val="33DC7C07"/>
    <w:rsid w:val="35B06E2C"/>
    <w:rsid w:val="360C3F09"/>
    <w:rsid w:val="3C5A0601"/>
    <w:rsid w:val="3CE60DD1"/>
    <w:rsid w:val="3EB349C1"/>
    <w:rsid w:val="41CE6DB8"/>
    <w:rsid w:val="429445E1"/>
    <w:rsid w:val="43BD3851"/>
    <w:rsid w:val="48331FB5"/>
    <w:rsid w:val="4BB47AC2"/>
    <w:rsid w:val="4BFD0DD2"/>
    <w:rsid w:val="4C13107E"/>
    <w:rsid w:val="4EA2260C"/>
    <w:rsid w:val="4F795910"/>
    <w:rsid w:val="530A01E1"/>
    <w:rsid w:val="57117CAE"/>
    <w:rsid w:val="58023C71"/>
    <w:rsid w:val="59310262"/>
    <w:rsid w:val="5E282ABB"/>
    <w:rsid w:val="66E947DF"/>
    <w:rsid w:val="69F95F32"/>
    <w:rsid w:val="6D120243"/>
    <w:rsid w:val="6ED14DDB"/>
    <w:rsid w:val="6F98378F"/>
    <w:rsid w:val="72F61C52"/>
    <w:rsid w:val="766557BB"/>
    <w:rsid w:val="76B50CCE"/>
    <w:rsid w:val="777948CB"/>
    <w:rsid w:val="7BFC4520"/>
    <w:rsid w:val="7D0D5021"/>
    <w:rsid w:val="7F277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210"/>
      <w:jc w:val="left"/>
    </w:pPr>
    <w:rPr>
      <w:rFonts w:ascii="Times New Roman" w:hAnsi="Times New Roman" w:eastAsia="宋体" w:cs="Times New Roman"/>
      <w:i/>
      <w:iCs/>
      <w:sz w:val="22"/>
    </w:r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jc w:val="left"/>
    </w:pPr>
    <w:rPr>
      <w:rFonts w:ascii="Cambria" w:hAnsi="Cambria" w:eastAsia="宋体" w:cs="Times New Roman"/>
      <w:b/>
      <w:bCs/>
      <w:color w:val="548DD4"/>
      <w:sz w:val="24"/>
      <w:szCs w:val="24"/>
    </w:rPr>
  </w:style>
  <w:style w:type="paragraph" w:styleId="9">
    <w:name w:val="toc 2"/>
    <w:basedOn w:val="1"/>
    <w:next w:val="1"/>
    <w:unhideWhenUsed/>
    <w:qFormat/>
    <w:uiPriority w:val="39"/>
    <w:pPr>
      <w:jc w:val="left"/>
    </w:pPr>
    <w:rPr>
      <w:rFonts w:ascii="Times New Roman" w:hAnsi="Times New Roman" w:eastAsia="宋体" w:cs="Times New Roman"/>
      <w:sz w:val="22"/>
    </w:rPr>
  </w:style>
  <w:style w:type="table" w:styleId="11">
    <w:name w:val="Table Grid"/>
    <w:basedOn w:val="10"/>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paragraph" w:customStyle="1" w:styleId="1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7">
    <w:name w:val="标题 1 Char"/>
    <w:basedOn w:val="12"/>
    <w:link w:val="2"/>
    <w:qFormat/>
    <w:uiPriority w:val="9"/>
    <w:rPr>
      <w:b/>
      <w:bCs/>
      <w:kern w:val="44"/>
      <w:sz w:val="44"/>
      <w:szCs w:val="44"/>
    </w:rPr>
  </w:style>
  <w:style w:type="character" w:customStyle="1" w:styleId="18">
    <w:name w:val="标题 2 Char"/>
    <w:basedOn w:val="12"/>
    <w:link w:val="3"/>
    <w:qFormat/>
    <w:uiPriority w:val="9"/>
    <w:rPr>
      <w:rFonts w:asciiTheme="majorHAnsi" w:hAnsiTheme="majorHAnsi" w:eastAsiaTheme="majorEastAsia" w:cstheme="majorBidi"/>
      <w:b/>
      <w:bCs/>
      <w:sz w:val="32"/>
      <w:szCs w:val="32"/>
    </w:rPr>
  </w:style>
  <w:style w:type="character" w:customStyle="1" w:styleId="19">
    <w:name w:val="批注框文本 Char"/>
    <w:basedOn w:val="12"/>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43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0BAF0-D7D3-4177-A52A-9BC91D8DC4C3}">
  <ds:schemaRefs/>
</ds:datastoreItem>
</file>

<file path=docProps/app.xml><?xml version="1.0" encoding="utf-8"?>
<Properties xmlns="http://schemas.openxmlformats.org/officeDocument/2006/extended-properties" xmlns:vt="http://schemas.openxmlformats.org/officeDocument/2006/docPropsVTypes">
  <Template>Normal</Template>
  <Pages>40</Pages>
  <Words>3317</Words>
  <Characters>18911</Characters>
  <Lines>157</Lines>
  <Paragraphs>44</Paragraphs>
  <TotalTime>7</TotalTime>
  <ScaleCrop>false</ScaleCrop>
  <LinksUpToDate>false</LinksUpToDate>
  <CharactersWithSpaces>22184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2021-09-30T01:00:00Z</dcterms:created>
  <dc:creator>Windows 用户</dc:creator>
  <cp:lastModifiedBy>May</cp:lastModifiedBy>
  <dcterms:modified xsi:type="dcterms:W3CDTF">2021-11-01T10:36:37Z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1960A947420542E18A896461CA942326</vt:lpwstr>
  </property>
</Properties>
</file>