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45A" w:rsidRDefault="00BB445A">
      <w:pPr>
        <w:jc w:val="center"/>
        <w:rPr>
          <w:rFonts w:ascii="方正小标宋简体" w:eastAsia="方正小标宋简体" w:hAnsi="方正小标宋简体" w:cs="方正小标宋简体"/>
          <w:sz w:val="84"/>
          <w:szCs w:val="84"/>
        </w:rPr>
      </w:pPr>
    </w:p>
    <w:p w:rsidR="00BB445A" w:rsidRDefault="00BB445A">
      <w:pPr>
        <w:jc w:val="center"/>
        <w:rPr>
          <w:rFonts w:ascii="方正小标宋简体" w:eastAsia="方正小标宋简体" w:hAnsi="方正小标宋简体" w:cs="方正小标宋简体"/>
          <w:sz w:val="84"/>
          <w:szCs w:val="84"/>
        </w:rPr>
      </w:pPr>
    </w:p>
    <w:p w:rsidR="00BB445A" w:rsidRDefault="00527C78">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2017</w:t>
      </w:r>
      <w:r w:rsidR="00251662">
        <w:rPr>
          <w:rFonts w:ascii="方正小标宋简体" w:eastAsia="方正小标宋简体" w:hAnsi="方正小标宋简体" w:cs="方正小标宋简体" w:hint="eastAsia"/>
          <w:sz w:val="84"/>
          <w:szCs w:val="84"/>
        </w:rPr>
        <w:t>年</w:t>
      </w:r>
    </w:p>
    <w:p w:rsidR="00BB445A" w:rsidRDefault="00251662">
      <w:pPr>
        <w:ind w:firstLineChars="150" w:firstLine="1260"/>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清远市清新区新闻中心部门决算</w:t>
      </w:r>
    </w:p>
    <w:p w:rsidR="00BB445A" w:rsidRDefault="00BB445A">
      <w:pPr>
        <w:jc w:val="center"/>
        <w:rPr>
          <w:rFonts w:ascii="方正小标宋简体" w:eastAsia="方正小标宋简体" w:hAnsi="方正小标宋简体" w:cs="方正小标宋简体"/>
          <w:sz w:val="84"/>
          <w:szCs w:val="84"/>
        </w:rPr>
      </w:pPr>
    </w:p>
    <w:p w:rsidR="00BB445A" w:rsidRDefault="00BB445A">
      <w:pPr>
        <w:jc w:val="center"/>
        <w:rPr>
          <w:rFonts w:ascii="方正小标宋简体" w:eastAsia="方正小标宋简体" w:hAnsi="方正小标宋简体" w:cs="方正小标宋简体"/>
          <w:sz w:val="84"/>
          <w:szCs w:val="84"/>
        </w:rPr>
      </w:pPr>
    </w:p>
    <w:p w:rsidR="00BB445A" w:rsidRDefault="00BB445A">
      <w:pPr>
        <w:jc w:val="center"/>
        <w:rPr>
          <w:rFonts w:ascii="方正小标宋简体" w:eastAsia="方正小标宋简体" w:hAnsi="方正小标宋简体" w:cs="方正小标宋简体"/>
          <w:sz w:val="84"/>
          <w:szCs w:val="84"/>
        </w:rPr>
      </w:pPr>
    </w:p>
    <w:p w:rsidR="00BB445A" w:rsidRDefault="00251662">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BB445A" w:rsidRDefault="0025166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录</w:t>
      </w:r>
    </w:p>
    <w:p w:rsidR="00BB445A" w:rsidRDefault="00BB445A">
      <w:pPr>
        <w:jc w:val="center"/>
        <w:rPr>
          <w:rFonts w:ascii="黑体" w:eastAsia="黑体" w:hAnsi="黑体" w:cs="黑体"/>
          <w:sz w:val="44"/>
          <w:szCs w:val="44"/>
        </w:rPr>
      </w:pPr>
    </w:p>
    <w:p w:rsidR="00BB445A" w:rsidRDefault="00251662">
      <w:pPr>
        <w:ind w:firstLineChars="200" w:firstLine="640"/>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hint="eastAsia"/>
          <w:sz w:val="32"/>
          <w:szCs w:val="32"/>
        </w:rPr>
        <w:t xml:space="preserve">  </w:t>
      </w:r>
      <w:r>
        <w:rPr>
          <w:rFonts w:ascii="黑体" w:eastAsia="黑体" w:hAnsi="黑体" w:cs="黑体" w:hint="eastAsia"/>
          <w:sz w:val="32"/>
          <w:szCs w:val="32"/>
        </w:rPr>
        <w:t>清新区新闻中心概况</w:t>
      </w:r>
    </w:p>
    <w:p w:rsidR="00BB445A" w:rsidRDefault="00251662">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BB445A" w:rsidRDefault="00251662">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BB445A" w:rsidRDefault="00251662">
      <w:pPr>
        <w:ind w:firstLineChars="200" w:firstLine="640"/>
        <w:rPr>
          <w:rFonts w:ascii="黑体" w:eastAsia="黑体" w:hAnsi="黑体" w:cs="黑体"/>
          <w:sz w:val="32"/>
          <w:szCs w:val="32"/>
        </w:rPr>
      </w:pPr>
      <w:r>
        <w:rPr>
          <w:rFonts w:ascii="黑体" w:eastAsia="黑体" w:hAnsi="黑体" w:cs="黑体" w:hint="eastAsia"/>
          <w:sz w:val="32"/>
          <w:szCs w:val="32"/>
        </w:rPr>
        <w:t>第二部分</w:t>
      </w:r>
      <w:r w:rsidR="00527C78">
        <w:rPr>
          <w:rFonts w:ascii="黑体" w:eastAsia="黑体" w:hAnsi="黑体" w:cs="黑体" w:hint="eastAsia"/>
          <w:sz w:val="32"/>
          <w:szCs w:val="32"/>
        </w:rPr>
        <w:t xml:space="preserve"> 2017</w:t>
      </w:r>
      <w:r>
        <w:rPr>
          <w:rFonts w:ascii="黑体" w:eastAsia="黑体" w:hAnsi="黑体" w:cs="黑体" w:hint="eastAsia"/>
          <w:sz w:val="32"/>
          <w:szCs w:val="32"/>
        </w:rPr>
        <w:t>清新区新闻中心决算表</w:t>
      </w:r>
    </w:p>
    <w:p w:rsidR="00BB445A" w:rsidRDefault="00251662">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BB445A" w:rsidRDefault="00251662">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BB445A" w:rsidRDefault="00251662">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BB445A" w:rsidRDefault="00251662">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BB445A" w:rsidRDefault="00251662">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BB445A" w:rsidRDefault="00251662">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BB445A" w:rsidRDefault="00251662">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w:t>
      </w:r>
      <w:r>
        <w:rPr>
          <w:rFonts w:ascii="仿宋_GB2312" w:eastAsia="仿宋_GB2312" w:hAnsi="宋体" w:cs="宋体" w:hint="eastAsia"/>
          <w:kern w:val="0"/>
          <w:sz w:val="32"/>
          <w:szCs w:val="32"/>
        </w:rPr>
        <w:t>一般公共预算</w:t>
      </w:r>
      <w:r>
        <w:rPr>
          <w:rFonts w:ascii="仿宋_GB2312" w:eastAsia="仿宋_GB2312" w:hAnsi="宋体" w:cs="宋体" w:hint="eastAsia"/>
          <w:kern w:val="0"/>
          <w:sz w:val="32"/>
          <w:szCs w:val="32"/>
        </w:rPr>
        <w:t>财政拨款“三公”经费支出决算表</w:t>
      </w:r>
    </w:p>
    <w:p w:rsidR="00BB445A" w:rsidRDefault="00251662">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BB445A" w:rsidRDefault="00251662">
      <w:pPr>
        <w:ind w:firstLineChars="200" w:firstLine="640"/>
        <w:rPr>
          <w:rFonts w:ascii="黑体" w:eastAsia="黑体" w:hAnsi="黑体" w:cs="黑体"/>
          <w:sz w:val="32"/>
          <w:szCs w:val="32"/>
        </w:rPr>
      </w:pPr>
      <w:r>
        <w:rPr>
          <w:rFonts w:ascii="黑体" w:eastAsia="黑体" w:hAnsi="黑体" w:cs="黑体" w:hint="eastAsia"/>
          <w:sz w:val="32"/>
          <w:szCs w:val="32"/>
        </w:rPr>
        <w:t>第三部分</w:t>
      </w:r>
      <w:r w:rsidR="00527C78">
        <w:rPr>
          <w:rFonts w:ascii="黑体" w:eastAsia="黑体" w:hAnsi="黑体" w:cs="黑体" w:hint="eastAsia"/>
          <w:sz w:val="32"/>
          <w:szCs w:val="32"/>
        </w:rPr>
        <w:t xml:space="preserve">  2017</w:t>
      </w:r>
      <w:r>
        <w:rPr>
          <w:rFonts w:ascii="黑体" w:eastAsia="黑体" w:hAnsi="黑体" w:cs="黑体" w:hint="eastAsia"/>
          <w:sz w:val="32"/>
          <w:szCs w:val="32"/>
        </w:rPr>
        <w:t>清新区新闻中心决算情况说明</w:t>
      </w:r>
    </w:p>
    <w:p w:rsidR="00BB445A" w:rsidRDefault="00251662">
      <w:pPr>
        <w:ind w:firstLineChars="200" w:firstLine="640"/>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hint="eastAsia"/>
          <w:sz w:val="32"/>
          <w:szCs w:val="32"/>
        </w:rPr>
        <w:t xml:space="preserve">  </w:t>
      </w:r>
      <w:r>
        <w:rPr>
          <w:rFonts w:ascii="黑体" w:eastAsia="黑体" w:hAnsi="黑体" w:cs="黑体" w:hint="eastAsia"/>
          <w:sz w:val="32"/>
          <w:szCs w:val="32"/>
        </w:rPr>
        <w:t>名词解释</w:t>
      </w:r>
    </w:p>
    <w:p w:rsidR="00BB445A" w:rsidRDefault="0025166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第一部分</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清新区新闻中心概况</w:t>
      </w:r>
    </w:p>
    <w:p w:rsidR="00BB445A" w:rsidRDefault="00BB445A">
      <w:pPr>
        <w:rPr>
          <w:rFonts w:ascii="黑体" w:eastAsia="黑体" w:hAnsi="黑体" w:cs="黑体"/>
          <w:sz w:val="44"/>
          <w:szCs w:val="44"/>
        </w:rPr>
      </w:pPr>
    </w:p>
    <w:p w:rsidR="00BB445A" w:rsidRDefault="00251662">
      <w:pPr>
        <w:numPr>
          <w:ilvl w:val="0"/>
          <w:numId w:val="2"/>
        </w:numPr>
        <w:ind w:firstLine="640"/>
        <w:rPr>
          <w:rFonts w:ascii="黑体" w:eastAsia="黑体" w:hAnsi="黑体" w:cs="黑体"/>
          <w:sz w:val="32"/>
          <w:szCs w:val="32"/>
        </w:rPr>
      </w:pPr>
      <w:r>
        <w:rPr>
          <w:rFonts w:ascii="黑体" w:eastAsia="黑体" w:hAnsi="黑体" w:cs="黑体" w:hint="eastAsia"/>
          <w:sz w:val="32"/>
          <w:szCs w:val="32"/>
        </w:rPr>
        <w:t>主要职责</w:t>
      </w:r>
    </w:p>
    <w:p w:rsidR="00BB445A" w:rsidRDefault="00251662">
      <w:pPr>
        <w:spacing w:line="600" w:lineRule="exact"/>
        <w:rPr>
          <w:rFonts w:ascii="仿宋_GB2312" w:eastAsia="仿宋_GB2312" w:cs="仿宋_GB2312"/>
          <w:sz w:val="30"/>
          <w:szCs w:val="30"/>
        </w:rPr>
      </w:pPr>
      <w:r>
        <w:rPr>
          <w:rFonts w:ascii="仿宋_GB2312" w:eastAsia="仿宋_GB2312" w:cs="仿宋_GB2312" w:hint="eastAsia"/>
          <w:sz w:val="30"/>
          <w:szCs w:val="30"/>
        </w:rPr>
        <w:t>1.</w:t>
      </w:r>
      <w:r>
        <w:rPr>
          <w:rFonts w:ascii="仿宋_GB2312" w:eastAsia="仿宋_GB2312" w:cs="仿宋_GB2312" w:hint="eastAsia"/>
          <w:sz w:val="30"/>
          <w:szCs w:val="30"/>
        </w:rPr>
        <w:t>承担区内新闻信息采集上报、区内重大新闻发布工作；</w:t>
      </w:r>
    </w:p>
    <w:p w:rsidR="00BB445A" w:rsidRDefault="00251662">
      <w:pPr>
        <w:spacing w:line="600" w:lineRule="exact"/>
        <w:rPr>
          <w:rFonts w:ascii="仿宋_GB2312" w:eastAsia="仿宋_GB2312" w:cs="仿宋_GB2312"/>
          <w:sz w:val="30"/>
          <w:szCs w:val="30"/>
        </w:rPr>
      </w:pPr>
      <w:r>
        <w:rPr>
          <w:rFonts w:ascii="仿宋_GB2312" w:eastAsia="仿宋_GB2312" w:cs="仿宋_GB2312" w:hint="eastAsia"/>
          <w:sz w:val="30"/>
          <w:szCs w:val="30"/>
        </w:rPr>
        <w:t>2.</w:t>
      </w:r>
      <w:r>
        <w:rPr>
          <w:rFonts w:ascii="仿宋_GB2312" w:eastAsia="仿宋_GB2312" w:cs="仿宋_GB2312" w:hint="eastAsia"/>
          <w:sz w:val="30"/>
          <w:szCs w:val="30"/>
        </w:rPr>
        <w:t>承担本区新闻事件应急协调及媒体应对相关工作；</w:t>
      </w:r>
    </w:p>
    <w:p w:rsidR="00BB445A" w:rsidRDefault="00251662">
      <w:pPr>
        <w:spacing w:line="600" w:lineRule="exact"/>
        <w:rPr>
          <w:rFonts w:ascii="仿宋_GB2312" w:eastAsia="仿宋_GB2312" w:cs="仿宋_GB2312"/>
          <w:sz w:val="30"/>
          <w:szCs w:val="30"/>
        </w:rPr>
      </w:pPr>
      <w:r>
        <w:rPr>
          <w:rFonts w:ascii="仿宋_GB2312" w:eastAsia="仿宋_GB2312" w:cs="仿宋_GB2312" w:hint="eastAsia"/>
          <w:sz w:val="30"/>
          <w:szCs w:val="30"/>
        </w:rPr>
        <w:lastRenderedPageBreak/>
        <w:t>3.</w:t>
      </w:r>
      <w:r>
        <w:rPr>
          <w:rFonts w:ascii="仿宋_GB2312" w:eastAsia="仿宋_GB2312" w:cs="仿宋_GB2312" w:hint="eastAsia"/>
          <w:sz w:val="30"/>
          <w:szCs w:val="30"/>
        </w:rPr>
        <w:t>协调清远日报及南方日报·清远观察驻清新记者站开展新闻采访，协助清远日报及南方日报·清远观察做好每周各一期“清新新闻”专版组稿工作；</w:t>
      </w:r>
    </w:p>
    <w:p w:rsidR="00BB445A" w:rsidRDefault="00251662">
      <w:pPr>
        <w:spacing w:line="600" w:lineRule="exact"/>
        <w:rPr>
          <w:rFonts w:ascii="仿宋_GB2312" w:eastAsia="仿宋_GB2312" w:cs="仿宋_GB2312"/>
          <w:sz w:val="30"/>
          <w:szCs w:val="30"/>
        </w:rPr>
      </w:pPr>
      <w:r>
        <w:rPr>
          <w:rFonts w:ascii="仿宋_GB2312" w:eastAsia="仿宋_GB2312" w:cs="仿宋_GB2312" w:hint="eastAsia"/>
          <w:sz w:val="30"/>
          <w:szCs w:val="30"/>
        </w:rPr>
        <w:t>4.</w:t>
      </w:r>
      <w:r>
        <w:rPr>
          <w:rFonts w:ascii="仿宋_GB2312" w:eastAsia="仿宋_GB2312" w:cs="仿宋_GB2312" w:hint="eastAsia"/>
          <w:sz w:val="30"/>
          <w:szCs w:val="30"/>
        </w:rPr>
        <w:t>协调、指导各镇及区直各单位的新闻信息工作；</w:t>
      </w:r>
    </w:p>
    <w:p w:rsidR="00BB445A" w:rsidRDefault="00251662">
      <w:pPr>
        <w:spacing w:line="600" w:lineRule="exact"/>
        <w:rPr>
          <w:rFonts w:ascii="仿宋_GB2312" w:eastAsia="仿宋_GB2312" w:cs="仿宋_GB2312"/>
          <w:sz w:val="30"/>
          <w:szCs w:val="30"/>
        </w:rPr>
      </w:pPr>
      <w:r>
        <w:rPr>
          <w:rFonts w:ascii="仿宋_GB2312" w:eastAsia="仿宋_GB2312" w:cs="仿宋_GB2312" w:hint="eastAsia"/>
          <w:sz w:val="30"/>
          <w:szCs w:val="30"/>
        </w:rPr>
        <w:t>5.</w:t>
      </w:r>
      <w:r>
        <w:rPr>
          <w:rFonts w:ascii="仿宋_GB2312" w:eastAsia="仿宋_GB2312" w:cs="仿宋_GB2312" w:hint="eastAsia"/>
          <w:sz w:val="30"/>
          <w:szCs w:val="30"/>
        </w:rPr>
        <w:t>在区委宣传部的领导下，协助做好本区电视新闻宣传工作；</w:t>
      </w:r>
    </w:p>
    <w:p w:rsidR="00BB445A" w:rsidRDefault="00251662">
      <w:pPr>
        <w:spacing w:line="600" w:lineRule="exact"/>
        <w:rPr>
          <w:rFonts w:ascii="仿宋_GB2312" w:eastAsia="仿宋_GB2312" w:cs="仿宋_GB2312"/>
          <w:sz w:val="30"/>
          <w:szCs w:val="30"/>
        </w:rPr>
      </w:pPr>
      <w:r>
        <w:rPr>
          <w:rFonts w:ascii="仿宋_GB2312" w:eastAsia="仿宋_GB2312" w:cs="仿宋_GB2312" w:hint="eastAsia"/>
          <w:sz w:val="30"/>
          <w:szCs w:val="30"/>
        </w:rPr>
        <w:t>6.</w:t>
      </w:r>
      <w:r>
        <w:rPr>
          <w:rFonts w:ascii="仿宋_GB2312" w:eastAsia="仿宋_GB2312" w:cs="仿宋_GB2312" w:hint="eastAsia"/>
          <w:sz w:val="30"/>
          <w:szCs w:val="30"/>
        </w:rPr>
        <w:t>做好官方微博、微信“清新发布”的审题、协调、审稿工作以及每周一期手机报“清新一周”发布工作；</w:t>
      </w:r>
    </w:p>
    <w:p w:rsidR="00BB445A" w:rsidRDefault="00251662">
      <w:pPr>
        <w:spacing w:line="600" w:lineRule="exact"/>
        <w:rPr>
          <w:rFonts w:ascii="仿宋_GB2312" w:eastAsia="仿宋_GB2312" w:cs="仿宋_GB2312"/>
          <w:sz w:val="30"/>
          <w:szCs w:val="30"/>
        </w:rPr>
      </w:pPr>
      <w:r>
        <w:rPr>
          <w:rFonts w:ascii="仿宋_GB2312" w:eastAsia="仿宋_GB2312" w:cs="仿宋_GB2312" w:hint="eastAsia"/>
          <w:sz w:val="30"/>
          <w:szCs w:val="30"/>
        </w:rPr>
        <w:t>7.</w:t>
      </w:r>
      <w:r>
        <w:rPr>
          <w:rFonts w:ascii="仿宋_GB2312" w:eastAsia="仿宋_GB2312" w:cs="仿宋_GB2312" w:hint="eastAsia"/>
          <w:sz w:val="30"/>
          <w:szCs w:val="30"/>
        </w:rPr>
        <w:t>加强本区舆情管理工作，每天监测舆情，</w:t>
      </w:r>
      <w:r>
        <w:rPr>
          <w:rFonts w:ascii="仿宋_GB2312" w:eastAsia="仿宋_GB2312" w:cs="仿宋_GB2312" w:hint="eastAsia"/>
          <w:sz w:val="30"/>
          <w:szCs w:val="30"/>
          <w:cs/>
        </w:rPr>
        <w:t>编写</w:t>
      </w:r>
      <w:r>
        <w:rPr>
          <w:rFonts w:ascii="仿宋_GB2312" w:eastAsia="仿宋_GB2312" w:cs="仿宋_GB2312" w:hint="eastAsia"/>
          <w:sz w:val="30"/>
          <w:szCs w:val="30"/>
        </w:rPr>
        <w:t>好舆情</w:t>
      </w:r>
      <w:r>
        <w:rPr>
          <w:rFonts w:ascii="仿宋_GB2312" w:eastAsia="仿宋_GB2312" w:cs="仿宋_GB2312" w:hint="eastAsia"/>
          <w:sz w:val="30"/>
          <w:szCs w:val="30"/>
          <w:cs/>
        </w:rPr>
        <w:t>日报、周报、专报、</w:t>
      </w:r>
      <w:r>
        <w:rPr>
          <w:rFonts w:ascii="仿宋_GB2312" w:eastAsia="仿宋_GB2312" w:cs="仿宋_GB2312" w:hint="eastAsia"/>
          <w:sz w:val="30"/>
          <w:szCs w:val="30"/>
        </w:rPr>
        <w:t>快报；每周一期舆情周报；做好上级领导及部门下达的舆情办理；</w:t>
      </w:r>
    </w:p>
    <w:p w:rsidR="00BB445A" w:rsidRDefault="00251662">
      <w:pPr>
        <w:spacing w:line="600" w:lineRule="exact"/>
        <w:rPr>
          <w:rFonts w:ascii="仿宋_GB2312" w:eastAsia="仿宋_GB2312" w:cs="仿宋_GB2312"/>
          <w:sz w:val="30"/>
          <w:szCs w:val="30"/>
        </w:rPr>
      </w:pPr>
      <w:r>
        <w:rPr>
          <w:rFonts w:ascii="仿宋_GB2312" w:eastAsia="仿宋_GB2312" w:cs="仿宋_GB2312" w:hint="eastAsia"/>
          <w:sz w:val="30"/>
          <w:szCs w:val="30"/>
        </w:rPr>
        <w:t>8.</w:t>
      </w:r>
      <w:r>
        <w:rPr>
          <w:rFonts w:ascii="仿宋_GB2312" w:eastAsia="仿宋_GB2312" w:cs="仿宋_GB2312" w:hint="eastAsia"/>
          <w:sz w:val="30"/>
          <w:szCs w:val="30"/>
        </w:rPr>
        <w:t>做好上级业务部门交办的其他事项。</w:t>
      </w:r>
    </w:p>
    <w:p w:rsidR="00BB445A" w:rsidRDefault="00BB445A">
      <w:pPr>
        <w:ind w:firstLine="640"/>
        <w:rPr>
          <w:rFonts w:ascii="仿宋_GB2312" w:eastAsia="仿宋_GB2312" w:hAnsi="仿宋_GB2312" w:cs="仿宋_GB2312"/>
          <w:sz w:val="32"/>
          <w:szCs w:val="32"/>
        </w:rPr>
      </w:pPr>
    </w:p>
    <w:p w:rsidR="00BB445A" w:rsidRDefault="00251662">
      <w:pP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二、机构设置</w:t>
      </w:r>
    </w:p>
    <w:p w:rsidR="00BB445A" w:rsidRDefault="00251662">
      <w:pPr>
        <w:jc w:val="left"/>
        <w:rPr>
          <w:rFonts w:ascii="黑体" w:eastAsia="黑体" w:hAnsi="黑体" w:cs="黑体"/>
          <w:sz w:val="44"/>
          <w:szCs w:val="44"/>
        </w:rPr>
        <w:sectPr w:rsidR="00BB445A">
          <w:pgSz w:w="11906" w:h="16838"/>
          <w:pgMar w:top="1440" w:right="1800" w:bottom="1440" w:left="1800" w:header="851" w:footer="992" w:gutter="0"/>
          <w:cols w:space="425"/>
          <w:docGrid w:type="lines" w:linePitch="312"/>
        </w:sectPr>
      </w:pPr>
      <w:r>
        <w:rPr>
          <w:rFonts w:ascii="仿宋_GB2312" w:eastAsia="仿宋_GB2312" w:hAnsi="仿宋_GB2312" w:hint="eastAsia"/>
          <w:color w:val="000000"/>
          <w:sz w:val="32"/>
        </w:rPr>
        <w:t xml:space="preserve">    </w:t>
      </w:r>
      <w:r>
        <w:rPr>
          <w:rFonts w:ascii="仿宋_GB2312" w:eastAsia="仿宋_GB2312" w:hAnsi="仿宋_GB2312" w:hint="eastAsia"/>
          <w:color w:val="000000"/>
          <w:sz w:val="32"/>
        </w:rPr>
        <w:t>我</w:t>
      </w:r>
      <w:r>
        <w:rPr>
          <w:rFonts w:ascii="仿宋_GB2312" w:eastAsia="仿宋_GB2312" w:hAnsi="仿宋_GB2312" w:hint="eastAsia"/>
          <w:color w:val="000000"/>
          <w:sz w:val="32"/>
        </w:rPr>
        <w:t>中心</w:t>
      </w:r>
      <w:r>
        <w:rPr>
          <w:rFonts w:ascii="仿宋_GB2312" w:eastAsia="仿宋_GB2312" w:hAnsi="仿宋_GB2312" w:hint="eastAsia"/>
          <w:color w:val="000000"/>
          <w:sz w:val="32"/>
        </w:rPr>
        <w:t>无下设机构，办公室编制数为</w:t>
      </w:r>
      <w:r>
        <w:rPr>
          <w:rFonts w:ascii="仿宋_GB2312" w:eastAsia="仿宋_GB2312" w:hAnsi="仿宋_GB2312" w:hint="eastAsia"/>
          <w:color w:val="000000"/>
          <w:sz w:val="32"/>
        </w:rPr>
        <w:t>6</w:t>
      </w:r>
      <w:r>
        <w:rPr>
          <w:rFonts w:ascii="仿宋_GB2312" w:eastAsia="仿宋_GB2312" w:hAnsi="仿宋_GB2312" w:hint="eastAsia"/>
          <w:color w:val="000000"/>
          <w:sz w:val="32"/>
        </w:rPr>
        <w:t>人，编内实有在职人数为</w:t>
      </w:r>
      <w:r>
        <w:rPr>
          <w:rFonts w:ascii="仿宋_GB2312" w:eastAsia="仿宋_GB2312" w:hAnsi="仿宋_GB2312" w:hint="eastAsia"/>
          <w:color w:val="000000"/>
          <w:sz w:val="32"/>
        </w:rPr>
        <w:t>6</w:t>
      </w:r>
      <w:r>
        <w:rPr>
          <w:rFonts w:ascii="仿宋_GB2312" w:eastAsia="仿宋_GB2312" w:hAnsi="仿宋_GB2312" w:hint="eastAsia"/>
          <w:color w:val="000000"/>
          <w:sz w:val="32"/>
        </w:rPr>
        <w:t>人，无离退休人员。</w:t>
      </w:r>
      <w:r>
        <w:rPr>
          <w:rFonts w:ascii="仿宋_GB2312" w:eastAsia="仿宋_GB2312" w:hAnsi="仿宋_GB2312" w:hint="eastAsia"/>
          <w:color w:val="000000"/>
          <w:sz w:val="32"/>
        </w:rPr>
        <w:t>（</w:t>
      </w:r>
      <w:r>
        <w:rPr>
          <w:rFonts w:ascii="仿宋_GB2312" w:eastAsia="仿宋_GB2312" w:hint="eastAsia"/>
          <w:b/>
          <w:sz w:val="32"/>
          <w:szCs w:val="32"/>
        </w:rPr>
        <w:t>本部门没有下属下单位</w:t>
      </w:r>
      <w:r>
        <w:rPr>
          <w:rFonts w:ascii="仿宋_GB2312" w:eastAsia="仿宋_GB2312" w:hAnsi="仿宋_GB2312" w:hint="eastAsia"/>
          <w:color w:val="000000"/>
          <w:sz w:val="32"/>
        </w:rPr>
        <w:t>）</w:t>
      </w:r>
    </w:p>
    <w:p w:rsidR="00BB445A" w:rsidRDefault="0025166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第二部分</w:t>
      </w:r>
      <w:r>
        <w:rPr>
          <w:rFonts w:ascii="方正小标宋简体" w:eastAsia="方正小标宋简体" w:hAnsi="方正小标宋简体" w:cs="方正小标宋简体" w:hint="eastAsia"/>
          <w:sz w:val="44"/>
          <w:szCs w:val="44"/>
        </w:rPr>
        <w:t xml:space="preserve">  2017</w:t>
      </w:r>
      <w:r>
        <w:rPr>
          <w:rFonts w:ascii="方正小标宋简体" w:eastAsia="方正小标宋简体" w:hAnsi="方正小标宋简体" w:cs="方正小标宋简体" w:hint="eastAsia"/>
          <w:sz w:val="44"/>
          <w:szCs w:val="44"/>
        </w:rPr>
        <w:t>清新区新闻中心决算表</w:t>
      </w:r>
    </w:p>
    <w:p w:rsidR="00BB445A" w:rsidRDefault="00527C78">
      <w:pPr>
        <w:rPr>
          <w:rFonts w:ascii="楷体_GB2312" w:eastAsia="楷体_GB2312" w:hAnsi="楷体_GB2312" w:cs="楷体_GB2312"/>
          <w:sz w:val="32"/>
          <w:szCs w:val="32"/>
        </w:rPr>
      </w:pPr>
      <w:r>
        <w:rPr>
          <w:rFonts w:ascii="楷体_GB2312" w:eastAsia="楷体_GB2312" w:hAnsi="楷体_GB2312" w:cs="楷体_GB2312"/>
          <w:noProof/>
          <w:sz w:val="32"/>
          <w:szCs w:val="32"/>
        </w:rPr>
        <w:drawing>
          <wp:inline distT="0" distB="0" distL="0" distR="0">
            <wp:extent cx="5274310" cy="2609541"/>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274310" cy="2609541"/>
                    </a:xfrm>
                    <a:prstGeom prst="rect">
                      <a:avLst/>
                    </a:prstGeom>
                    <a:noFill/>
                    <a:ln w="9525">
                      <a:noFill/>
                      <a:miter lim="800000"/>
                      <a:headEnd/>
                      <a:tailEnd/>
                    </a:ln>
                  </pic:spPr>
                </pic:pic>
              </a:graphicData>
            </a:graphic>
          </wp:inline>
        </w:drawing>
      </w:r>
      <w:r>
        <w:rPr>
          <w:rFonts w:ascii="楷体_GB2312" w:eastAsia="楷体_GB2312" w:hAnsi="楷体_GB2312" w:cs="楷体_GB2312"/>
          <w:noProof/>
          <w:sz w:val="32"/>
          <w:szCs w:val="32"/>
        </w:rPr>
        <w:drawing>
          <wp:inline distT="0" distB="0" distL="0" distR="0">
            <wp:extent cx="5274310" cy="2477494"/>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274310" cy="2477494"/>
                    </a:xfrm>
                    <a:prstGeom prst="rect">
                      <a:avLst/>
                    </a:prstGeom>
                    <a:noFill/>
                    <a:ln w="9525">
                      <a:noFill/>
                      <a:miter lim="800000"/>
                      <a:headEnd/>
                      <a:tailEnd/>
                    </a:ln>
                  </pic:spPr>
                </pic:pic>
              </a:graphicData>
            </a:graphic>
          </wp:inline>
        </w:drawing>
      </w:r>
      <w:r>
        <w:rPr>
          <w:rFonts w:ascii="楷体_GB2312" w:eastAsia="楷体_GB2312" w:hAnsi="楷体_GB2312" w:cs="楷体_GB2312"/>
          <w:noProof/>
          <w:sz w:val="32"/>
          <w:szCs w:val="32"/>
        </w:rPr>
        <w:drawing>
          <wp:inline distT="0" distB="0" distL="0" distR="0">
            <wp:extent cx="5274310" cy="2561139"/>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274310" cy="2561139"/>
                    </a:xfrm>
                    <a:prstGeom prst="rect">
                      <a:avLst/>
                    </a:prstGeom>
                    <a:noFill/>
                    <a:ln w="9525">
                      <a:noFill/>
                      <a:miter lim="800000"/>
                      <a:headEnd/>
                      <a:tailEnd/>
                    </a:ln>
                  </pic:spPr>
                </pic:pic>
              </a:graphicData>
            </a:graphic>
          </wp:inline>
        </w:drawing>
      </w:r>
    </w:p>
    <w:p w:rsidR="00BB445A" w:rsidRDefault="00BB445A">
      <w:pPr>
        <w:jc w:val="center"/>
      </w:pPr>
    </w:p>
    <w:p w:rsidR="00BB445A" w:rsidRDefault="00BB445A"/>
    <w:p w:rsidR="00BB445A" w:rsidRDefault="00527C78">
      <w:r>
        <w:rPr>
          <w:noProof/>
        </w:rPr>
        <w:drawing>
          <wp:inline distT="0" distB="0" distL="0" distR="0">
            <wp:extent cx="5274310" cy="2637155"/>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274310" cy="2637155"/>
                    </a:xfrm>
                    <a:prstGeom prst="rect">
                      <a:avLst/>
                    </a:prstGeom>
                    <a:noFill/>
                    <a:ln w="9525">
                      <a:noFill/>
                      <a:miter lim="800000"/>
                      <a:headEnd/>
                      <a:tailEnd/>
                    </a:ln>
                  </pic:spPr>
                </pic:pic>
              </a:graphicData>
            </a:graphic>
          </wp:inline>
        </w:drawing>
      </w:r>
      <w:r>
        <w:rPr>
          <w:noProof/>
        </w:rPr>
        <w:drawing>
          <wp:inline distT="0" distB="0" distL="0" distR="0">
            <wp:extent cx="5274310" cy="2588015"/>
            <wp:effectExtent l="1905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5274310" cy="2588015"/>
                    </a:xfrm>
                    <a:prstGeom prst="rect">
                      <a:avLst/>
                    </a:prstGeom>
                    <a:noFill/>
                    <a:ln w="9525">
                      <a:noFill/>
                      <a:miter lim="800000"/>
                      <a:headEnd/>
                      <a:tailEnd/>
                    </a:ln>
                  </pic:spPr>
                </pic:pic>
              </a:graphicData>
            </a:graphic>
          </wp:inline>
        </w:drawing>
      </w:r>
    </w:p>
    <w:p w:rsidR="00BB445A" w:rsidRDefault="00BB445A"/>
    <w:p w:rsidR="00BB445A" w:rsidRDefault="00BB445A"/>
    <w:p w:rsidR="00BB445A" w:rsidRDefault="00BB445A"/>
    <w:p w:rsidR="00BB445A" w:rsidRDefault="00BB445A"/>
    <w:p w:rsidR="00BB445A" w:rsidRDefault="00527C78">
      <w:r>
        <w:rPr>
          <w:noProof/>
        </w:rPr>
        <w:lastRenderedPageBreak/>
        <w:drawing>
          <wp:inline distT="0" distB="0" distL="0" distR="0">
            <wp:extent cx="5274310" cy="3306525"/>
            <wp:effectExtent l="1905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5274310" cy="3306525"/>
                    </a:xfrm>
                    <a:prstGeom prst="rect">
                      <a:avLst/>
                    </a:prstGeom>
                    <a:noFill/>
                    <a:ln w="9525">
                      <a:noFill/>
                      <a:miter lim="800000"/>
                      <a:headEnd/>
                      <a:tailEnd/>
                    </a:ln>
                  </pic:spPr>
                </pic:pic>
              </a:graphicData>
            </a:graphic>
          </wp:inline>
        </w:drawing>
      </w:r>
      <w:r>
        <w:rPr>
          <w:noProof/>
        </w:rPr>
        <w:drawing>
          <wp:inline distT="0" distB="0" distL="0" distR="0">
            <wp:extent cx="5274310" cy="2003099"/>
            <wp:effectExtent l="1905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5274310" cy="2003099"/>
                    </a:xfrm>
                    <a:prstGeom prst="rect">
                      <a:avLst/>
                    </a:prstGeom>
                    <a:noFill/>
                    <a:ln w="9525">
                      <a:noFill/>
                      <a:miter lim="800000"/>
                      <a:headEnd/>
                      <a:tailEnd/>
                    </a:ln>
                  </pic:spPr>
                </pic:pic>
              </a:graphicData>
            </a:graphic>
          </wp:inline>
        </w:drawing>
      </w:r>
    </w:p>
    <w:p w:rsidR="00BB445A" w:rsidRDefault="00251662">
      <w:pPr>
        <w:spacing w:line="288" w:lineRule="auto"/>
        <w:rPr>
          <w:rFonts w:ascii="仿宋_GB2312" w:eastAsia="仿宋_GB2312"/>
          <w:sz w:val="28"/>
          <w:szCs w:val="28"/>
        </w:rPr>
      </w:pPr>
      <w:r>
        <w:rPr>
          <w:rFonts w:ascii="仿宋_GB2312" w:eastAsia="仿宋_GB2312" w:hint="eastAsia"/>
          <w:sz w:val="28"/>
          <w:szCs w:val="28"/>
        </w:rPr>
        <w:t>注：本表反映部门本年度财政拨款“三公”经费支出情况。有关填表说明：</w:t>
      </w:r>
    </w:p>
    <w:p w:rsidR="00BB445A" w:rsidRDefault="00251662">
      <w:pPr>
        <w:spacing w:line="58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）本表数据填列数据以“万元”为金额单位，保留两位小数。</w:t>
      </w:r>
    </w:p>
    <w:p w:rsidR="00BB445A" w:rsidRDefault="00251662">
      <w:pPr>
        <w:spacing w:line="580" w:lineRule="exact"/>
        <w:ind w:firstLineChars="200" w:firstLine="560"/>
        <w:rPr>
          <w:rFonts w:ascii="仿宋_GB2312" w:eastAsia="仿宋_GB2312"/>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w:t>
      </w:r>
      <w:r>
        <w:rPr>
          <w:rFonts w:ascii="仿宋_GB2312" w:eastAsia="仿宋_GB2312" w:hint="eastAsia"/>
          <w:sz w:val="28"/>
          <w:szCs w:val="28"/>
        </w:rPr>
        <w:t>xx</w:t>
      </w:r>
      <w:r>
        <w:rPr>
          <w:rFonts w:ascii="仿宋_GB2312" w:eastAsia="仿宋_GB2312" w:hint="eastAsia"/>
          <w:sz w:val="28"/>
          <w:szCs w:val="28"/>
        </w:rPr>
        <w:t>年预算数为“三公”年初预算数，决算数包括当年财政拨款预算和以前年度结转资金安排的实际支出。</w:t>
      </w:r>
    </w:p>
    <w:p w:rsidR="00BB445A" w:rsidRDefault="00251662">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栏</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2+3+6</w:t>
      </w:r>
      <w:r>
        <w:rPr>
          <w:rFonts w:ascii="仿宋_GB2312" w:eastAsia="仿宋_GB2312" w:hAnsi="宋体" w:hint="eastAsia"/>
          <w:sz w:val="28"/>
          <w:szCs w:val="28"/>
        </w:rPr>
        <w:t>）栏，</w:t>
      </w:r>
      <w:r>
        <w:rPr>
          <w:rFonts w:ascii="仿宋_GB2312" w:eastAsia="仿宋_GB2312" w:hAnsi="宋体" w:hint="eastAsia"/>
          <w:sz w:val="28"/>
          <w:szCs w:val="28"/>
        </w:rPr>
        <w:t>3</w:t>
      </w:r>
      <w:r>
        <w:rPr>
          <w:rFonts w:ascii="仿宋_GB2312" w:eastAsia="仿宋_GB2312" w:hAnsi="宋体" w:hint="eastAsia"/>
          <w:sz w:val="28"/>
          <w:szCs w:val="28"/>
        </w:rPr>
        <w:t>栏</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4+5</w:t>
      </w:r>
      <w:r>
        <w:rPr>
          <w:rFonts w:ascii="仿宋_GB2312" w:eastAsia="仿宋_GB2312" w:hAnsi="宋体" w:hint="eastAsia"/>
          <w:sz w:val="28"/>
          <w:szCs w:val="28"/>
        </w:rPr>
        <w:t>）栏。</w:t>
      </w:r>
      <w:r>
        <w:rPr>
          <w:rFonts w:ascii="仿宋_GB2312" w:eastAsia="仿宋_GB2312" w:hAnsi="宋体" w:hint="eastAsia"/>
          <w:sz w:val="28"/>
          <w:szCs w:val="28"/>
        </w:rPr>
        <w:t>7</w:t>
      </w:r>
      <w:r>
        <w:rPr>
          <w:rFonts w:ascii="仿宋_GB2312" w:eastAsia="仿宋_GB2312" w:hAnsi="宋体" w:hint="eastAsia"/>
          <w:sz w:val="28"/>
          <w:szCs w:val="28"/>
        </w:rPr>
        <w:t>栏</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8+9+12</w:t>
      </w:r>
      <w:r>
        <w:rPr>
          <w:rFonts w:ascii="仿宋_GB2312" w:eastAsia="仿宋_GB2312" w:hAnsi="宋体" w:hint="eastAsia"/>
          <w:sz w:val="28"/>
          <w:szCs w:val="28"/>
        </w:rPr>
        <w:t>）栏。</w:t>
      </w:r>
      <w:r>
        <w:rPr>
          <w:rFonts w:ascii="仿宋_GB2312" w:eastAsia="仿宋_GB2312" w:hAnsi="宋体" w:hint="eastAsia"/>
          <w:sz w:val="28"/>
          <w:szCs w:val="28"/>
        </w:rPr>
        <w:t>9</w:t>
      </w:r>
      <w:r>
        <w:rPr>
          <w:rFonts w:ascii="仿宋_GB2312" w:eastAsia="仿宋_GB2312" w:hAnsi="宋体" w:hint="eastAsia"/>
          <w:sz w:val="28"/>
          <w:szCs w:val="28"/>
        </w:rPr>
        <w:t>栏</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10+11</w:t>
      </w:r>
      <w:r>
        <w:rPr>
          <w:rFonts w:ascii="仿宋_GB2312" w:eastAsia="仿宋_GB2312" w:hAnsi="宋体" w:hint="eastAsia"/>
          <w:sz w:val="28"/>
          <w:szCs w:val="28"/>
        </w:rPr>
        <w:t>）栏。</w:t>
      </w:r>
    </w:p>
    <w:p w:rsidR="00BB445A" w:rsidRDefault="00251662" w:rsidP="00527C78">
      <w:pPr>
        <w:spacing w:line="360" w:lineRule="auto"/>
        <w:ind w:firstLineChars="187" w:firstLine="524"/>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）“三公”数据合计为零的，在合计栏填列“</w:t>
      </w:r>
      <w:r>
        <w:rPr>
          <w:rFonts w:ascii="仿宋_GB2312" w:eastAsia="仿宋_GB2312" w:hint="eastAsia"/>
          <w:sz w:val="28"/>
          <w:szCs w:val="28"/>
        </w:rPr>
        <w:t>0</w:t>
      </w:r>
      <w:r>
        <w:rPr>
          <w:rFonts w:ascii="仿宋_GB2312" w:eastAsia="仿宋_GB2312" w:hint="eastAsia"/>
          <w:sz w:val="28"/>
          <w:szCs w:val="28"/>
        </w:rPr>
        <w:t>”，并在决算</w:t>
      </w:r>
      <w:r>
        <w:rPr>
          <w:rFonts w:ascii="仿宋_GB2312" w:eastAsia="仿宋_GB2312" w:hint="eastAsia"/>
          <w:sz w:val="28"/>
          <w:szCs w:val="28"/>
        </w:rPr>
        <w:lastRenderedPageBreak/>
        <w:t>情况说明中予以说明。</w:t>
      </w:r>
    </w:p>
    <w:p w:rsidR="00BB445A" w:rsidRDefault="00BB445A"/>
    <w:p w:rsidR="00BB445A" w:rsidRDefault="00527C78">
      <w:pPr>
        <w:spacing w:line="288" w:lineRule="auto"/>
        <w:rPr>
          <w:rFonts w:ascii="仿宋_GB2312" w:eastAsia="仿宋_GB2312"/>
          <w:sz w:val="28"/>
          <w:szCs w:val="28"/>
        </w:rPr>
      </w:pPr>
      <w:r>
        <w:rPr>
          <w:rFonts w:ascii="仿宋_GB2312" w:eastAsia="仿宋_GB2312" w:hint="eastAsia"/>
          <w:noProof/>
          <w:sz w:val="28"/>
          <w:szCs w:val="28"/>
        </w:rPr>
        <w:drawing>
          <wp:inline distT="0" distB="0" distL="0" distR="0">
            <wp:extent cx="5274310" cy="2523644"/>
            <wp:effectExtent l="1905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srcRect/>
                    <a:stretch>
                      <a:fillRect/>
                    </a:stretch>
                  </pic:blipFill>
                  <pic:spPr bwMode="auto">
                    <a:xfrm>
                      <a:off x="0" y="0"/>
                      <a:ext cx="5274310" cy="2523644"/>
                    </a:xfrm>
                    <a:prstGeom prst="rect">
                      <a:avLst/>
                    </a:prstGeom>
                    <a:noFill/>
                    <a:ln w="9525">
                      <a:noFill/>
                      <a:miter lim="800000"/>
                      <a:headEnd/>
                      <a:tailEnd/>
                    </a:ln>
                  </pic:spPr>
                </pic:pic>
              </a:graphicData>
            </a:graphic>
          </wp:inline>
        </w:drawing>
      </w:r>
      <w:r w:rsidR="00251662">
        <w:rPr>
          <w:rFonts w:ascii="仿宋_GB2312" w:eastAsia="仿宋_GB2312" w:hint="eastAsia"/>
          <w:sz w:val="28"/>
          <w:szCs w:val="28"/>
        </w:rPr>
        <w:t>注：本表反映部门本年度政府性基金预算财政拨款收支情况。有关填表说明：</w:t>
      </w:r>
    </w:p>
    <w:p w:rsidR="00BB445A" w:rsidRDefault="00251662">
      <w:pPr>
        <w:spacing w:line="58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）本表数据填列当年决算数，以“万元”为金额单位，保留两位小数。</w:t>
      </w:r>
    </w:p>
    <w:p w:rsidR="00BB445A" w:rsidRDefault="00251662">
      <w:pPr>
        <w:spacing w:line="580" w:lineRule="exact"/>
        <w:ind w:firstLineChars="200" w:firstLine="560"/>
        <w:rPr>
          <w:rFonts w:ascii="仿宋_GB2312" w:eastAsia="仿宋_GB2312"/>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w:t>
      </w:r>
      <w:r>
        <w:rPr>
          <w:rFonts w:ascii="仿宋_GB2312" w:eastAsia="仿宋_GB2312" w:hint="eastAsia"/>
          <w:sz w:val="28"/>
          <w:szCs w:val="28"/>
        </w:rPr>
        <w:t>本表功能科目填列到项</w:t>
      </w:r>
      <w:r>
        <w:rPr>
          <w:rFonts w:ascii="仿宋_GB2312" w:eastAsia="仿宋_GB2312" w:hint="eastAsia"/>
          <w:sz w:val="28"/>
          <w:szCs w:val="28"/>
        </w:rPr>
        <w:t>级支出科目，没有发生数的支出科目不用填列。</w:t>
      </w:r>
    </w:p>
    <w:p w:rsidR="00BB445A" w:rsidRDefault="00251662">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w:t>
      </w:r>
      <w:r>
        <w:rPr>
          <w:rFonts w:ascii="仿宋_GB2312" w:eastAsia="仿宋_GB2312" w:hAnsi="宋体" w:hint="eastAsia"/>
          <w:sz w:val="28"/>
          <w:szCs w:val="28"/>
        </w:rPr>
        <w:t>1+2-3</w:t>
      </w:r>
      <w:r>
        <w:rPr>
          <w:rFonts w:ascii="仿宋_GB2312" w:eastAsia="仿宋_GB2312" w:hAnsi="宋体" w:hint="eastAsia"/>
          <w:sz w:val="28"/>
          <w:szCs w:val="28"/>
        </w:rPr>
        <w:t>）栏</w:t>
      </w:r>
      <w:r>
        <w:rPr>
          <w:rFonts w:ascii="仿宋_GB2312" w:eastAsia="仿宋_GB2312" w:hAnsi="宋体" w:hint="eastAsia"/>
          <w:sz w:val="28"/>
          <w:szCs w:val="28"/>
        </w:rPr>
        <w:t>=6</w:t>
      </w:r>
      <w:r>
        <w:rPr>
          <w:rFonts w:ascii="仿宋_GB2312" w:eastAsia="仿宋_GB2312" w:hAnsi="宋体" w:hint="eastAsia"/>
          <w:sz w:val="28"/>
          <w:szCs w:val="28"/>
        </w:rPr>
        <w:t>栏，</w:t>
      </w:r>
      <w:r>
        <w:rPr>
          <w:rFonts w:ascii="仿宋_GB2312" w:eastAsia="仿宋_GB2312" w:hAnsi="宋体" w:hint="eastAsia"/>
          <w:sz w:val="28"/>
          <w:szCs w:val="28"/>
        </w:rPr>
        <w:t>3</w:t>
      </w:r>
      <w:r>
        <w:rPr>
          <w:rFonts w:ascii="仿宋_GB2312" w:eastAsia="仿宋_GB2312" w:hAnsi="宋体" w:hint="eastAsia"/>
          <w:sz w:val="28"/>
          <w:szCs w:val="28"/>
        </w:rPr>
        <w:t>栏</w:t>
      </w:r>
      <w:r>
        <w:rPr>
          <w:rFonts w:ascii="仿宋_GB2312" w:eastAsia="仿宋_GB2312" w:hAnsi="宋体" w:hint="eastAsia"/>
          <w:sz w:val="28"/>
          <w:szCs w:val="28"/>
        </w:rPr>
        <w:t>=</w:t>
      </w:r>
      <w:r>
        <w:rPr>
          <w:rFonts w:ascii="仿宋_GB2312" w:eastAsia="仿宋_GB2312" w:hAnsi="宋体" w:hint="eastAsia"/>
          <w:sz w:val="28"/>
          <w:szCs w:val="28"/>
        </w:rPr>
        <w:t>（</w:t>
      </w:r>
      <w:r>
        <w:rPr>
          <w:rFonts w:ascii="仿宋_GB2312" w:eastAsia="仿宋_GB2312" w:hAnsi="宋体" w:hint="eastAsia"/>
          <w:sz w:val="28"/>
          <w:szCs w:val="28"/>
        </w:rPr>
        <w:t>4+5</w:t>
      </w:r>
      <w:r>
        <w:rPr>
          <w:rFonts w:ascii="仿宋_GB2312" w:eastAsia="仿宋_GB2312" w:hAnsi="宋体" w:hint="eastAsia"/>
          <w:sz w:val="28"/>
          <w:szCs w:val="28"/>
        </w:rPr>
        <w:t>）栏。</w:t>
      </w:r>
    </w:p>
    <w:p w:rsidR="00BB445A" w:rsidRDefault="00251662" w:rsidP="00527C78">
      <w:pPr>
        <w:spacing w:line="360" w:lineRule="auto"/>
        <w:ind w:firstLineChars="187" w:firstLine="524"/>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）此表没有发生数据的，在合计行填“</w:t>
      </w:r>
      <w:r>
        <w:rPr>
          <w:rFonts w:ascii="仿宋_GB2312" w:eastAsia="仿宋_GB2312" w:hint="eastAsia"/>
          <w:sz w:val="28"/>
          <w:szCs w:val="28"/>
        </w:rPr>
        <w:t>0</w:t>
      </w:r>
      <w:r>
        <w:rPr>
          <w:rFonts w:ascii="仿宋_GB2312" w:eastAsia="仿宋_GB2312" w:hint="eastAsia"/>
          <w:sz w:val="28"/>
          <w:szCs w:val="28"/>
        </w:rPr>
        <w:t>”，并在该表下方附简要说明。</w:t>
      </w:r>
    </w:p>
    <w:p w:rsidR="00BB445A" w:rsidRDefault="00251662" w:rsidP="00527C78">
      <w:pPr>
        <w:spacing w:line="360" w:lineRule="auto"/>
        <w:ind w:firstLineChars="187" w:firstLine="524"/>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）该表数据来源于部门决算报表中的《政府性基金预算财政拨款收入支出决算表》（财决</w:t>
      </w:r>
      <w:r>
        <w:rPr>
          <w:rFonts w:ascii="仿宋_GB2312" w:eastAsia="仿宋_GB2312" w:hint="eastAsia"/>
          <w:sz w:val="28"/>
          <w:szCs w:val="28"/>
        </w:rPr>
        <w:t>09</w:t>
      </w:r>
      <w:r>
        <w:rPr>
          <w:rFonts w:ascii="仿宋_GB2312" w:eastAsia="仿宋_GB2312" w:hint="eastAsia"/>
          <w:sz w:val="28"/>
          <w:szCs w:val="28"/>
        </w:rPr>
        <w:t>表）和《项目收入支出决算表》（财决</w:t>
      </w:r>
      <w:r>
        <w:rPr>
          <w:rFonts w:ascii="仿宋_GB2312" w:eastAsia="仿宋_GB2312" w:hint="eastAsia"/>
          <w:sz w:val="28"/>
          <w:szCs w:val="28"/>
        </w:rPr>
        <w:t>06</w:t>
      </w:r>
      <w:r>
        <w:rPr>
          <w:rFonts w:ascii="仿宋_GB2312" w:eastAsia="仿宋_GB2312" w:hint="eastAsia"/>
          <w:sz w:val="28"/>
          <w:szCs w:val="28"/>
        </w:rPr>
        <w:t>表）。</w:t>
      </w:r>
    </w:p>
    <w:p w:rsidR="00BB445A" w:rsidRDefault="00BB445A"/>
    <w:p w:rsidR="00BB445A" w:rsidRDefault="00BB445A"/>
    <w:p w:rsidR="00BB445A" w:rsidRDefault="00BB445A"/>
    <w:p w:rsidR="00BB445A" w:rsidRDefault="00251662">
      <w:pPr>
        <w:spacing w:line="288" w:lineRule="auto"/>
        <w:ind w:firstLineChars="200" w:firstLine="880"/>
        <w:outlineLvl w:val="0"/>
        <w:rPr>
          <w:rFonts w:ascii="宋体" w:hAnsi="宋体"/>
          <w:b/>
          <w:sz w:val="36"/>
          <w:szCs w:val="36"/>
        </w:rPr>
      </w:pPr>
      <w:r>
        <w:rPr>
          <w:rFonts w:ascii="方正小标宋简体" w:eastAsia="方正小标宋简体" w:hAnsi="方正小标宋简体" w:cs="方正小标宋简体" w:hint="eastAsia"/>
          <w:sz w:val="44"/>
          <w:szCs w:val="44"/>
        </w:rPr>
        <w:lastRenderedPageBreak/>
        <w:t>第三部分</w:t>
      </w:r>
      <w:r>
        <w:rPr>
          <w:rFonts w:ascii="方正小标宋简体" w:eastAsia="方正小标宋简体" w:hAnsi="方正小标宋简体" w:cs="方正小标宋简体" w:hint="eastAsia"/>
          <w:sz w:val="44"/>
          <w:szCs w:val="44"/>
        </w:rPr>
        <w:t xml:space="preserve">  </w:t>
      </w:r>
      <w:r>
        <w:rPr>
          <w:rFonts w:ascii="宋体" w:hAnsi="宋体" w:hint="eastAsia"/>
          <w:b/>
          <w:sz w:val="36"/>
          <w:szCs w:val="36"/>
        </w:rPr>
        <w:t>区</w:t>
      </w:r>
      <w:r>
        <w:rPr>
          <w:rFonts w:ascii="宋体" w:hAnsi="宋体" w:hint="eastAsia"/>
          <w:b/>
          <w:sz w:val="36"/>
          <w:szCs w:val="36"/>
        </w:rPr>
        <w:t>新闻中心</w:t>
      </w:r>
      <w:r w:rsidR="00527C78">
        <w:rPr>
          <w:rFonts w:ascii="宋体" w:hAnsi="宋体" w:hint="eastAsia"/>
          <w:b/>
          <w:sz w:val="36"/>
          <w:szCs w:val="36"/>
        </w:rPr>
        <w:t>2017</w:t>
      </w:r>
      <w:r>
        <w:rPr>
          <w:rFonts w:ascii="宋体" w:hAnsi="宋体" w:hint="eastAsia"/>
          <w:b/>
          <w:sz w:val="36"/>
          <w:szCs w:val="36"/>
        </w:rPr>
        <w:t>年部门决算情况说明</w:t>
      </w:r>
    </w:p>
    <w:p w:rsidR="00BB445A" w:rsidRDefault="00251662">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527C78">
        <w:rPr>
          <w:rFonts w:ascii="仿宋_GB2312" w:eastAsia="仿宋_GB2312" w:hint="eastAsia"/>
          <w:b/>
          <w:sz w:val="32"/>
          <w:szCs w:val="32"/>
        </w:rPr>
        <w:t>2017</w:t>
      </w:r>
      <w:r>
        <w:rPr>
          <w:rFonts w:ascii="仿宋_GB2312" w:eastAsia="仿宋_GB2312" w:hint="eastAsia"/>
          <w:b/>
          <w:sz w:val="32"/>
          <w:szCs w:val="32"/>
        </w:rPr>
        <w:t>年度收入支出决算总体情况说明</w:t>
      </w:r>
    </w:p>
    <w:p w:rsidR="00BB445A" w:rsidRDefault="00251662">
      <w:pPr>
        <w:spacing w:line="288" w:lineRule="auto"/>
        <w:ind w:firstLineChars="200" w:firstLine="640"/>
        <w:rPr>
          <w:rFonts w:ascii="仿宋_GB2312" w:eastAsia="仿宋_GB2312"/>
          <w:sz w:val="32"/>
          <w:szCs w:val="32"/>
        </w:rPr>
      </w:pPr>
      <w:r>
        <w:rPr>
          <w:rFonts w:ascii="仿宋_GB2312" w:eastAsia="仿宋_GB2312" w:hint="eastAsia"/>
          <w:sz w:val="32"/>
          <w:szCs w:val="32"/>
        </w:rPr>
        <w:t>支出决算总规模、各类支出决算规模及各类支出增减变化情况。格式如下：</w:t>
      </w:r>
    </w:p>
    <w:p w:rsidR="00BB445A" w:rsidRDefault="00251662">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BB445A" w:rsidRDefault="00251662">
      <w:pPr>
        <w:spacing w:line="288" w:lineRule="auto"/>
        <w:ind w:firstLineChars="200" w:firstLine="640"/>
        <w:rPr>
          <w:rFonts w:ascii="仿宋_GB2312" w:eastAsia="仿宋_GB2312"/>
          <w:sz w:val="32"/>
          <w:szCs w:val="32"/>
        </w:rPr>
      </w:pPr>
      <w:r>
        <w:rPr>
          <w:rFonts w:ascii="仿宋_GB2312" w:eastAsia="仿宋_GB2312" w:hint="eastAsia"/>
          <w:sz w:val="32"/>
          <w:szCs w:val="32"/>
        </w:rPr>
        <w:t>区</w:t>
      </w:r>
      <w:r>
        <w:rPr>
          <w:rFonts w:ascii="仿宋_GB2312" w:eastAsia="仿宋_GB2312" w:hint="eastAsia"/>
          <w:sz w:val="32"/>
          <w:szCs w:val="32"/>
        </w:rPr>
        <w:t>新闻中心</w:t>
      </w:r>
      <w:r w:rsidR="00527C78">
        <w:rPr>
          <w:rFonts w:ascii="仿宋_GB2312" w:eastAsia="仿宋_GB2312" w:hint="eastAsia"/>
          <w:sz w:val="32"/>
          <w:szCs w:val="32"/>
        </w:rPr>
        <w:t>2017</w:t>
      </w:r>
      <w:r>
        <w:rPr>
          <w:rFonts w:ascii="仿宋_GB2312" w:eastAsia="仿宋_GB2312" w:hint="eastAsia"/>
          <w:sz w:val="32"/>
          <w:szCs w:val="32"/>
        </w:rPr>
        <w:t>年度总收入</w:t>
      </w:r>
      <w:r w:rsidR="00527C78">
        <w:rPr>
          <w:rFonts w:ascii="仿宋_GB2312" w:eastAsia="仿宋_GB2312" w:hint="eastAsia"/>
          <w:sz w:val="32"/>
          <w:szCs w:val="32"/>
        </w:rPr>
        <w:t>101.42</w:t>
      </w:r>
      <w:r>
        <w:rPr>
          <w:rFonts w:ascii="仿宋_GB2312" w:eastAsia="仿宋_GB2312" w:hint="eastAsia"/>
          <w:sz w:val="32"/>
          <w:szCs w:val="32"/>
        </w:rPr>
        <w:t>万元，其中本年收入</w:t>
      </w:r>
      <w:r w:rsidR="00527C78">
        <w:rPr>
          <w:rFonts w:ascii="仿宋_GB2312" w:eastAsia="仿宋_GB2312" w:hint="eastAsia"/>
          <w:sz w:val="32"/>
          <w:szCs w:val="32"/>
        </w:rPr>
        <w:t>101.42</w:t>
      </w:r>
      <w:r>
        <w:rPr>
          <w:rFonts w:ascii="仿宋_GB2312" w:eastAsia="仿宋_GB2312" w:hint="eastAsia"/>
          <w:sz w:val="32"/>
          <w:szCs w:val="32"/>
        </w:rPr>
        <w:t>万元。具体情况如下：</w:t>
      </w:r>
    </w:p>
    <w:p w:rsidR="00BB445A" w:rsidRDefault="00251662">
      <w:pPr>
        <w:spacing w:line="288" w:lineRule="auto"/>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．财政拨款收入</w:t>
      </w:r>
      <w:r w:rsidR="00527C78">
        <w:rPr>
          <w:rFonts w:ascii="仿宋_GB2312" w:eastAsia="仿宋_GB2312" w:hint="eastAsia"/>
          <w:sz w:val="32"/>
          <w:szCs w:val="32"/>
        </w:rPr>
        <w:t>101.42</w:t>
      </w:r>
      <w:r>
        <w:rPr>
          <w:rFonts w:ascii="仿宋_GB2312" w:eastAsia="仿宋_GB2312" w:hint="eastAsia"/>
          <w:sz w:val="32"/>
          <w:szCs w:val="32"/>
        </w:rPr>
        <w:t>万元，</w:t>
      </w:r>
      <w:r w:rsidR="00527C78">
        <w:rPr>
          <w:rFonts w:ascii="仿宋_GB2312" w:eastAsia="仿宋_GB2312" w:hint="eastAsia"/>
          <w:sz w:val="32"/>
          <w:szCs w:val="32"/>
        </w:rPr>
        <w:t>比2016年增加25%</w:t>
      </w:r>
      <w:r>
        <w:rPr>
          <w:rFonts w:ascii="仿宋_GB2312" w:eastAsia="仿宋_GB2312" w:hint="eastAsia"/>
          <w:sz w:val="32"/>
          <w:szCs w:val="32"/>
        </w:rPr>
        <w:t>。</w:t>
      </w:r>
    </w:p>
    <w:p w:rsidR="00BB445A" w:rsidRDefault="00251662">
      <w:pPr>
        <w:spacing w:line="288" w:lineRule="auto"/>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．上级补助收入</w:t>
      </w:r>
      <w:r>
        <w:rPr>
          <w:rFonts w:ascii="仿宋_GB2312" w:eastAsia="仿宋_GB2312" w:hint="eastAsia"/>
          <w:sz w:val="32"/>
          <w:szCs w:val="32"/>
        </w:rPr>
        <w:t xml:space="preserve"> 0</w:t>
      </w:r>
      <w:r>
        <w:rPr>
          <w:rFonts w:ascii="仿宋_GB2312" w:eastAsia="仿宋_GB2312" w:hint="eastAsia"/>
          <w:sz w:val="32"/>
          <w:szCs w:val="32"/>
        </w:rPr>
        <w:t>万元，</w:t>
      </w:r>
      <w:r w:rsidR="00527C78">
        <w:rPr>
          <w:rFonts w:ascii="仿宋_GB2312" w:eastAsia="仿宋_GB2312" w:hint="eastAsia"/>
          <w:sz w:val="32"/>
          <w:szCs w:val="32"/>
        </w:rPr>
        <w:t>与2016年持平。</w:t>
      </w:r>
    </w:p>
    <w:p w:rsidR="00BB445A" w:rsidRDefault="00251662">
      <w:pPr>
        <w:spacing w:line="288" w:lineRule="auto"/>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．事业收入</w:t>
      </w:r>
      <w:r>
        <w:rPr>
          <w:rFonts w:ascii="仿宋_GB2312" w:eastAsia="仿宋_GB2312" w:hint="eastAsia"/>
          <w:sz w:val="32"/>
          <w:szCs w:val="32"/>
        </w:rPr>
        <w:t>0</w:t>
      </w:r>
      <w:r>
        <w:rPr>
          <w:rFonts w:ascii="仿宋_GB2312" w:eastAsia="仿宋_GB2312" w:hint="eastAsia"/>
          <w:sz w:val="32"/>
          <w:szCs w:val="32"/>
        </w:rPr>
        <w:t>万元，</w:t>
      </w:r>
      <w:r w:rsidR="00527C78">
        <w:rPr>
          <w:rFonts w:ascii="仿宋_GB2312" w:eastAsia="仿宋_GB2312" w:hint="eastAsia"/>
          <w:sz w:val="32"/>
          <w:szCs w:val="32"/>
        </w:rPr>
        <w:t>与2016年持平。</w:t>
      </w:r>
    </w:p>
    <w:p w:rsidR="00BB445A" w:rsidRDefault="00251662">
      <w:pPr>
        <w:spacing w:line="288" w:lineRule="auto"/>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．经营收入</w:t>
      </w:r>
      <w:r>
        <w:rPr>
          <w:rFonts w:ascii="仿宋_GB2312" w:eastAsia="仿宋_GB2312" w:hint="eastAsia"/>
          <w:sz w:val="32"/>
          <w:szCs w:val="32"/>
        </w:rPr>
        <w:t>0</w:t>
      </w:r>
      <w:r>
        <w:rPr>
          <w:rFonts w:ascii="仿宋_GB2312" w:eastAsia="仿宋_GB2312" w:hint="eastAsia"/>
          <w:sz w:val="32"/>
          <w:szCs w:val="32"/>
        </w:rPr>
        <w:t>万元，</w:t>
      </w:r>
      <w:r w:rsidR="00527C78">
        <w:rPr>
          <w:rFonts w:ascii="仿宋_GB2312" w:eastAsia="仿宋_GB2312" w:hint="eastAsia"/>
          <w:sz w:val="32"/>
          <w:szCs w:val="32"/>
        </w:rPr>
        <w:t>与2016年持平。</w:t>
      </w:r>
    </w:p>
    <w:p w:rsidR="00527C78" w:rsidRDefault="00251662" w:rsidP="00527C78">
      <w:pPr>
        <w:spacing w:line="288" w:lineRule="auto"/>
        <w:ind w:firstLineChars="200" w:firstLine="640"/>
        <w:rPr>
          <w:rFonts w:ascii="仿宋_GB2312" w:eastAsia="仿宋_GB2312" w:hint="eastAsia"/>
          <w:sz w:val="32"/>
          <w:szCs w:val="32"/>
        </w:rPr>
      </w:pPr>
      <w:r>
        <w:rPr>
          <w:rFonts w:ascii="仿宋_GB2312" w:eastAsia="仿宋_GB2312" w:hint="eastAsia"/>
          <w:sz w:val="32"/>
          <w:szCs w:val="32"/>
        </w:rPr>
        <w:t>5</w:t>
      </w:r>
      <w:r>
        <w:rPr>
          <w:rFonts w:ascii="仿宋_GB2312" w:eastAsia="仿宋_GB2312" w:hint="eastAsia"/>
          <w:sz w:val="32"/>
          <w:szCs w:val="32"/>
        </w:rPr>
        <w:t>．其他收入</w:t>
      </w:r>
      <w:r>
        <w:rPr>
          <w:rFonts w:ascii="仿宋_GB2312" w:eastAsia="仿宋_GB2312" w:hint="eastAsia"/>
          <w:sz w:val="32"/>
          <w:szCs w:val="32"/>
        </w:rPr>
        <w:t>0</w:t>
      </w:r>
      <w:r>
        <w:rPr>
          <w:rFonts w:ascii="仿宋_GB2312" w:eastAsia="仿宋_GB2312" w:hint="eastAsia"/>
          <w:sz w:val="32"/>
          <w:szCs w:val="32"/>
        </w:rPr>
        <w:t>万元，</w:t>
      </w:r>
      <w:r w:rsidR="00527C78">
        <w:rPr>
          <w:rFonts w:ascii="仿宋_GB2312" w:eastAsia="仿宋_GB2312" w:hint="eastAsia"/>
          <w:sz w:val="32"/>
          <w:szCs w:val="32"/>
        </w:rPr>
        <w:t>与2016年持平。</w:t>
      </w:r>
    </w:p>
    <w:p w:rsidR="00BB445A" w:rsidRDefault="00251662" w:rsidP="00527C78">
      <w:pPr>
        <w:spacing w:line="288" w:lineRule="auto"/>
        <w:ind w:firstLineChars="200" w:firstLine="643"/>
        <w:rPr>
          <w:rFonts w:ascii="仿宋_GB2312" w:eastAsia="仿宋_GB2312"/>
          <w:b/>
          <w:sz w:val="32"/>
          <w:szCs w:val="32"/>
        </w:rPr>
      </w:pPr>
      <w:r>
        <w:rPr>
          <w:rFonts w:ascii="仿宋_GB2312" w:eastAsia="仿宋_GB2312" w:hint="eastAsia"/>
          <w:b/>
          <w:sz w:val="32"/>
          <w:szCs w:val="32"/>
        </w:rPr>
        <w:t>（二）年度支出总体情况</w:t>
      </w:r>
    </w:p>
    <w:p w:rsidR="00BB445A" w:rsidRDefault="00251662">
      <w:pPr>
        <w:spacing w:line="288" w:lineRule="auto"/>
        <w:ind w:firstLineChars="200" w:firstLine="640"/>
        <w:rPr>
          <w:rFonts w:ascii="仿宋_GB2312" w:eastAsia="仿宋_GB2312"/>
          <w:sz w:val="32"/>
          <w:szCs w:val="32"/>
        </w:rPr>
      </w:pPr>
      <w:r>
        <w:rPr>
          <w:rFonts w:ascii="仿宋_GB2312" w:eastAsia="仿宋_GB2312" w:hint="eastAsia"/>
          <w:sz w:val="32"/>
          <w:szCs w:val="32"/>
        </w:rPr>
        <w:t>区</w:t>
      </w:r>
      <w:r>
        <w:rPr>
          <w:rFonts w:ascii="仿宋_GB2312" w:eastAsia="仿宋_GB2312" w:hint="eastAsia"/>
          <w:sz w:val="32"/>
          <w:szCs w:val="32"/>
        </w:rPr>
        <w:t>新闻中心</w:t>
      </w:r>
      <w:r w:rsidR="008A22AA">
        <w:rPr>
          <w:rFonts w:ascii="仿宋_GB2312" w:eastAsia="仿宋_GB2312" w:hint="eastAsia"/>
          <w:sz w:val="32"/>
          <w:szCs w:val="32"/>
        </w:rPr>
        <w:t>2017</w:t>
      </w:r>
      <w:r>
        <w:rPr>
          <w:rFonts w:ascii="仿宋_GB2312" w:eastAsia="仿宋_GB2312" w:hint="eastAsia"/>
          <w:sz w:val="32"/>
          <w:szCs w:val="32"/>
        </w:rPr>
        <w:t>年度总支出</w:t>
      </w:r>
      <w:r w:rsidR="008A22AA">
        <w:rPr>
          <w:rFonts w:ascii="仿宋_GB2312" w:eastAsia="仿宋_GB2312" w:hint="eastAsia"/>
          <w:sz w:val="32"/>
          <w:szCs w:val="32"/>
        </w:rPr>
        <w:t>108.85</w:t>
      </w:r>
      <w:r>
        <w:rPr>
          <w:rFonts w:ascii="仿宋_GB2312" w:eastAsia="仿宋_GB2312" w:hint="eastAsia"/>
          <w:sz w:val="32"/>
          <w:szCs w:val="32"/>
        </w:rPr>
        <w:t>万元，其中本年支出</w:t>
      </w:r>
      <w:r w:rsidR="008A22AA">
        <w:rPr>
          <w:rFonts w:ascii="仿宋_GB2312" w:eastAsia="仿宋_GB2312" w:hint="eastAsia"/>
          <w:sz w:val="32"/>
          <w:szCs w:val="32"/>
        </w:rPr>
        <w:t>108.85</w:t>
      </w:r>
      <w:r>
        <w:rPr>
          <w:rFonts w:ascii="仿宋_GB2312" w:eastAsia="仿宋_GB2312" w:hint="eastAsia"/>
          <w:sz w:val="32"/>
          <w:szCs w:val="32"/>
        </w:rPr>
        <w:t>万元</w:t>
      </w:r>
      <w:r w:rsidR="008A22AA">
        <w:rPr>
          <w:rFonts w:ascii="仿宋_GB2312" w:eastAsia="仿宋_GB2312" w:hint="eastAsia"/>
          <w:sz w:val="32"/>
          <w:szCs w:val="32"/>
        </w:rPr>
        <w:t>，比2016年增加22%</w:t>
      </w:r>
      <w:r>
        <w:rPr>
          <w:rFonts w:ascii="仿宋_GB2312" w:eastAsia="仿宋_GB2312" w:hint="eastAsia"/>
          <w:sz w:val="32"/>
          <w:szCs w:val="32"/>
        </w:rPr>
        <w:t>。</w:t>
      </w:r>
      <w:r>
        <w:rPr>
          <w:rFonts w:ascii="仿宋_GB2312" w:eastAsia="仿宋_GB2312" w:hint="eastAsia"/>
          <w:sz w:val="32"/>
          <w:szCs w:val="32"/>
        </w:rPr>
        <w:t>具体情况如下：</w:t>
      </w:r>
    </w:p>
    <w:p w:rsidR="00BB445A" w:rsidRDefault="00251662">
      <w:pPr>
        <w:spacing w:line="288" w:lineRule="auto"/>
        <w:ind w:firstLineChars="200" w:firstLine="640"/>
        <w:rPr>
          <w:rFonts w:ascii="仿宋_GB2312" w:eastAsia="仿宋_GB2312"/>
          <w:sz w:val="32"/>
          <w:szCs w:val="32"/>
        </w:rPr>
      </w:pPr>
      <w:r>
        <w:rPr>
          <w:rFonts w:ascii="仿宋_GB2312" w:eastAsia="仿宋_GB2312" w:hAnsi="宋体" w:hint="eastAsia"/>
          <w:sz w:val="32"/>
          <w:szCs w:val="32"/>
        </w:rPr>
        <w:t>1.</w:t>
      </w:r>
      <w:r>
        <w:rPr>
          <w:rFonts w:ascii="仿宋_GB2312" w:eastAsia="仿宋_GB2312" w:hint="eastAsia"/>
          <w:sz w:val="32"/>
          <w:szCs w:val="32"/>
        </w:rPr>
        <w:t>一般公共服务（类）支出</w:t>
      </w:r>
      <w:r w:rsidR="008A22AA">
        <w:rPr>
          <w:rFonts w:ascii="仿宋_GB2312" w:eastAsia="仿宋_GB2312" w:hint="eastAsia"/>
          <w:sz w:val="32"/>
          <w:szCs w:val="32"/>
        </w:rPr>
        <w:t>94.08</w:t>
      </w:r>
      <w:r>
        <w:rPr>
          <w:rFonts w:ascii="仿宋_GB2312" w:eastAsia="仿宋_GB2312" w:hint="eastAsia"/>
          <w:sz w:val="32"/>
          <w:szCs w:val="32"/>
        </w:rPr>
        <w:t>万元，主要用于税收实务支出和事业运行支出，</w:t>
      </w:r>
      <w:r w:rsidR="008A22AA">
        <w:rPr>
          <w:rFonts w:ascii="仿宋_GB2312" w:eastAsia="仿宋_GB2312" w:hint="eastAsia"/>
          <w:sz w:val="32"/>
          <w:szCs w:val="32"/>
        </w:rPr>
        <w:t>比2016年增加19%。</w:t>
      </w:r>
    </w:p>
    <w:p w:rsidR="00BB445A" w:rsidRDefault="00251662">
      <w:pPr>
        <w:spacing w:line="288" w:lineRule="auto"/>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医疗卫生与计划生育支出</w:t>
      </w:r>
      <w:r w:rsidR="00517CB0">
        <w:rPr>
          <w:rFonts w:ascii="仿宋_GB2312" w:eastAsia="仿宋_GB2312" w:hint="eastAsia"/>
          <w:sz w:val="32"/>
          <w:szCs w:val="32"/>
        </w:rPr>
        <w:t xml:space="preserve">4.12 </w:t>
      </w:r>
      <w:r>
        <w:rPr>
          <w:rFonts w:ascii="仿宋_GB2312" w:eastAsia="仿宋_GB2312" w:hint="eastAsia"/>
          <w:sz w:val="32"/>
          <w:szCs w:val="32"/>
        </w:rPr>
        <w:t>万元，主要支出项目是人员医疗保障，</w:t>
      </w:r>
      <w:r w:rsidR="00517CB0">
        <w:rPr>
          <w:rFonts w:ascii="仿宋_GB2312" w:eastAsia="仿宋_GB2312" w:hint="eastAsia"/>
          <w:sz w:val="32"/>
          <w:szCs w:val="32"/>
        </w:rPr>
        <w:t>比2016年增加1045%。</w:t>
      </w:r>
    </w:p>
    <w:p w:rsidR="00BB445A" w:rsidRDefault="00251662">
      <w:pPr>
        <w:spacing w:line="288" w:lineRule="auto"/>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住房保障支出</w:t>
      </w:r>
      <w:r w:rsidR="00517CB0">
        <w:rPr>
          <w:rFonts w:ascii="仿宋_GB2312" w:eastAsia="仿宋_GB2312" w:hint="eastAsia"/>
          <w:sz w:val="32"/>
          <w:szCs w:val="32"/>
        </w:rPr>
        <w:t>8.0</w:t>
      </w:r>
      <w:r>
        <w:rPr>
          <w:rFonts w:ascii="仿宋_GB2312" w:eastAsia="仿宋_GB2312" w:hint="eastAsia"/>
          <w:sz w:val="32"/>
          <w:szCs w:val="32"/>
        </w:rPr>
        <w:t>万元，主要支出项目是住房公积金，</w:t>
      </w:r>
      <w:r w:rsidR="00517CB0">
        <w:rPr>
          <w:rFonts w:ascii="仿宋_GB2312" w:eastAsia="仿宋_GB2312" w:hint="eastAsia"/>
          <w:sz w:val="32"/>
          <w:szCs w:val="32"/>
        </w:rPr>
        <w:t>比2016年减少21%。</w:t>
      </w:r>
    </w:p>
    <w:p w:rsidR="00BB445A" w:rsidRDefault="00251662">
      <w:pPr>
        <w:spacing w:line="288" w:lineRule="auto"/>
        <w:ind w:firstLineChars="200" w:firstLine="643"/>
        <w:rPr>
          <w:rFonts w:ascii="仿宋_GB2312" w:eastAsia="仿宋_GB2312"/>
          <w:b/>
          <w:sz w:val="32"/>
          <w:szCs w:val="32"/>
        </w:rPr>
      </w:pPr>
      <w:r>
        <w:rPr>
          <w:rFonts w:ascii="仿宋_GB2312" w:eastAsia="仿宋_GB2312" w:hint="eastAsia"/>
          <w:b/>
          <w:sz w:val="32"/>
          <w:szCs w:val="32"/>
        </w:rPr>
        <w:lastRenderedPageBreak/>
        <w:t>二、</w:t>
      </w:r>
      <w:r w:rsidR="002E6BC8">
        <w:rPr>
          <w:rFonts w:ascii="仿宋_GB2312" w:eastAsia="仿宋_GB2312" w:hint="eastAsia"/>
          <w:b/>
          <w:sz w:val="32"/>
          <w:szCs w:val="32"/>
        </w:rPr>
        <w:t>2017</w:t>
      </w:r>
      <w:r>
        <w:rPr>
          <w:rFonts w:ascii="仿宋_GB2312" w:eastAsia="仿宋_GB2312" w:hint="eastAsia"/>
          <w:b/>
          <w:sz w:val="32"/>
          <w:szCs w:val="32"/>
        </w:rPr>
        <w:t>年度财政拨款收入支出总表说明</w:t>
      </w:r>
    </w:p>
    <w:p w:rsidR="00BB445A" w:rsidRDefault="00251662">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2E6BC8">
        <w:rPr>
          <w:rFonts w:ascii="仿宋_GB2312" w:eastAsia="仿宋_GB2312" w:hint="eastAsia"/>
          <w:b/>
          <w:sz w:val="32"/>
          <w:szCs w:val="32"/>
        </w:rPr>
        <w:t>2017</w:t>
      </w:r>
      <w:r>
        <w:rPr>
          <w:rFonts w:ascii="仿宋_GB2312" w:eastAsia="仿宋_GB2312" w:hint="eastAsia"/>
          <w:b/>
          <w:sz w:val="32"/>
          <w:szCs w:val="32"/>
        </w:rPr>
        <w:t>年度财政拨款收入说明</w:t>
      </w:r>
    </w:p>
    <w:p w:rsidR="00BB445A" w:rsidRDefault="00251662">
      <w:pPr>
        <w:spacing w:line="288" w:lineRule="auto"/>
        <w:ind w:firstLineChars="200" w:firstLine="640"/>
        <w:rPr>
          <w:rFonts w:ascii="仿宋_GB2312" w:eastAsia="仿宋_GB2312"/>
          <w:sz w:val="32"/>
          <w:szCs w:val="32"/>
        </w:rPr>
      </w:pPr>
      <w:r>
        <w:rPr>
          <w:rFonts w:ascii="仿宋_GB2312" w:eastAsia="仿宋_GB2312" w:hint="eastAsia"/>
          <w:sz w:val="32"/>
          <w:szCs w:val="32"/>
        </w:rPr>
        <w:t>区</w:t>
      </w:r>
      <w:r>
        <w:rPr>
          <w:rFonts w:ascii="仿宋_GB2312" w:eastAsia="仿宋_GB2312" w:hint="eastAsia"/>
          <w:sz w:val="32"/>
          <w:szCs w:val="32"/>
        </w:rPr>
        <w:t>新闻中心</w:t>
      </w:r>
      <w:r w:rsidR="002E6BC8">
        <w:rPr>
          <w:rFonts w:ascii="仿宋_GB2312" w:eastAsia="仿宋_GB2312" w:hint="eastAsia"/>
          <w:sz w:val="32"/>
          <w:szCs w:val="32"/>
        </w:rPr>
        <w:t>2017</w:t>
      </w:r>
      <w:r>
        <w:rPr>
          <w:rFonts w:ascii="仿宋_GB2312" w:eastAsia="仿宋_GB2312" w:hint="eastAsia"/>
          <w:sz w:val="32"/>
          <w:szCs w:val="32"/>
        </w:rPr>
        <w:t>年度财政拨款收入合计</w:t>
      </w:r>
      <w:r w:rsidR="002E6BC8">
        <w:rPr>
          <w:rFonts w:ascii="仿宋_GB2312" w:eastAsia="仿宋_GB2312" w:hint="eastAsia"/>
          <w:sz w:val="32"/>
          <w:szCs w:val="32"/>
        </w:rPr>
        <w:t>101.42</w:t>
      </w:r>
      <w:r>
        <w:rPr>
          <w:rFonts w:ascii="仿宋_GB2312" w:eastAsia="仿宋_GB2312" w:hint="eastAsia"/>
          <w:sz w:val="32"/>
          <w:szCs w:val="32"/>
        </w:rPr>
        <w:t>万元。其中：一般公共预算财政拨款收入</w:t>
      </w:r>
      <w:r w:rsidR="002E6BC8">
        <w:rPr>
          <w:rFonts w:ascii="仿宋_GB2312" w:eastAsia="仿宋_GB2312" w:hint="eastAsia"/>
          <w:sz w:val="32"/>
          <w:szCs w:val="32"/>
        </w:rPr>
        <w:t>101.42</w:t>
      </w:r>
      <w:r>
        <w:rPr>
          <w:rFonts w:ascii="仿宋_GB2312" w:eastAsia="仿宋_GB2312" w:hint="eastAsia"/>
          <w:sz w:val="32"/>
          <w:szCs w:val="32"/>
        </w:rPr>
        <w:t>万元，</w:t>
      </w:r>
      <w:r w:rsidR="002E6BC8">
        <w:rPr>
          <w:rFonts w:ascii="仿宋_GB2312" w:eastAsia="仿宋_GB2312" w:hint="eastAsia"/>
          <w:sz w:val="32"/>
          <w:szCs w:val="32"/>
        </w:rPr>
        <w:t>比2016年增加25%</w:t>
      </w:r>
      <w:r>
        <w:rPr>
          <w:rFonts w:ascii="仿宋_GB2312" w:eastAsia="仿宋_GB2312" w:hint="eastAsia"/>
          <w:sz w:val="32"/>
          <w:szCs w:val="32"/>
        </w:rPr>
        <w:t>；政府性基金预算财政拨款收入</w:t>
      </w:r>
      <w:r>
        <w:rPr>
          <w:rFonts w:ascii="仿宋_GB2312" w:eastAsia="仿宋_GB2312" w:hint="eastAsia"/>
          <w:sz w:val="32"/>
          <w:szCs w:val="32"/>
        </w:rPr>
        <w:t>0</w:t>
      </w:r>
      <w:r>
        <w:rPr>
          <w:rFonts w:ascii="仿宋_GB2312" w:eastAsia="仿宋_GB2312" w:hint="eastAsia"/>
          <w:sz w:val="32"/>
          <w:szCs w:val="32"/>
        </w:rPr>
        <w:t>万元，</w:t>
      </w:r>
      <w:r w:rsidR="002E6BC8">
        <w:rPr>
          <w:rFonts w:ascii="仿宋_GB2312" w:eastAsia="仿宋_GB2312" w:hint="eastAsia"/>
          <w:sz w:val="32"/>
          <w:szCs w:val="32"/>
        </w:rPr>
        <w:t>与2016年持平。</w:t>
      </w:r>
    </w:p>
    <w:p w:rsidR="00BB445A" w:rsidRDefault="00251662">
      <w:pPr>
        <w:spacing w:line="288" w:lineRule="auto"/>
        <w:ind w:firstLineChars="200" w:firstLine="643"/>
        <w:rPr>
          <w:rFonts w:ascii="仿宋_GB2312" w:eastAsia="仿宋_GB2312"/>
          <w:b/>
          <w:sz w:val="32"/>
          <w:szCs w:val="32"/>
        </w:rPr>
      </w:pPr>
      <w:r>
        <w:rPr>
          <w:rFonts w:ascii="仿宋_GB2312" w:eastAsia="仿宋_GB2312" w:hint="eastAsia"/>
          <w:b/>
          <w:sz w:val="32"/>
          <w:szCs w:val="32"/>
        </w:rPr>
        <w:t>（二）2017</w:t>
      </w:r>
      <w:r>
        <w:rPr>
          <w:rFonts w:ascii="仿宋_GB2312" w:eastAsia="仿宋_GB2312" w:hint="eastAsia"/>
          <w:b/>
          <w:sz w:val="32"/>
          <w:szCs w:val="32"/>
        </w:rPr>
        <w:t>年度财政拨款支出说明</w:t>
      </w:r>
    </w:p>
    <w:p w:rsidR="00BB445A" w:rsidRDefault="00251662">
      <w:pPr>
        <w:spacing w:line="640" w:lineRule="exact"/>
        <w:ind w:firstLineChars="200" w:firstLine="640"/>
        <w:rPr>
          <w:rFonts w:ascii="仿宋_GB2312" w:eastAsia="仿宋_GB2312"/>
          <w:sz w:val="32"/>
          <w:szCs w:val="32"/>
        </w:rPr>
      </w:pPr>
      <w:r>
        <w:rPr>
          <w:rFonts w:ascii="仿宋_GB2312" w:eastAsia="仿宋_GB2312" w:hint="eastAsia"/>
          <w:sz w:val="32"/>
          <w:szCs w:val="32"/>
        </w:rPr>
        <w:t>区</w:t>
      </w:r>
      <w:r>
        <w:rPr>
          <w:rFonts w:ascii="仿宋_GB2312" w:eastAsia="仿宋_GB2312" w:hint="eastAsia"/>
          <w:sz w:val="32"/>
          <w:szCs w:val="32"/>
        </w:rPr>
        <w:t>新闻中心</w:t>
      </w:r>
      <w:r w:rsidR="00193D57">
        <w:rPr>
          <w:rFonts w:ascii="仿宋_GB2312" w:eastAsia="仿宋_GB2312" w:hint="eastAsia"/>
          <w:sz w:val="32"/>
          <w:szCs w:val="32"/>
        </w:rPr>
        <w:t>2017</w:t>
      </w:r>
      <w:r>
        <w:rPr>
          <w:rFonts w:ascii="仿宋_GB2312" w:eastAsia="仿宋_GB2312" w:hint="eastAsia"/>
          <w:sz w:val="32"/>
          <w:szCs w:val="32"/>
        </w:rPr>
        <w:t>年度财政拨款支出合计</w:t>
      </w:r>
      <w:r w:rsidR="00193D57">
        <w:rPr>
          <w:rFonts w:ascii="仿宋_GB2312" w:eastAsia="仿宋_GB2312" w:hint="eastAsia"/>
          <w:sz w:val="32"/>
          <w:szCs w:val="32"/>
        </w:rPr>
        <w:t>108.85</w:t>
      </w:r>
      <w:r>
        <w:rPr>
          <w:rFonts w:ascii="仿宋_GB2312" w:eastAsia="仿宋_GB2312" w:hint="eastAsia"/>
          <w:sz w:val="32"/>
          <w:szCs w:val="32"/>
        </w:rPr>
        <w:t>万元。其中：一般公共预算财政拨款支出</w:t>
      </w:r>
      <w:r w:rsidR="00193D57">
        <w:rPr>
          <w:rFonts w:ascii="仿宋_GB2312" w:eastAsia="仿宋_GB2312" w:hint="eastAsia"/>
          <w:sz w:val="32"/>
          <w:szCs w:val="32"/>
        </w:rPr>
        <w:t>108.85</w:t>
      </w:r>
      <w:r>
        <w:rPr>
          <w:rFonts w:ascii="仿宋_GB2312" w:eastAsia="仿宋_GB2312" w:hint="eastAsia"/>
          <w:sz w:val="32"/>
          <w:szCs w:val="32"/>
        </w:rPr>
        <w:t>万元，与年初预算数</w:t>
      </w:r>
      <w:r>
        <w:rPr>
          <w:rFonts w:ascii="仿宋_GB2312" w:eastAsia="仿宋_GB2312" w:hint="eastAsia"/>
          <w:sz w:val="32"/>
          <w:szCs w:val="32"/>
        </w:rPr>
        <w:t>增加</w:t>
      </w:r>
      <w:r w:rsidR="00193D57">
        <w:rPr>
          <w:rFonts w:ascii="仿宋_GB2312" w:eastAsia="仿宋_GB2312" w:hint="eastAsia"/>
          <w:sz w:val="32"/>
          <w:szCs w:val="32"/>
        </w:rPr>
        <w:t>28.51</w:t>
      </w:r>
      <w:r>
        <w:rPr>
          <w:rFonts w:ascii="仿宋_GB2312" w:eastAsia="仿宋_GB2312" w:hint="eastAsia"/>
          <w:sz w:val="32"/>
          <w:szCs w:val="32"/>
        </w:rPr>
        <w:t>万元，</w:t>
      </w:r>
      <w:r>
        <w:rPr>
          <w:rFonts w:ascii="仿宋_GB2312" w:eastAsia="仿宋_GB2312" w:hint="eastAsia"/>
          <w:sz w:val="32"/>
          <w:szCs w:val="32"/>
        </w:rPr>
        <w:t>增加</w:t>
      </w:r>
      <w:r w:rsidR="00193D57">
        <w:rPr>
          <w:rFonts w:ascii="仿宋_GB2312" w:eastAsia="仿宋_GB2312" w:hint="eastAsia"/>
          <w:sz w:val="32"/>
          <w:szCs w:val="32"/>
        </w:rPr>
        <w:t>36</w:t>
      </w:r>
      <w:r>
        <w:rPr>
          <w:rFonts w:ascii="仿宋_GB2312" w:eastAsia="仿宋_GB2312" w:hint="eastAsia"/>
          <w:sz w:val="32"/>
          <w:szCs w:val="32"/>
        </w:rPr>
        <w:t>%</w:t>
      </w:r>
      <w:r>
        <w:rPr>
          <w:rFonts w:ascii="仿宋_GB2312" w:eastAsia="仿宋_GB2312" w:hint="eastAsia"/>
          <w:sz w:val="32"/>
          <w:szCs w:val="32"/>
        </w:rPr>
        <w:t>；主要原因是我</w:t>
      </w:r>
      <w:r>
        <w:rPr>
          <w:rFonts w:ascii="仿宋_GB2312" w:eastAsia="仿宋_GB2312" w:hint="eastAsia"/>
          <w:sz w:val="32"/>
          <w:szCs w:val="32"/>
        </w:rPr>
        <w:t>增加了</w:t>
      </w:r>
      <w:r>
        <w:rPr>
          <w:rFonts w:ascii="仿宋_GB2312" w:eastAsia="仿宋_GB2312" w:hint="eastAsia"/>
          <w:sz w:val="32"/>
          <w:szCs w:val="32"/>
        </w:rPr>
        <w:t>2</w:t>
      </w:r>
      <w:r>
        <w:rPr>
          <w:rFonts w:ascii="仿宋_GB2312" w:eastAsia="仿宋_GB2312" w:hint="eastAsia"/>
          <w:sz w:val="32"/>
          <w:szCs w:val="32"/>
        </w:rPr>
        <w:t>个</w:t>
      </w:r>
      <w:r>
        <w:rPr>
          <w:rFonts w:ascii="仿宋_GB2312" w:eastAsia="仿宋_GB2312" w:hint="eastAsia"/>
          <w:sz w:val="32"/>
          <w:szCs w:val="32"/>
        </w:rPr>
        <w:t>人员编制</w:t>
      </w:r>
      <w:r>
        <w:rPr>
          <w:rFonts w:ascii="仿宋_GB2312" w:eastAsia="仿宋_GB2312" w:hint="eastAsia"/>
          <w:sz w:val="32"/>
          <w:szCs w:val="32"/>
        </w:rPr>
        <w:t>。</w:t>
      </w:r>
    </w:p>
    <w:p w:rsidR="00BB445A" w:rsidRDefault="00251662">
      <w:pPr>
        <w:spacing w:line="640" w:lineRule="exact"/>
        <w:ind w:firstLineChars="200" w:firstLine="643"/>
        <w:rPr>
          <w:rFonts w:ascii="仿宋_GB2312" w:eastAsia="仿宋_GB2312"/>
          <w:color w:val="FF0000"/>
          <w:sz w:val="32"/>
          <w:szCs w:val="32"/>
        </w:rPr>
      </w:pPr>
      <w:r>
        <w:rPr>
          <w:rFonts w:ascii="仿宋_GB2312" w:eastAsia="仿宋_GB2312" w:hint="eastAsia"/>
          <w:b/>
          <w:sz w:val="32"/>
          <w:szCs w:val="32"/>
        </w:rPr>
        <w:t>分功能科目看，</w:t>
      </w:r>
      <w:r>
        <w:rPr>
          <w:rFonts w:ascii="仿宋_GB2312" w:eastAsia="仿宋_GB2312" w:hint="eastAsia"/>
          <w:sz w:val="32"/>
          <w:szCs w:val="32"/>
        </w:rPr>
        <w:t>一般公共服务（类）</w:t>
      </w:r>
      <w:r>
        <w:rPr>
          <w:rFonts w:ascii="仿宋_GB2312" w:eastAsia="仿宋_GB2312" w:hAnsi="宋体" w:cs="宋体" w:hint="eastAsia"/>
          <w:kern w:val="0"/>
          <w:sz w:val="32"/>
          <w:szCs w:val="32"/>
        </w:rPr>
        <w:t>政府办公厅（室）及相关机构事务</w:t>
      </w:r>
      <w:r w:rsidR="00E8784D">
        <w:rPr>
          <w:rFonts w:ascii="仿宋_GB2312" w:eastAsia="仿宋_GB2312" w:hAnsi="宋体" w:cs="宋体" w:hint="eastAsia"/>
          <w:kern w:val="0"/>
          <w:sz w:val="32"/>
          <w:szCs w:val="32"/>
        </w:rPr>
        <w:t>11.83</w:t>
      </w:r>
      <w:r>
        <w:rPr>
          <w:rFonts w:ascii="仿宋_GB2312" w:eastAsia="仿宋_GB2312" w:hint="eastAsia"/>
          <w:sz w:val="32"/>
          <w:szCs w:val="32"/>
        </w:rPr>
        <w:t>万元，主要用于事业运行；一般公共服务（类）</w:t>
      </w:r>
      <w:r>
        <w:rPr>
          <w:rFonts w:ascii="仿宋_GB2312" w:eastAsia="仿宋_GB2312" w:hAnsi="宋体" w:cs="宋体" w:hint="eastAsia"/>
          <w:kern w:val="0"/>
          <w:sz w:val="32"/>
          <w:szCs w:val="32"/>
        </w:rPr>
        <w:t>税收事务</w:t>
      </w:r>
      <w:r w:rsidR="00E8784D">
        <w:rPr>
          <w:rFonts w:ascii="仿宋_GB2312" w:eastAsia="仿宋_GB2312" w:hint="eastAsia"/>
          <w:sz w:val="32"/>
          <w:szCs w:val="32"/>
        </w:rPr>
        <w:t>89.30</w:t>
      </w:r>
      <w:r>
        <w:rPr>
          <w:rFonts w:ascii="仿宋_GB2312" w:eastAsia="仿宋_GB2312" w:hint="eastAsia"/>
          <w:sz w:val="32"/>
          <w:szCs w:val="32"/>
        </w:rPr>
        <w:t>万元，主要用于其他税收事务支出；医疗卫生与计划生育支出</w:t>
      </w:r>
      <w:r w:rsidR="00E8784D">
        <w:rPr>
          <w:rFonts w:ascii="仿宋_GB2312" w:eastAsia="仿宋_GB2312" w:hint="eastAsia"/>
          <w:sz w:val="32"/>
          <w:szCs w:val="32"/>
        </w:rPr>
        <w:t>4.12</w:t>
      </w:r>
      <w:r>
        <w:rPr>
          <w:rFonts w:ascii="仿宋_GB2312" w:eastAsia="仿宋_GB2312" w:hint="eastAsia"/>
          <w:sz w:val="32"/>
          <w:szCs w:val="32"/>
        </w:rPr>
        <w:t>万元，主要支出项目是人员医疗保障，；住房保障支出</w:t>
      </w:r>
      <w:r w:rsidR="00E8784D">
        <w:rPr>
          <w:rFonts w:ascii="仿宋_GB2312" w:eastAsia="仿宋_GB2312" w:hint="eastAsia"/>
          <w:sz w:val="32"/>
          <w:szCs w:val="32"/>
        </w:rPr>
        <w:t>8.0</w:t>
      </w:r>
      <w:r>
        <w:rPr>
          <w:rFonts w:ascii="仿宋_GB2312" w:eastAsia="仿宋_GB2312" w:hint="eastAsia"/>
          <w:sz w:val="32"/>
          <w:szCs w:val="32"/>
        </w:rPr>
        <w:t>万元，主要支出项目是住房公积金，</w:t>
      </w:r>
      <w:r w:rsidR="00E8784D">
        <w:rPr>
          <w:rFonts w:ascii="仿宋_GB2312" w:eastAsia="仿宋_GB2312" w:hint="eastAsia"/>
          <w:sz w:val="32"/>
          <w:szCs w:val="32"/>
        </w:rPr>
        <w:t>比2016年减少21%</w:t>
      </w:r>
      <w:r>
        <w:rPr>
          <w:rFonts w:ascii="仿宋_GB2312" w:eastAsia="仿宋_GB2312" w:hint="eastAsia"/>
          <w:sz w:val="32"/>
          <w:szCs w:val="32"/>
        </w:rPr>
        <w:t>。</w:t>
      </w:r>
    </w:p>
    <w:p w:rsidR="00BB445A" w:rsidRDefault="00251662">
      <w:pPr>
        <w:spacing w:line="288" w:lineRule="auto"/>
        <w:ind w:firstLineChars="200" w:firstLine="643"/>
        <w:rPr>
          <w:rFonts w:ascii="仿宋_GB2312" w:eastAsia="仿宋_GB2312"/>
          <w:b/>
          <w:sz w:val="32"/>
          <w:szCs w:val="32"/>
        </w:rPr>
      </w:pPr>
      <w:r>
        <w:rPr>
          <w:rFonts w:ascii="仿宋_GB2312" w:eastAsia="仿宋_GB2312" w:hint="eastAsia"/>
          <w:b/>
          <w:sz w:val="32"/>
          <w:szCs w:val="32"/>
        </w:rPr>
        <w:t>三、</w:t>
      </w:r>
      <w:r w:rsidR="00E8784D">
        <w:rPr>
          <w:rFonts w:ascii="仿宋_GB2312" w:eastAsia="仿宋_GB2312" w:hint="eastAsia"/>
          <w:b/>
          <w:sz w:val="32"/>
          <w:szCs w:val="32"/>
        </w:rPr>
        <w:t>2017</w:t>
      </w:r>
      <w:r>
        <w:rPr>
          <w:rFonts w:ascii="仿宋_GB2312" w:eastAsia="仿宋_GB2312" w:hint="eastAsia"/>
          <w:b/>
          <w:sz w:val="32"/>
          <w:szCs w:val="32"/>
        </w:rPr>
        <w:t>年度财政拨款“三公”经费支出决算情况说明</w:t>
      </w:r>
    </w:p>
    <w:p w:rsidR="00BB445A" w:rsidRDefault="00251662">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BB445A" w:rsidRDefault="00251662">
      <w:pPr>
        <w:ind w:firstLineChars="200" w:firstLine="640"/>
        <w:rPr>
          <w:rFonts w:ascii="仿宋_GB2312" w:eastAsia="仿宋_GB2312"/>
          <w:sz w:val="32"/>
          <w:szCs w:val="32"/>
        </w:rPr>
      </w:pPr>
      <w:r>
        <w:rPr>
          <w:rFonts w:ascii="仿宋_GB2312" w:eastAsia="仿宋_GB2312" w:hint="eastAsia"/>
          <w:sz w:val="32"/>
          <w:szCs w:val="32"/>
        </w:rPr>
        <w:t>区</w:t>
      </w:r>
      <w:r>
        <w:rPr>
          <w:rFonts w:ascii="仿宋_GB2312" w:eastAsia="仿宋_GB2312" w:hint="eastAsia"/>
          <w:sz w:val="32"/>
          <w:szCs w:val="32"/>
        </w:rPr>
        <w:t>新闻中心</w:t>
      </w:r>
      <w:r w:rsidR="00E8784D">
        <w:rPr>
          <w:rFonts w:ascii="仿宋_GB2312" w:eastAsia="仿宋_GB2312" w:hint="eastAsia"/>
          <w:sz w:val="32"/>
          <w:szCs w:val="32"/>
        </w:rPr>
        <w:t>2017</w:t>
      </w:r>
      <w:r>
        <w:rPr>
          <w:rFonts w:ascii="仿宋_GB2312" w:eastAsia="仿宋_GB2312" w:hint="eastAsia"/>
          <w:sz w:val="32"/>
          <w:szCs w:val="32"/>
        </w:rPr>
        <w:t>年度“</w:t>
      </w:r>
      <w:r>
        <w:rPr>
          <w:rFonts w:ascii="仿宋_GB2312" w:eastAsia="仿宋_GB2312" w:hAnsi="宋体" w:hint="eastAsia"/>
          <w:sz w:val="32"/>
          <w:szCs w:val="32"/>
        </w:rPr>
        <w:t>三公”经费财政拨款支出决算为</w:t>
      </w:r>
      <w:r w:rsidR="000A7522">
        <w:rPr>
          <w:rFonts w:ascii="仿宋_GB2312" w:eastAsia="仿宋_GB2312" w:hAnsi="宋体" w:hint="eastAsia"/>
          <w:sz w:val="32"/>
          <w:szCs w:val="32"/>
        </w:rPr>
        <w:t>3.66</w:t>
      </w:r>
      <w:r>
        <w:rPr>
          <w:rFonts w:ascii="仿宋_GB2312" w:eastAsia="仿宋_GB2312" w:hAnsi="宋体" w:hint="eastAsia"/>
          <w:sz w:val="32"/>
          <w:szCs w:val="32"/>
        </w:rPr>
        <w:t>万元，完成预算</w:t>
      </w:r>
      <w:r w:rsidR="000A7522">
        <w:rPr>
          <w:rFonts w:ascii="仿宋_GB2312" w:eastAsia="仿宋_GB2312" w:hAnsi="宋体" w:hint="eastAsia"/>
          <w:sz w:val="32"/>
          <w:szCs w:val="32"/>
        </w:rPr>
        <w:t>3.48</w:t>
      </w:r>
      <w:r>
        <w:rPr>
          <w:rFonts w:ascii="仿宋_GB2312" w:eastAsia="仿宋_GB2312" w:hAnsi="宋体" w:hint="eastAsia"/>
          <w:sz w:val="32"/>
          <w:szCs w:val="32"/>
        </w:rPr>
        <w:t>万元的</w:t>
      </w:r>
      <w:r w:rsidR="000A7522">
        <w:rPr>
          <w:rFonts w:ascii="仿宋_GB2312" w:eastAsia="仿宋_GB2312" w:hAnsi="宋体" w:hint="eastAsia"/>
          <w:sz w:val="32"/>
          <w:szCs w:val="32"/>
        </w:rPr>
        <w:t>106</w:t>
      </w:r>
      <w:r>
        <w:rPr>
          <w:rFonts w:ascii="仿宋_GB2312" w:eastAsia="仿宋_GB2312" w:hAnsi="宋体" w:hint="eastAsia"/>
          <w:sz w:val="32"/>
          <w:szCs w:val="32"/>
        </w:rPr>
        <w:t>%</w:t>
      </w:r>
      <w:r>
        <w:rPr>
          <w:rFonts w:ascii="仿宋_GB2312" w:eastAsia="仿宋_GB2312" w:hAnsi="宋体" w:hint="eastAsia"/>
          <w:sz w:val="32"/>
          <w:szCs w:val="32"/>
        </w:rPr>
        <w:t>。其中：</w:t>
      </w:r>
      <w:r>
        <w:rPr>
          <w:rFonts w:ascii="仿宋_GB2312" w:eastAsia="仿宋_GB2312" w:hint="eastAsia"/>
          <w:sz w:val="32"/>
          <w:szCs w:val="32"/>
        </w:rPr>
        <w:t>因公出国（境）费支出决算为</w:t>
      </w:r>
      <w:r>
        <w:rPr>
          <w:rFonts w:ascii="仿宋_GB2312" w:eastAsia="仿宋_GB2312" w:hint="eastAsia"/>
          <w:sz w:val="32"/>
          <w:szCs w:val="32"/>
        </w:rPr>
        <w:t>0</w:t>
      </w:r>
      <w:r>
        <w:rPr>
          <w:rFonts w:ascii="仿宋_GB2312" w:eastAsia="仿宋_GB2312" w:hint="eastAsia"/>
          <w:sz w:val="32"/>
          <w:szCs w:val="32"/>
        </w:rPr>
        <w:t>万元，完成预算</w:t>
      </w:r>
      <w:r>
        <w:rPr>
          <w:rFonts w:ascii="仿宋_GB2312" w:eastAsia="仿宋_GB2312" w:hint="eastAsia"/>
          <w:sz w:val="32"/>
          <w:szCs w:val="32"/>
        </w:rPr>
        <w:t>0</w:t>
      </w:r>
      <w:r>
        <w:rPr>
          <w:rFonts w:ascii="仿宋_GB2312" w:eastAsia="仿宋_GB2312" w:hint="eastAsia"/>
          <w:sz w:val="32"/>
          <w:szCs w:val="32"/>
        </w:rPr>
        <w:t>万元的</w:t>
      </w:r>
      <w:r>
        <w:rPr>
          <w:rFonts w:ascii="仿宋_GB2312" w:eastAsia="仿宋_GB2312" w:hint="eastAsia"/>
          <w:sz w:val="32"/>
          <w:szCs w:val="32"/>
        </w:rPr>
        <w:t>100%</w:t>
      </w:r>
      <w:r>
        <w:rPr>
          <w:rFonts w:ascii="仿宋_GB2312" w:eastAsia="仿宋_GB2312" w:hint="eastAsia"/>
          <w:sz w:val="32"/>
          <w:szCs w:val="32"/>
        </w:rPr>
        <w:t>；公务</w:t>
      </w:r>
      <w:r>
        <w:rPr>
          <w:rFonts w:ascii="仿宋_GB2312" w:eastAsia="仿宋_GB2312" w:hint="eastAsia"/>
          <w:sz w:val="32"/>
          <w:szCs w:val="32"/>
        </w:rPr>
        <w:lastRenderedPageBreak/>
        <w:t>用车购置及运行维护费支出决算为</w:t>
      </w:r>
      <w:r>
        <w:rPr>
          <w:rFonts w:ascii="仿宋_GB2312" w:eastAsia="仿宋_GB2312" w:hint="eastAsia"/>
          <w:sz w:val="32"/>
          <w:szCs w:val="32"/>
        </w:rPr>
        <w:t>3.00</w:t>
      </w:r>
      <w:r>
        <w:rPr>
          <w:rFonts w:ascii="仿宋_GB2312" w:eastAsia="仿宋_GB2312" w:hint="eastAsia"/>
          <w:sz w:val="32"/>
          <w:szCs w:val="32"/>
        </w:rPr>
        <w:t>万元，完成预算</w:t>
      </w:r>
      <w:r>
        <w:rPr>
          <w:rFonts w:ascii="仿宋_GB2312" w:eastAsia="仿宋_GB2312" w:hint="eastAsia"/>
          <w:sz w:val="32"/>
          <w:szCs w:val="32"/>
        </w:rPr>
        <w:t>3.00</w:t>
      </w:r>
      <w:r>
        <w:rPr>
          <w:rFonts w:ascii="仿宋_GB2312" w:eastAsia="仿宋_GB2312" w:hint="eastAsia"/>
          <w:sz w:val="32"/>
          <w:szCs w:val="32"/>
        </w:rPr>
        <w:t>万元的</w:t>
      </w:r>
      <w:r>
        <w:rPr>
          <w:rFonts w:ascii="仿宋_GB2312" w:eastAsia="仿宋_GB2312" w:hint="eastAsia"/>
          <w:sz w:val="32"/>
          <w:szCs w:val="32"/>
        </w:rPr>
        <w:t>100%</w:t>
      </w:r>
      <w:r>
        <w:rPr>
          <w:rFonts w:ascii="仿宋_GB2312" w:eastAsia="仿宋_GB2312" w:hint="eastAsia"/>
          <w:sz w:val="32"/>
          <w:szCs w:val="32"/>
        </w:rPr>
        <w:t>；公务接待费支出决算为</w:t>
      </w:r>
      <w:r w:rsidR="000A7522">
        <w:rPr>
          <w:rFonts w:ascii="仿宋_GB2312" w:eastAsia="仿宋_GB2312" w:hint="eastAsia"/>
          <w:sz w:val="32"/>
          <w:szCs w:val="32"/>
        </w:rPr>
        <w:t>0.66</w:t>
      </w:r>
      <w:r>
        <w:rPr>
          <w:rFonts w:ascii="仿宋_GB2312" w:eastAsia="仿宋_GB2312" w:hint="eastAsia"/>
          <w:sz w:val="32"/>
          <w:szCs w:val="32"/>
        </w:rPr>
        <w:t>万元，完成预算</w:t>
      </w:r>
      <w:r w:rsidR="000A7522">
        <w:rPr>
          <w:rFonts w:ascii="仿宋_GB2312" w:eastAsia="仿宋_GB2312" w:hint="eastAsia"/>
          <w:sz w:val="32"/>
          <w:szCs w:val="32"/>
        </w:rPr>
        <w:t>0.48</w:t>
      </w:r>
      <w:r>
        <w:rPr>
          <w:rFonts w:ascii="仿宋_GB2312" w:eastAsia="仿宋_GB2312" w:hint="eastAsia"/>
          <w:sz w:val="32"/>
          <w:szCs w:val="32"/>
        </w:rPr>
        <w:t>万元的</w:t>
      </w:r>
      <w:r w:rsidR="000A7522">
        <w:rPr>
          <w:rFonts w:ascii="仿宋_GB2312" w:eastAsia="仿宋_GB2312" w:hint="eastAsia"/>
          <w:sz w:val="32"/>
          <w:szCs w:val="32"/>
        </w:rPr>
        <w:t>138</w:t>
      </w:r>
      <w:r>
        <w:rPr>
          <w:rFonts w:ascii="仿宋_GB2312" w:eastAsia="仿宋_GB2312" w:hint="eastAsia"/>
          <w:sz w:val="32"/>
          <w:szCs w:val="32"/>
        </w:rPr>
        <w:t>%</w:t>
      </w:r>
      <w:r>
        <w:rPr>
          <w:rFonts w:ascii="仿宋_GB2312" w:eastAsia="仿宋_GB2312" w:hint="eastAsia"/>
          <w:sz w:val="32"/>
          <w:szCs w:val="32"/>
        </w:rPr>
        <w:t>。</w:t>
      </w:r>
      <w:r w:rsidR="000A7522">
        <w:rPr>
          <w:rFonts w:ascii="仿宋_GB2312" w:eastAsia="仿宋_GB2312" w:hint="eastAsia"/>
          <w:sz w:val="32"/>
          <w:szCs w:val="32"/>
        </w:rPr>
        <w:t>2017年度“三公”经费支出决算大</w:t>
      </w:r>
      <w:r>
        <w:rPr>
          <w:rFonts w:ascii="仿宋_GB2312" w:eastAsia="仿宋_GB2312" w:hint="eastAsia"/>
          <w:sz w:val="32"/>
          <w:szCs w:val="32"/>
        </w:rPr>
        <w:t>于预算数的主要原因是</w:t>
      </w:r>
      <w:r w:rsidR="000A7522">
        <w:rPr>
          <w:rFonts w:ascii="仿宋_GB2312" w:eastAsia="仿宋_GB2312" w:hint="eastAsia"/>
          <w:sz w:val="32"/>
          <w:szCs w:val="32"/>
        </w:rPr>
        <w:t>2017年的接待任务多。</w:t>
      </w:r>
    </w:p>
    <w:p w:rsidR="00BB445A" w:rsidRDefault="000A7522">
      <w:pPr>
        <w:spacing w:line="640" w:lineRule="exact"/>
        <w:ind w:firstLineChars="200" w:firstLine="640"/>
        <w:rPr>
          <w:rFonts w:ascii="仿宋_GB2312" w:eastAsia="仿宋_GB2312"/>
          <w:color w:val="FF0000"/>
          <w:sz w:val="32"/>
          <w:szCs w:val="32"/>
        </w:rPr>
      </w:pPr>
      <w:r>
        <w:rPr>
          <w:rFonts w:ascii="仿宋_GB2312" w:eastAsia="仿宋_GB2312" w:hint="eastAsia"/>
          <w:sz w:val="32"/>
          <w:szCs w:val="32"/>
        </w:rPr>
        <w:t>2017年度“</w:t>
      </w:r>
      <w:r>
        <w:rPr>
          <w:rFonts w:ascii="仿宋_GB2312" w:eastAsia="仿宋_GB2312" w:hAnsi="宋体" w:hint="eastAsia"/>
          <w:sz w:val="32"/>
          <w:szCs w:val="32"/>
        </w:rPr>
        <w:t>三公”经费财政拨款支出决算为3.66万元，比2016年减少19%。其中：</w:t>
      </w:r>
      <w:r>
        <w:rPr>
          <w:rFonts w:ascii="仿宋_GB2312" w:eastAsia="仿宋_GB2312" w:hint="eastAsia"/>
          <w:sz w:val="32"/>
          <w:szCs w:val="32"/>
        </w:rPr>
        <w:t>因公出国（境）费支出决算为0万元，与上年持平；公务用车购置及运行维护费支出决算为3.00万元，与上年持平；公务接待费支出决算为0.66万元，</w:t>
      </w:r>
      <w:r>
        <w:rPr>
          <w:rFonts w:ascii="仿宋_GB2312" w:eastAsia="仿宋_GB2312" w:hAnsi="宋体" w:hint="eastAsia"/>
          <w:sz w:val="32"/>
          <w:szCs w:val="32"/>
        </w:rPr>
        <w:t>比2016年减少56%。</w:t>
      </w:r>
    </w:p>
    <w:p w:rsidR="00BB445A" w:rsidRDefault="00251662">
      <w:pPr>
        <w:ind w:firstLineChars="200" w:firstLine="643"/>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BB445A" w:rsidRDefault="000A7522">
      <w:pPr>
        <w:ind w:firstLineChars="200" w:firstLine="640"/>
        <w:rPr>
          <w:rFonts w:ascii="仿宋_GB2312" w:eastAsia="仿宋_GB2312"/>
          <w:sz w:val="32"/>
          <w:szCs w:val="32"/>
        </w:rPr>
      </w:pPr>
      <w:r>
        <w:rPr>
          <w:rFonts w:ascii="仿宋_GB2312" w:eastAsia="仿宋_GB2312" w:hAnsi="宋体" w:hint="eastAsia"/>
          <w:sz w:val="32"/>
          <w:szCs w:val="32"/>
        </w:rPr>
        <w:t>2017</w:t>
      </w:r>
      <w:r w:rsidR="00251662">
        <w:rPr>
          <w:rFonts w:ascii="仿宋_GB2312" w:eastAsia="仿宋_GB2312" w:hAnsi="宋体" w:hint="eastAsia"/>
          <w:sz w:val="32"/>
          <w:szCs w:val="32"/>
        </w:rPr>
        <w:t>年</w:t>
      </w:r>
      <w:r w:rsidR="00251662">
        <w:rPr>
          <w:rFonts w:ascii="仿宋_GB2312" w:eastAsia="仿宋_GB2312" w:hint="eastAsia"/>
          <w:sz w:val="32"/>
          <w:szCs w:val="32"/>
        </w:rPr>
        <w:t>“三公”经费财政拨款支出决算中，因公出国（境）费</w:t>
      </w:r>
      <w:r w:rsidR="00251662">
        <w:rPr>
          <w:rFonts w:ascii="仿宋_GB2312" w:eastAsia="仿宋_GB2312" w:hint="eastAsia"/>
          <w:sz w:val="32"/>
          <w:szCs w:val="32"/>
        </w:rPr>
        <w:t xml:space="preserve"> 0</w:t>
      </w:r>
      <w:r w:rsidR="00251662">
        <w:rPr>
          <w:rFonts w:ascii="仿宋_GB2312" w:eastAsia="仿宋_GB2312" w:hint="eastAsia"/>
          <w:sz w:val="32"/>
          <w:szCs w:val="32"/>
        </w:rPr>
        <w:t>万元，占</w:t>
      </w:r>
      <w:r w:rsidR="00251662">
        <w:rPr>
          <w:rFonts w:ascii="仿宋_GB2312" w:eastAsia="仿宋_GB2312" w:hint="eastAsia"/>
          <w:sz w:val="32"/>
          <w:szCs w:val="32"/>
        </w:rPr>
        <w:t xml:space="preserve"> 0%</w:t>
      </w:r>
      <w:r w:rsidR="00251662">
        <w:rPr>
          <w:rFonts w:ascii="仿宋_GB2312" w:eastAsia="仿宋_GB2312" w:hint="eastAsia"/>
          <w:sz w:val="32"/>
          <w:szCs w:val="32"/>
        </w:rPr>
        <w:t>；公务用车购置及运行维护费支出</w:t>
      </w:r>
      <w:r w:rsidR="00251662">
        <w:rPr>
          <w:rFonts w:ascii="仿宋_GB2312" w:eastAsia="仿宋_GB2312" w:hint="eastAsia"/>
          <w:sz w:val="32"/>
          <w:szCs w:val="32"/>
        </w:rPr>
        <w:t xml:space="preserve"> 3.00</w:t>
      </w:r>
      <w:r w:rsidR="00251662">
        <w:rPr>
          <w:rFonts w:ascii="仿宋_GB2312" w:eastAsia="仿宋_GB2312" w:hint="eastAsia"/>
          <w:sz w:val="32"/>
          <w:szCs w:val="32"/>
        </w:rPr>
        <w:t>万元，占</w:t>
      </w:r>
      <w:r>
        <w:rPr>
          <w:rFonts w:ascii="仿宋_GB2312" w:eastAsia="仿宋_GB2312" w:hint="eastAsia"/>
          <w:sz w:val="32"/>
          <w:szCs w:val="32"/>
        </w:rPr>
        <w:t>82</w:t>
      </w:r>
      <w:r w:rsidR="00251662">
        <w:rPr>
          <w:rFonts w:ascii="仿宋_GB2312" w:eastAsia="仿宋_GB2312" w:hint="eastAsia"/>
          <w:sz w:val="32"/>
          <w:szCs w:val="32"/>
        </w:rPr>
        <w:t>%</w:t>
      </w:r>
      <w:r w:rsidR="00251662">
        <w:rPr>
          <w:rFonts w:ascii="仿宋_GB2312" w:eastAsia="仿宋_GB2312" w:hint="eastAsia"/>
          <w:sz w:val="32"/>
          <w:szCs w:val="32"/>
        </w:rPr>
        <w:t>；公务接待费支出</w:t>
      </w:r>
      <w:r w:rsidR="00251662">
        <w:rPr>
          <w:rFonts w:ascii="仿宋_GB2312" w:eastAsia="仿宋_GB2312" w:hint="eastAsia"/>
          <w:sz w:val="32"/>
          <w:szCs w:val="32"/>
        </w:rPr>
        <w:t xml:space="preserve"> </w:t>
      </w:r>
      <w:r>
        <w:rPr>
          <w:rFonts w:ascii="仿宋_GB2312" w:eastAsia="仿宋_GB2312" w:hint="eastAsia"/>
          <w:sz w:val="32"/>
          <w:szCs w:val="32"/>
        </w:rPr>
        <w:t>0.66</w:t>
      </w:r>
      <w:r w:rsidR="00251662">
        <w:rPr>
          <w:rFonts w:ascii="仿宋_GB2312" w:eastAsia="仿宋_GB2312" w:hint="eastAsia"/>
          <w:sz w:val="32"/>
          <w:szCs w:val="32"/>
        </w:rPr>
        <w:t>万元，占</w:t>
      </w:r>
      <w:r w:rsidR="00251662">
        <w:rPr>
          <w:rFonts w:ascii="仿宋_GB2312" w:eastAsia="仿宋_GB2312" w:hint="eastAsia"/>
          <w:sz w:val="32"/>
          <w:szCs w:val="32"/>
        </w:rPr>
        <w:t xml:space="preserve"> </w:t>
      </w:r>
      <w:r>
        <w:rPr>
          <w:rFonts w:ascii="仿宋_GB2312" w:eastAsia="仿宋_GB2312" w:hint="eastAsia"/>
          <w:sz w:val="32"/>
          <w:szCs w:val="32"/>
        </w:rPr>
        <w:t>18</w:t>
      </w:r>
      <w:r w:rsidR="00251662">
        <w:rPr>
          <w:rFonts w:ascii="仿宋_GB2312" w:eastAsia="仿宋_GB2312" w:hint="eastAsia"/>
          <w:sz w:val="32"/>
          <w:szCs w:val="32"/>
        </w:rPr>
        <w:t>%</w:t>
      </w:r>
      <w:r w:rsidR="00251662">
        <w:rPr>
          <w:rFonts w:ascii="仿宋_GB2312" w:eastAsia="仿宋_GB2312" w:hint="eastAsia"/>
          <w:sz w:val="32"/>
          <w:szCs w:val="32"/>
        </w:rPr>
        <w:t>。具体情况如下：</w:t>
      </w:r>
    </w:p>
    <w:p w:rsidR="00BB445A" w:rsidRDefault="00251662">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因公出国（境）费支出</w:t>
      </w:r>
      <w:r>
        <w:rPr>
          <w:rFonts w:ascii="仿宋_GB2312" w:eastAsia="仿宋_GB2312" w:hint="eastAsia"/>
          <w:sz w:val="32"/>
          <w:szCs w:val="32"/>
        </w:rPr>
        <w:t>0</w:t>
      </w:r>
      <w:r>
        <w:rPr>
          <w:rFonts w:ascii="仿宋_GB2312" w:eastAsia="仿宋_GB2312" w:hint="eastAsia"/>
          <w:sz w:val="32"/>
          <w:szCs w:val="32"/>
        </w:rPr>
        <w:t>万元。全年没有发生该事项。</w:t>
      </w:r>
    </w:p>
    <w:p w:rsidR="00BB445A" w:rsidRDefault="00251662">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公务用车购置及运行维护费支出</w:t>
      </w:r>
      <w:r>
        <w:rPr>
          <w:rFonts w:ascii="仿宋_GB2312" w:eastAsia="仿宋_GB2312" w:hint="eastAsia"/>
          <w:sz w:val="32"/>
          <w:szCs w:val="32"/>
        </w:rPr>
        <w:t>3.00</w:t>
      </w:r>
      <w:r>
        <w:rPr>
          <w:rFonts w:ascii="仿宋_GB2312" w:eastAsia="仿宋_GB2312" w:hint="eastAsia"/>
          <w:sz w:val="32"/>
          <w:szCs w:val="32"/>
        </w:rPr>
        <w:t>万元，其中：公务用车购置支出为</w:t>
      </w:r>
      <w:r>
        <w:rPr>
          <w:rFonts w:ascii="仿宋_GB2312" w:eastAsia="仿宋_GB2312" w:hint="eastAsia"/>
          <w:sz w:val="32"/>
          <w:szCs w:val="32"/>
        </w:rPr>
        <w:t>0</w:t>
      </w:r>
      <w:r>
        <w:rPr>
          <w:rFonts w:ascii="仿宋_GB2312" w:eastAsia="仿宋_GB2312" w:hint="eastAsia"/>
          <w:sz w:val="32"/>
          <w:szCs w:val="32"/>
        </w:rPr>
        <w:t>万元，</w:t>
      </w:r>
      <w:r w:rsidR="000A7522">
        <w:rPr>
          <w:rFonts w:ascii="仿宋_GB2312" w:eastAsia="仿宋_GB2312" w:hint="eastAsia"/>
          <w:sz w:val="32"/>
          <w:szCs w:val="32"/>
        </w:rPr>
        <w:t>2017</w:t>
      </w:r>
      <w:r>
        <w:rPr>
          <w:rFonts w:ascii="仿宋_GB2312" w:eastAsia="仿宋_GB2312"/>
          <w:sz w:val="32"/>
          <w:szCs w:val="32"/>
        </w:rPr>
        <w:t>年</w:t>
      </w:r>
      <w:r>
        <w:rPr>
          <w:rFonts w:ascii="仿宋_GB2312" w:eastAsia="仿宋_GB2312" w:hint="eastAsia"/>
          <w:sz w:val="32"/>
          <w:szCs w:val="32"/>
        </w:rPr>
        <w:t>未购置公务用车；公务用车运行及维护支出</w:t>
      </w:r>
      <w:r>
        <w:rPr>
          <w:rFonts w:ascii="仿宋_GB2312" w:eastAsia="仿宋_GB2312" w:hint="eastAsia"/>
          <w:sz w:val="32"/>
          <w:szCs w:val="32"/>
        </w:rPr>
        <w:t>3.00</w:t>
      </w:r>
      <w:r>
        <w:rPr>
          <w:rFonts w:ascii="仿宋_GB2312" w:eastAsia="仿宋_GB2312" w:hint="eastAsia"/>
          <w:sz w:val="32"/>
          <w:szCs w:val="32"/>
        </w:rPr>
        <w:t>万元，</w:t>
      </w:r>
      <w:r>
        <w:rPr>
          <w:rFonts w:ascii="仿宋_GB2312" w:eastAsia="仿宋_GB2312" w:hint="eastAsia"/>
          <w:sz w:val="32"/>
          <w:szCs w:val="32"/>
        </w:rPr>
        <w:t>2016</w:t>
      </w:r>
      <w:r>
        <w:rPr>
          <w:rFonts w:ascii="仿宋_GB2312" w:eastAsia="仿宋_GB2312" w:hint="eastAsia"/>
          <w:sz w:val="32"/>
          <w:szCs w:val="32"/>
        </w:rPr>
        <w:t>年本办公务用车保有量为</w:t>
      </w:r>
      <w:r>
        <w:rPr>
          <w:rFonts w:ascii="仿宋_GB2312" w:eastAsia="仿宋_GB2312" w:hint="eastAsia"/>
          <w:sz w:val="32"/>
          <w:szCs w:val="32"/>
        </w:rPr>
        <w:t>1</w:t>
      </w:r>
      <w:r>
        <w:rPr>
          <w:rFonts w:ascii="仿宋_GB2312" w:eastAsia="仿宋_GB2312" w:hint="eastAsia"/>
          <w:sz w:val="32"/>
          <w:szCs w:val="32"/>
        </w:rPr>
        <w:t>辆，主要用于工作。</w:t>
      </w:r>
    </w:p>
    <w:p w:rsidR="00BB445A" w:rsidRDefault="00251662">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公务接待费支出</w:t>
      </w:r>
      <w:r w:rsidR="000A7522">
        <w:rPr>
          <w:rFonts w:ascii="仿宋_GB2312" w:eastAsia="仿宋_GB2312" w:hint="eastAsia"/>
          <w:sz w:val="32"/>
          <w:szCs w:val="32"/>
        </w:rPr>
        <w:t>0.66</w:t>
      </w:r>
      <w:r>
        <w:rPr>
          <w:rFonts w:ascii="仿宋_GB2312" w:eastAsia="仿宋_GB2312" w:hint="eastAsia"/>
          <w:sz w:val="32"/>
          <w:szCs w:val="32"/>
        </w:rPr>
        <w:t>万元。</w:t>
      </w:r>
    </w:p>
    <w:p w:rsidR="00BB445A" w:rsidRDefault="00251662">
      <w:pPr>
        <w:spacing w:line="288" w:lineRule="auto"/>
        <w:ind w:firstLineChars="200" w:firstLine="643"/>
        <w:rPr>
          <w:rFonts w:ascii="仿宋_GB2312" w:eastAsia="仿宋_GB2312"/>
          <w:b/>
          <w:sz w:val="32"/>
          <w:szCs w:val="32"/>
        </w:rPr>
      </w:pPr>
      <w:r>
        <w:rPr>
          <w:rFonts w:ascii="仿宋_GB2312" w:eastAsia="仿宋_GB2312" w:hint="eastAsia"/>
          <w:b/>
          <w:sz w:val="32"/>
          <w:szCs w:val="32"/>
        </w:rPr>
        <w:t>四、其他重要事项的情况说明</w:t>
      </w:r>
    </w:p>
    <w:p w:rsidR="00BB445A" w:rsidRDefault="00251662">
      <w:pPr>
        <w:spacing w:line="288" w:lineRule="auto"/>
        <w:ind w:firstLineChars="200" w:firstLine="643"/>
        <w:rPr>
          <w:rFonts w:ascii="仿宋_GB2312" w:eastAsia="仿宋_GB2312"/>
          <w:b/>
          <w:sz w:val="32"/>
          <w:szCs w:val="32"/>
        </w:rPr>
      </w:pPr>
      <w:r>
        <w:rPr>
          <w:rFonts w:ascii="仿宋_GB2312" w:eastAsia="仿宋_GB2312" w:hint="eastAsia"/>
          <w:b/>
          <w:sz w:val="32"/>
          <w:szCs w:val="32"/>
        </w:rPr>
        <w:t>（一）机关运行经费支出情况</w:t>
      </w:r>
    </w:p>
    <w:p w:rsidR="00BB445A" w:rsidRDefault="000A7522">
      <w:pPr>
        <w:spacing w:line="640" w:lineRule="exact"/>
        <w:ind w:firstLineChars="200" w:firstLine="640"/>
        <w:rPr>
          <w:rFonts w:ascii="仿宋_GB2312" w:eastAsia="仿宋_GB2312"/>
          <w:color w:val="FF0000"/>
          <w:sz w:val="32"/>
          <w:szCs w:val="32"/>
        </w:rPr>
      </w:pPr>
      <w:r>
        <w:rPr>
          <w:rFonts w:ascii="仿宋_GB2312" w:eastAsia="仿宋_GB2312" w:hAnsi="宋体" w:hint="eastAsia"/>
          <w:sz w:val="32"/>
          <w:szCs w:val="32"/>
        </w:rPr>
        <w:lastRenderedPageBreak/>
        <w:t>2017</w:t>
      </w:r>
      <w:r w:rsidR="00251662">
        <w:rPr>
          <w:rFonts w:ascii="仿宋_GB2312" w:eastAsia="仿宋_GB2312" w:hAnsi="宋体" w:hint="eastAsia"/>
          <w:sz w:val="32"/>
          <w:szCs w:val="32"/>
        </w:rPr>
        <w:t>年本部门</w:t>
      </w:r>
      <w:r w:rsidR="00251662">
        <w:rPr>
          <w:rFonts w:ascii="仿宋_GB2312" w:eastAsia="仿宋_GB2312" w:hAnsi="宋体" w:hint="eastAsia"/>
          <w:sz w:val="32"/>
          <w:szCs w:val="32"/>
        </w:rPr>
        <w:t xml:space="preserve"> </w:t>
      </w:r>
      <w:r w:rsidR="00251662">
        <w:rPr>
          <w:rFonts w:ascii="仿宋_GB2312" w:eastAsia="仿宋_GB2312" w:hAnsi="宋体" w:hint="eastAsia"/>
          <w:sz w:val="32"/>
          <w:szCs w:val="32"/>
        </w:rPr>
        <w:t>事业运行支出</w:t>
      </w:r>
      <w:r>
        <w:rPr>
          <w:rFonts w:ascii="仿宋_GB2312" w:eastAsia="仿宋_GB2312" w:hAnsi="宋体" w:hint="eastAsia"/>
          <w:sz w:val="32"/>
          <w:szCs w:val="32"/>
        </w:rPr>
        <w:t>84.90</w:t>
      </w:r>
      <w:r w:rsidR="00251662">
        <w:rPr>
          <w:rFonts w:ascii="仿宋_GB2312" w:eastAsia="仿宋_GB2312" w:hAnsi="宋体" w:hint="eastAsia"/>
          <w:sz w:val="32"/>
          <w:szCs w:val="32"/>
        </w:rPr>
        <w:t>万元</w:t>
      </w:r>
      <w:r w:rsidR="00251662" w:rsidRPr="00251662">
        <w:rPr>
          <w:rFonts w:ascii="仿宋_GB2312" w:eastAsia="仿宋_GB2312" w:hAnsi="宋体" w:hint="eastAsia"/>
          <w:sz w:val="32"/>
          <w:szCs w:val="32"/>
        </w:rPr>
        <w:t>，</w:t>
      </w:r>
      <w:r w:rsidRPr="00251662">
        <w:rPr>
          <w:rFonts w:ascii="仿宋_GB2312" w:eastAsia="仿宋_GB2312" w:hAnsi="宋体" w:hint="eastAsia"/>
          <w:sz w:val="32"/>
          <w:szCs w:val="32"/>
        </w:rPr>
        <w:t>比2</w:t>
      </w:r>
      <w:r>
        <w:rPr>
          <w:rFonts w:ascii="仿宋_GB2312" w:eastAsia="仿宋_GB2312" w:hint="eastAsia"/>
          <w:sz w:val="32"/>
          <w:szCs w:val="32"/>
        </w:rPr>
        <w:t>016年增加66%。</w:t>
      </w:r>
    </w:p>
    <w:p w:rsidR="00BB445A" w:rsidRDefault="00251662">
      <w:pPr>
        <w:spacing w:line="580" w:lineRule="exact"/>
        <w:ind w:firstLineChars="200" w:firstLine="643"/>
        <w:rPr>
          <w:rFonts w:ascii="仿宋_GB2312" w:eastAsia="仿宋_GB2312"/>
          <w:b/>
          <w:sz w:val="32"/>
          <w:szCs w:val="32"/>
        </w:rPr>
      </w:pPr>
      <w:r>
        <w:rPr>
          <w:rFonts w:ascii="仿宋_GB2312" w:eastAsia="仿宋_GB2312" w:hint="eastAsia"/>
          <w:b/>
          <w:sz w:val="32"/>
          <w:szCs w:val="32"/>
        </w:rPr>
        <w:t>（二）政府采购支出情况说明</w:t>
      </w:r>
    </w:p>
    <w:p w:rsidR="00BB445A" w:rsidRDefault="00251662">
      <w:pPr>
        <w:spacing w:line="288" w:lineRule="auto"/>
        <w:ind w:firstLineChars="200" w:firstLine="640"/>
        <w:rPr>
          <w:rFonts w:ascii="仿宋_GB2312" w:eastAsia="仿宋_GB2312"/>
          <w:b/>
          <w:sz w:val="32"/>
          <w:szCs w:val="32"/>
        </w:rPr>
      </w:pPr>
      <w:r>
        <w:rPr>
          <w:rFonts w:ascii="仿宋_GB2312" w:eastAsia="仿宋_GB2312" w:hint="eastAsia"/>
          <w:sz w:val="32"/>
          <w:szCs w:val="32"/>
        </w:rPr>
        <w:t>2017</w:t>
      </w:r>
      <w:r>
        <w:rPr>
          <w:rFonts w:ascii="仿宋_GB2312" w:eastAsia="仿宋_GB2312" w:hint="eastAsia"/>
          <w:sz w:val="32"/>
          <w:szCs w:val="32"/>
        </w:rPr>
        <w:t>年本部门政府采购支出总额</w:t>
      </w:r>
      <w:r>
        <w:rPr>
          <w:rFonts w:ascii="仿宋_GB2312" w:eastAsia="仿宋_GB2312" w:hint="eastAsia"/>
          <w:sz w:val="32"/>
          <w:szCs w:val="32"/>
        </w:rPr>
        <w:t>0</w:t>
      </w:r>
      <w:r>
        <w:rPr>
          <w:rFonts w:ascii="仿宋_GB2312" w:eastAsia="仿宋_GB2312" w:hint="eastAsia"/>
          <w:sz w:val="32"/>
          <w:szCs w:val="32"/>
        </w:rPr>
        <w:t>万元，全年没有发生采购事项。</w:t>
      </w:r>
    </w:p>
    <w:p w:rsidR="00BB445A" w:rsidRDefault="00251662">
      <w:pPr>
        <w:spacing w:line="288" w:lineRule="auto"/>
        <w:ind w:firstLineChars="200" w:firstLine="643"/>
        <w:rPr>
          <w:rFonts w:ascii="仿宋_GB2312" w:eastAsia="仿宋_GB2312"/>
          <w:b/>
          <w:sz w:val="32"/>
          <w:szCs w:val="32"/>
        </w:rPr>
      </w:pPr>
      <w:r>
        <w:rPr>
          <w:rFonts w:ascii="仿宋_GB2312" w:eastAsia="仿宋_GB2312" w:hint="eastAsia"/>
          <w:b/>
          <w:sz w:val="32"/>
          <w:szCs w:val="32"/>
        </w:rPr>
        <w:t>（三）国有资产占用情况</w:t>
      </w:r>
    </w:p>
    <w:p w:rsidR="00BB445A" w:rsidRDefault="00251662">
      <w:pPr>
        <w:spacing w:line="580" w:lineRule="exact"/>
        <w:ind w:firstLineChars="200" w:firstLine="640"/>
        <w:rPr>
          <w:rFonts w:ascii="仿宋_GB2312" w:eastAsia="仿宋_GB2312"/>
          <w:sz w:val="32"/>
          <w:szCs w:val="32"/>
        </w:rPr>
      </w:pPr>
      <w:r>
        <w:rPr>
          <w:rFonts w:ascii="仿宋_GB2312" w:eastAsia="仿宋_GB2312" w:hint="eastAsia"/>
          <w:sz w:val="32"/>
          <w:szCs w:val="32"/>
        </w:rPr>
        <w:t>截至2017</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日，本部门共有公务用车</w:t>
      </w:r>
      <w:r>
        <w:rPr>
          <w:rFonts w:ascii="仿宋_GB2312" w:eastAsia="仿宋_GB2312" w:hint="eastAsia"/>
          <w:sz w:val="32"/>
          <w:szCs w:val="32"/>
        </w:rPr>
        <w:t>1</w:t>
      </w:r>
      <w:r>
        <w:rPr>
          <w:rFonts w:ascii="仿宋_GB2312" w:eastAsia="仿宋_GB2312" w:hint="eastAsia"/>
          <w:sz w:val="32"/>
          <w:szCs w:val="32"/>
        </w:rPr>
        <w:t>辆，主要用于外出工作使用；我</w:t>
      </w:r>
      <w:r>
        <w:rPr>
          <w:rFonts w:ascii="仿宋_GB2312" w:eastAsia="仿宋_GB2312" w:hAnsi="宋体" w:cs="宋体" w:hint="eastAsia"/>
          <w:kern w:val="0"/>
          <w:sz w:val="32"/>
          <w:szCs w:val="32"/>
        </w:rPr>
        <w:t>单位无价值</w:t>
      </w:r>
      <w:r>
        <w:rPr>
          <w:rFonts w:ascii="仿宋_GB2312" w:eastAsia="仿宋_GB2312" w:hAnsi="宋体" w:cs="宋体"/>
          <w:kern w:val="0"/>
          <w:sz w:val="32"/>
          <w:szCs w:val="32"/>
        </w:rPr>
        <w:t>50</w:t>
      </w:r>
      <w:r>
        <w:rPr>
          <w:rFonts w:ascii="仿宋_GB2312" w:eastAsia="仿宋_GB2312" w:hAnsi="宋体" w:cs="宋体"/>
          <w:kern w:val="0"/>
          <w:sz w:val="32"/>
          <w:szCs w:val="32"/>
        </w:rPr>
        <w:t>万元以上通用设备</w:t>
      </w:r>
      <w:r>
        <w:rPr>
          <w:rFonts w:ascii="仿宋_GB2312" w:eastAsia="仿宋_GB2312" w:hAnsi="宋体" w:cs="宋体" w:hint="eastAsia"/>
          <w:kern w:val="0"/>
          <w:sz w:val="32"/>
          <w:szCs w:val="32"/>
        </w:rPr>
        <w:t>和单价</w:t>
      </w:r>
      <w:r>
        <w:rPr>
          <w:rFonts w:ascii="仿宋_GB2312" w:eastAsia="仿宋_GB2312" w:hAnsi="宋体" w:cs="宋体"/>
          <w:kern w:val="0"/>
          <w:sz w:val="32"/>
          <w:szCs w:val="32"/>
        </w:rPr>
        <w:t>100</w:t>
      </w:r>
      <w:r>
        <w:rPr>
          <w:rFonts w:ascii="仿宋_GB2312" w:eastAsia="仿宋_GB2312" w:hAnsi="宋体" w:cs="宋体"/>
          <w:kern w:val="0"/>
          <w:sz w:val="32"/>
          <w:szCs w:val="32"/>
        </w:rPr>
        <w:t>万元以上专用设备</w:t>
      </w:r>
      <w:r>
        <w:rPr>
          <w:rFonts w:ascii="仿宋_GB2312" w:eastAsia="仿宋_GB2312" w:hAnsi="宋体" w:cs="宋体" w:hint="eastAsia"/>
          <w:kern w:val="0"/>
          <w:sz w:val="32"/>
          <w:szCs w:val="32"/>
        </w:rPr>
        <w:t>。</w:t>
      </w:r>
    </w:p>
    <w:p w:rsidR="00BB445A" w:rsidRDefault="00251662">
      <w:pPr>
        <w:spacing w:line="580" w:lineRule="exact"/>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BB445A" w:rsidRDefault="00251662">
      <w:pPr>
        <w:snapToGrid w:val="0"/>
        <w:spacing w:line="580" w:lineRule="exact"/>
        <w:ind w:firstLine="640"/>
        <w:rPr>
          <w:rFonts w:ascii="仿宋_GB2312" w:eastAsia="仿宋_GB2312"/>
          <w:sz w:val="32"/>
          <w:szCs w:val="32"/>
        </w:rPr>
      </w:pPr>
      <w:r>
        <w:rPr>
          <w:rFonts w:ascii="仿宋_GB2312" w:eastAsia="仿宋_GB2312" w:hint="eastAsia"/>
          <w:sz w:val="32"/>
          <w:szCs w:val="32"/>
        </w:rPr>
        <w:t xml:space="preserve"> 2017</w:t>
      </w:r>
      <w:r>
        <w:rPr>
          <w:rFonts w:ascii="仿宋_GB2312" w:eastAsia="仿宋_GB2312" w:hint="eastAsia"/>
          <w:sz w:val="32"/>
          <w:szCs w:val="32"/>
        </w:rPr>
        <w:t>年我单位没有预算绩效管理工作开支情况，无具体项目评价结果。</w:t>
      </w:r>
    </w:p>
    <w:p w:rsidR="00BB445A" w:rsidRDefault="00251662">
      <w:pPr>
        <w:spacing w:line="288" w:lineRule="auto"/>
        <w:ind w:firstLineChars="200" w:firstLine="883"/>
        <w:rPr>
          <w:rFonts w:ascii="仿宋_GB2312" w:eastAsia="仿宋_GB2312"/>
          <w:b/>
          <w:sz w:val="32"/>
          <w:szCs w:val="32"/>
        </w:rPr>
      </w:pPr>
      <w:r>
        <w:rPr>
          <w:rFonts w:ascii="仿宋_GB2312" w:eastAsia="仿宋_GB2312" w:hint="eastAsia"/>
          <w:b/>
          <w:sz w:val="44"/>
          <w:szCs w:val="44"/>
        </w:rPr>
        <w:t>第四部分</w:t>
      </w:r>
      <w:r>
        <w:rPr>
          <w:rFonts w:ascii="仿宋_GB2312" w:eastAsia="仿宋_GB2312" w:hint="eastAsia"/>
          <w:b/>
          <w:sz w:val="44"/>
          <w:szCs w:val="44"/>
        </w:rPr>
        <w:t xml:space="preserve"> </w:t>
      </w:r>
      <w:r>
        <w:rPr>
          <w:rFonts w:ascii="仿宋_GB2312" w:eastAsia="仿宋_GB2312" w:hint="eastAsia"/>
          <w:b/>
          <w:sz w:val="32"/>
          <w:szCs w:val="32"/>
        </w:rPr>
        <w:t xml:space="preserve"> </w:t>
      </w:r>
      <w:r>
        <w:rPr>
          <w:rFonts w:ascii="仿宋_GB2312" w:eastAsia="仿宋_GB2312" w:hint="eastAsia"/>
          <w:b/>
          <w:sz w:val="32"/>
          <w:szCs w:val="32"/>
        </w:rPr>
        <w:t>名词解释</w:t>
      </w:r>
    </w:p>
    <w:p w:rsidR="00BB445A" w:rsidRDefault="00251662">
      <w:pPr>
        <w:numPr>
          <w:ilvl w:val="0"/>
          <w:numId w:val="3"/>
        </w:numPr>
        <w:spacing w:line="288" w:lineRule="auto"/>
        <w:ind w:firstLineChars="196" w:firstLine="630"/>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w:t>
      </w:r>
      <w:r>
        <w:rPr>
          <w:rFonts w:ascii="仿宋_GB2312" w:eastAsia="仿宋_GB2312" w:hint="eastAsia"/>
          <w:sz w:val="32"/>
          <w:szCs w:val="32"/>
        </w:rPr>
        <w:t>入。</w:t>
      </w:r>
    </w:p>
    <w:p w:rsidR="00BB445A" w:rsidRDefault="0025166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二、基本支出：</w:t>
      </w:r>
      <w:r>
        <w:rPr>
          <w:rFonts w:ascii="仿宋_GB2312" w:eastAsia="仿宋_GB2312" w:hint="eastAsia"/>
          <w:sz w:val="32"/>
          <w:szCs w:val="32"/>
        </w:rPr>
        <w:t>指为保障机构正常运转、完成日常工作任务面发生的人员支出和公用支出。</w:t>
      </w:r>
    </w:p>
    <w:p w:rsidR="00BB445A" w:rsidRDefault="0025166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三、项目支出：</w:t>
      </w:r>
      <w:r>
        <w:rPr>
          <w:rFonts w:ascii="仿宋_GB2312" w:eastAsia="仿宋_GB2312" w:hint="eastAsia"/>
          <w:sz w:val="32"/>
          <w:szCs w:val="32"/>
        </w:rPr>
        <w:t>指在基本支出这外为完成特定行政任务和事业发展目标所发生的支出。</w:t>
      </w:r>
    </w:p>
    <w:p w:rsidR="00BB445A" w:rsidRDefault="00251662">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t>四、“三公”经费：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）因公出国（境）费，指单位工作人员公务出国（境）的住宿费、旅费、伙食</w:t>
      </w:r>
      <w:r>
        <w:rPr>
          <w:rFonts w:ascii="仿宋_GB2312" w:eastAsia="仿宋_GB2312" w:hAnsi="宋体" w:cs="宋体" w:hint="eastAsia"/>
          <w:kern w:val="0"/>
          <w:sz w:val="32"/>
          <w:szCs w:val="32"/>
        </w:rPr>
        <w:lastRenderedPageBreak/>
        <w:t>补助费、杂费、培训费等支出。（</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）公务接待费，指单位按规定开支的各类公务接待（含外宾接待）支出。</w:t>
      </w:r>
    </w:p>
    <w:p w:rsidR="00BB445A" w:rsidRDefault="00251662">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五、机关运行经费：</w:t>
      </w:r>
      <w:r>
        <w:rPr>
          <w:rFonts w:ascii="仿宋_GB2312" w:eastAsia="仿宋_GB2312" w:hint="eastAsia"/>
          <w:sz w:val="32"/>
          <w:szCs w:val="32"/>
        </w:rPr>
        <w:t>指为保障行政</w:t>
      </w:r>
      <w:r>
        <w:rPr>
          <w:rFonts w:ascii="仿宋_GB2312" w:eastAsia="仿宋_GB2312" w:hint="eastAsia"/>
          <w:sz w:val="32"/>
          <w:szCs w:val="32"/>
        </w:rPr>
        <w:t>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BB445A" w:rsidRDefault="00251662">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BB445A" w:rsidRDefault="00251662">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清远市清新区新闻中心</w:t>
      </w:r>
    </w:p>
    <w:p w:rsidR="00BB445A" w:rsidRDefault="00251662">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2018</w:t>
      </w:r>
      <w:r>
        <w:rPr>
          <w:rFonts w:ascii="仿宋_GB2312" w:eastAsia="仿宋_GB2312" w:hAnsi="仿宋_GB2312" w:cs="仿宋_GB2312" w:hint="eastAsia"/>
          <w:sz w:val="32"/>
          <w:szCs w:val="32"/>
        </w:rPr>
        <w:t>年10</w:t>
      </w:r>
      <w:r>
        <w:rPr>
          <w:rFonts w:ascii="仿宋_GB2312" w:eastAsia="仿宋_GB2312" w:hAnsi="仿宋_GB2312" w:cs="仿宋_GB2312" w:hint="eastAsia"/>
          <w:sz w:val="32"/>
          <w:szCs w:val="32"/>
        </w:rPr>
        <w:t>月11</w:t>
      </w:r>
      <w:r>
        <w:rPr>
          <w:rFonts w:ascii="仿宋_GB2312" w:eastAsia="仿宋_GB2312" w:hAnsi="仿宋_GB2312" w:cs="仿宋_GB2312" w:hint="eastAsia"/>
          <w:sz w:val="32"/>
          <w:szCs w:val="32"/>
        </w:rPr>
        <w:t>日</w:t>
      </w:r>
      <w:bookmarkStart w:id="0" w:name="_GoBack"/>
      <w:bookmarkEnd w:id="0"/>
    </w:p>
    <w:sectPr w:rsidR="00BB445A" w:rsidSect="00BB44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A51"/>
    <w:multiLevelType w:val="singleLevel"/>
    <w:tmpl w:val="5A5F2A51"/>
    <w:lvl w:ilvl="0">
      <w:start w:val="1"/>
      <w:numFmt w:val="chineseCounting"/>
      <w:suff w:val="nothing"/>
      <w:lvlText w:val="%1、"/>
      <w:lvlJc w:val="left"/>
    </w:lvl>
  </w:abstractNum>
  <w:abstractNum w:abstractNumId="2">
    <w:nsid w:val="5A5F50C1"/>
    <w:multiLevelType w:val="singleLevel"/>
    <w:tmpl w:val="5A5F50C1"/>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cumentProtection w:edit="forms" w:enforcement="0"/>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B445A"/>
    <w:rsid w:val="000A7522"/>
    <w:rsid w:val="00193D57"/>
    <w:rsid w:val="00251662"/>
    <w:rsid w:val="002E6BC8"/>
    <w:rsid w:val="00517CB0"/>
    <w:rsid w:val="00527C78"/>
    <w:rsid w:val="008A22AA"/>
    <w:rsid w:val="00BB445A"/>
    <w:rsid w:val="00E8784D"/>
    <w:rsid w:val="13016A31"/>
    <w:rsid w:val="20EE6A13"/>
    <w:rsid w:val="260360B5"/>
    <w:rsid w:val="2ADE77C0"/>
    <w:rsid w:val="36E602DD"/>
    <w:rsid w:val="3FC7599A"/>
    <w:rsid w:val="45650B8D"/>
    <w:rsid w:val="50CB6A87"/>
    <w:rsid w:val="60E37A9B"/>
    <w:rsid w:val="62216DD0"/>
    <w:rsid w:val="66D06120"/>
    <w:rsid w:val="68EE0067"/>
    <w:rsid w:val="6C5A43C5"/>
    <w:rsid w:val="6D9B07DA"/>
    <w:rsid w:val="6FBF6282"/>
    <w:rsid w:val="7A3D11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445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27C78"/>
    <w:rPr>
      <w:sz w:val="18"/>
      <w:szCs w:val="18"/>
    </w:rPr>
  </w:style>
  <w:style w:type="character" w:customStyle="1" w:styleId="Char">
    <w:name w:val="批注框文本 Char"/>
    <w:basedOn w:val="a0"/>
    <w:link w:val="a3"/>
    <w:rsid w:val="00527C7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Administrator</cp:lastModifiedBy>
  <cp:revision>4</cp:revision>
  <cp:lastPrinted>2018-02-09T07:39:00Z</cp:lastPrinted>
  <dcterms:created xsi:type="dcterms:W3CDTF">2018-10-11T07:35:00Z</dcterms:created>
  <dcterms:modified xsi:type="dcterms:W3CDTF">2018-10-11T08:02:00Z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