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bookmarkStart w:id="0" w:name="_GoBack"/>
      <w:bookmarkEnd w:id="0"/>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2018年</w:t>
      </w:r>
    </w:p>
    <w:p>
      <w:pPr>
        <w:jc w:val="center"/>
        <w:rPr>
          <w:rFonts w:ascii="方正小标宋简体" w:hAnsi="方正小标宋简体" w:eastAsia="方正小标宋简体" w:cs="方正小标宋简体"/>
          <w:spacing w:val="-10"/>
          <w:sz w:val="84"/>
          <w:szCs w:val="84"/>
        </w:rPr>
      </w:pPr>
      <w:r>
        <w:rPr>
          <w:rFonts w:hint="eastAsia" w:ascii="方正小标宋简体" w:hAnsi="方正小标宋简体" w:eastAsia="方正小标宋简体" w:cs="方正小标宋简体"/>
          <w:spacing w:val="-10"/>
          <w:sz w:val="84"/>
          <w:szCs w:val="84"/>
        </w:rPr>
        <w:t>清远市清新区山塘镇农业综合服务中心部门预算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spacing w:line="660" w:lineRule="exact"/>
        <w:ind w:firstLine="640" w:firstLineChars="200"/>
        <w:rPr>
          <w:rFonts w:ascii="黑体" w:hAnsi="黑体" w:eastAsia="黑体" w:cs="黑体"/>
          <w:sz w:val="32"/>
          <w:szCs w:val="32"/>
        </w:rPr>
      </w:pPr>
      <w:r>
        <w:rPr>
          <w:rFonts w:hint="eastAsia" w:ascii="黑体" w:hAnsi="黑体" w:eastAsia="黑体" w:cs="黑体"/>
          <w:sz w:val="32"/>
          <w:szCs w:val="32"/>
        </w:rPr>
        <w:t>第一部分  山塘镇农业综合服务中心概况</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spacing w:line="660" w:lineRule="exact"/>
        <w:ind w:firstLine="640" w:firstLineChars="200"/>
        <w:rPr>
          <w:rFonts w:ascii="黑体" w:hAnsi="黑体" w:eastAsia="黑体" w:cs="黑体"/>
          <w:sz w:val="32"/>
          <w:szCs w:val="32"/>
        </w:rPr>
      </w:pPr>
      <w:r>
        <w:rPr>
          <w:rFonts w:hint="eastAsia" w:ascii="黑体" w:hAnsi="黑体" w:eastAsia="黑体" w:cs="黑体"/>
          <w:sz w:val="32"/>
          <w:szCs w:val="32"/>
        </w:rPr>
        <w:t>第二部分  2018年山塘镇农业综合服务中心预算表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1"/>
        </w:num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spacing w:line="660" w:lineRule="exact"/>
        <w:ind w:firstLine="640" w:firstLineChars="200"/>
        <w:rPr>
          <w:rFonts w:ascii="黑体" w:hAnsi="黑体" w:eastAsia="黑体" w:cs="黑体"/>
          <w:sz w:val="32"/>
          <w:szCs w:val="32"/>
        </w:rPr>
      </w:pPr>
      <w:r>
        <w:rPr>
          <w:rFonts w:hint="eastAsia" w:ascii="黑体" w:hAnsi="黑体" w:eastAsia="黑体" w:cs="黑体"/>
          <w:sz w:val="32"/>
          <w:szCs w:val="32"/>
        </w:rPr>
        <w:t>第三部分  2018年山塘镇农业综合服务中心部门预算情况说明</w:t>
      </w:r>
    </w:p>
    <w:p>
      <w:pPr>
        <w:spacing w:line="660" w:lineRule="exact"/>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山塘镇农业综合服务中心概况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部门主要职责</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（一）承担本镇种植业、水产养殖业新品种和新技术的示范推广及相关服务工作；承担农业机械化技术推广工作。</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（二）指导本镇种植业病虫防治和水产病毒防治工作，协助上级有关部门开展农作物病虫和水产病毒测报，渔业资源和渔业水域监测以及农机安全监理等工作。</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（三）监督管理本镇各项水利设施，承担水利工程除险加固、电排站管理等工作。</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（四）协助有关部门开展水利水电工程建设的征地、规划、设计和安全生产、水库移民等工作，参与调处各类水事纠纷。。</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（五）协助做好本镇农田水利、城镇供水、人畜饮水等工程的规划建设，管理、维护本镇排水排污管网；承担本镇农村水利技术的开发与推广、相关工程项目管理等工作。</w:t>
      </w:r>
    </w:p>
    <w:p>
      <w:pPr>
        <w:pStyle w:val="10"/>
        <w:spacing w:line="560" w:lineRule="exact"/>
        <w:ind w:left="420" w:firstLine="640"/>
        <w:rPr>
          <w:rFonts w:ascii="仿宋_GB2312" w:hAnsi="Calibri" w:eastAsia="仿宋_GB2312" w:cs="Times New Roman"/>
          <w:sz w:val="32"/>
          <w:szCs w:val="32"/>
        </w:rPr>
      </w:pPr>
      <w:r>
        <w:rPr>
          <w:rFonts w:hint="eastAsia" w:ascii="仿宋_GB2312" w:hAnsi="Calibri" w:eastAsia="仿宋_GB2312" w:cs="Times New Roman"/>
          <w:sz w:val="32"/>
          <w:szCs w:val="32"/>
        </w:rPr>
        <w:t>（六）承担本辖区防汛、防旱、防风、防低温有关工作。</w:t>
      </w:r>
    </w:p>
    <w:p>
      <w:pPr>
        <w:pStyle w:val="10"/>
        <w:spacing w:line="560" w:lineRule="exact"/>
        <w:ind w:left="420" w:firstLine="640"/>
        <w:rPr>
          <w:rFonts w:ascii="仿宋_GB2312" w:hAnsi="Calibri" w:eastAsia="仿宋_GB2312" w:cs="Times New Roman"/>
          <w:sz w:val="32"/>
          <w:szCs w:val="32"/>
          <w:highlight w:val="yellow"/>
        </w:rPr>
      </w:pPr>
      <w:r>
        <w:rPr>
          <w:rFonts w:hint="eastAsia" w:ascii="仿宋_GB2312" w:hAnsi="Calibri" w:eastAsia="仿宋_GB2312" w:cs="Times New Roman"/>
          <w:sz w:val="32"/>
          <w:szCs w:val="32"/>
        </w:rPr>
        <w:t>（七）承办镇委、镇政府以及上级业务部门交办的其他工作。</w:t>
      </w:r>
    </w:p>
    <w:p>
      <w:pPr>
        <w:ind w:firstLine="800" w:firstLineChars="250"/>
        <w:rPr>
          <w:rFonts w:ascii="黑体" w:hAnsi="黑体" w:eastAsia="黑体" w:cs="黑体"/>
          <w:sz w:val="32"/>
          <w:szCs w:val="32"/>
        </w:rPr>
      </w:pPr>
      <w:r>
        <w:rPr>
          <w:rFonts w:hint="eastAsia" w:ascii="黑体" w:hAnsi="黑体" w:eastAsia="黑体" w:cs="黑体"/>
          <w:sz w:val="32"/>
          <w:szCs w:val="32"/>
        </w:rPr>
        <w:t>二、机构人员设置情况</w:t>
      </w:r>
    </w:p>
    <w:p>
      <w:pPr>
        <w:spacing w:line="560"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Calibri" w:eastAsia="仿宋_GB2312" w:cs="Times New Roman"/>
          <w:sz w:val="32"/>
          <w:szCs w:val="32"/>
        </w:rPr>
        <w:t>本单位为财政补助拨款事业单位，事业编制8人，2017年12月底本部门在职在编人数8人。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2018年山塘镇农业综合服务中心部门预算表</w:t>
      </w:r>
    </w:p>
    <w:p>
      <w:pPr>
        <w:jc w:val="center"/>
        <w:rPr>
          <w:rFonts w:hint="eastAsia" w:ascii="仿宋_GB2312" w:hAnsi="方正小标宋简体" w:eastAsia="仿宋_GB2312" w:cs="方正小标宋简体"/>
          <w:sz w:val="44"/>
          <w:szCs w:val="44"/>
        </w:rPr>
      </w:pPr>
    </w:p>
    <w:tbl>
      <w:tblPr>
        <w:tblStyle w:val="7"/>
        <w:tblW w:w="8360" w:type="dxa"/>
        <w:tblInd w:w="93" w:type="dxa"/>
        <w:tblLayout w:type="fixed"/>
        <w:tblCellMar>
          <w:top w:w="0" w:type="dxa"/>
          <w:left w:w="108" w:type="dxa"/>
          <w:bottom w:w="0" w:type="dxa"/>
          <w:right w:w="108" w:type="dxa"/>
        </w:tblCellMar>
      </w:tblPr>
      <w:tblGrid>
        <w:gridCol w:w="2520"/>
        <w:gridCol w:w="1920"/>
        <w:gridCol w:w="2140"/>
        <w:gridCol w:w="1780"/>
      </w:tblGrid>
      <w:tr>
        <w:tblPrEx>
          <w:tblLayout w:type="fixed"/>
          <w:tblCellMar>
            <w:top w:w="0" w:type="dxa"/>
            <w:left w:w="108" w:type="dxa"/>
            <w:bottom w:w="0" w:type="dxa"/>
            <w:right w:w="108" w:type="dxa"/>
          </w:tblCellMar>
        </w:tblPrEx>
        <w:trPr>
          <w:trHeight w:val="600" w:hRule="atLeast"/>
        </w:trPr>
        <w:tc>
          <w:tcPr>
            <w:tcW w:w="25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92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214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780" w:type="dxa"/>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表1</w:t>
            </w:r>
          </w:p>
        </w:tc>
      </w:tr>
      <w:tr>
        <w:tblPrEx>
          <w:tblLayout w:type="fixed"/>
          <w:tblCellMar>
            <w:top w:w="0" w:type="dxa"/>
            <w:left w:w="108" w:type="dxa"/>
            <w:bottom w:w="0" w:type="dxa"/>
            <w:right w:w="108" w:type="dxa"/>
          </w:tblCellMar>
        </w:tblPrEx>
        <w:trPr>
          <w:trHeight w:val="705" w:hRule="atLeast"/>
        </w:trPr>
        <w:tc>
          <w:tcPr>
            <w:tcW w:w="8360" w:type="dxa"/>
            <w:gridSpan w:val="4"/>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收支总体情况表</w:t>
            </w:r>
          </w:p>
        </w:tc>
      </w:tr>
      <w:tr>
        <w:tblPrEx>
          <w:tblLayout w:type="fixed"/>
          <w:tblCellMar>
            <w:top w:w="0" w:type="dxa"/>
            <w:left w:w="108" w:type="dxa"/>
            <w:bottom w:w="0" w:type="dxa"/>
            <w:right w:w="108" w:type="dxa"/>
          </w:tblCellMar>
        </w:tblPrEx>
        <w:trPr>
          <w:trHeight w:val="645" w:hRule="atLeast"/>
        </w:trPr>
        <w:tc>
          <w:tcPr>
            <w:tcW w:w="6580" w:type="dxa"/>
            <w:gridSpan w:val="3"/>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单位名称：清远市清新区山塘镇农业综合服务中心</w:t>
            </w:r>
          </w:p>
        </w:tc>
        <w:tc>
          <w:tcPr>
            <w:tcW w:w="1780"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675" w:hRule="atLeast"/>
        </w:trPr>
        <w:tc>
          <w:tcPr>
            <w:tcW w:w="4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收入</w:t>
            </w:r>
          </w:p>
        </w:tc>
        <w:tc>
          <w:tcPr>
            <w:tcW w:w="3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w:t>
            </w:r>
          </w:p>
        </w:tc>
      </w:tr>
      <w:tr>
        <w:tblPrEx>
          <w:tblLayout w:type="fixed"/>
          <w:tblCellMar>
            <w:top w:w="0" w:type="dxa"/>
            <w:left w:w="108" w:type="dxa"/>
            <w:bottom w:w="0" w:type="dxa"/>
            <w:right w:w="108" w:type="dxa"/>
          </w:tblCellMar>
        </w:tblPrEx>
        <w:trPr>
          <w:trHeight w:val="54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c>
          <w:tcPr>
            <w:tcW w:w="21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51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一、财政拨款</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一、基本支出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110.76 </w:t>
            </w:r>
          </w:p>
        </w:tc>
      </w:tr>
      <w:tr>
        <w:tblPrEx>
          <w:tblLayout w:type="fixed"/>
          <w:tblCellMar>
            <w:top w:w="0" w:type="dxa"/>
            <w:left w:w="108" w:type="dxa"/>
            <w:bottom w:w="0" w:type="dxa"/>
            <w:right w:w="108" w:type="dxa"/>
          </w:tblCellMar>
        </w:tblPrEx>
        <w:trPr>
          <w:trHeight w:val="49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二、财政专户拨款</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二、项目支出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10.29 </w:t>
            </w:r>
          </w:p>
        </w:tc>
      </w:tr>
      <w:tr>
        <w:tblPrEx>
          <w:tblLayout w:type="fixed"/>
          <w:tblCellMar>
            <w:top w:w="0" w:type="dxa"/>
            <w:left w:w="108" w:type="dxa"/>
            <w:bottom w:w="0" w:type="dxa"/>
            <w:right w:w="108" w:type="dxa"/>
          </w:tblCellMar>
        </w:tblPrEx>
        <w:trPr>
          <w:trHeight w:val="49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三、其他资金</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三、事业单位经营支出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9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本年收入合计</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本年支出合计</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r>
        <w:tblPrEx>
          <w:tblLayout w:type="fixed"/>
          <w:tblCellMar>
            <w:top w:w="0" w:type="dxa"/>
            <w:left w:w="108" w:type="dxa"/>
            <w:bottom w:w="0" w:type="dxa"/>
            <w:right w:w="108" w:type="dxa"/>
          </w:tblCellMar>
        </w:tblPrEx>
        <w:trPr>
          <w:trHeight w:val="34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6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四、上级补助收入</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四、对附属单位支出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五、附属单位上缴收入</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五、上缴上级支出</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六、用事业基金弥补收支总额</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六、结转下年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20" w:hRule="atLeast"/>
        </w:trPr>
        <w:tc>
          <w:tcPr>
            <w:tcW w:w="2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收入总计</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支出总计</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r>
        <w:tblPrEx>
          <w:tblLayout w:type="fixed"/>
          <w:tblCellMar>
            <w:top w:w="0" w:type="dxa"/>
            <w:left w:w="108" w:type="dxa"/>
            <w:bottom w:w="0" w:type="dxa"/>
            <w:right w:w="108" w:type="dxa"/>
          </w:tblCellMar>
        </w:tblPrEx>
        <w:trPr>
          <w:trHeight w:val="270" w:hRule="atLeast"/>
        </w:trPr>
        <w:tc>
          <w:tcPr>
            <w:tcW w:w="25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92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4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78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r>
    </w:tbl>
    <w:p>
      <w:pPr>
        <w:tabs>
          <w:tab w:val="left" w:pos="3603"/>
          <w:tab w:val="left" w:pos="7974"/>
        </w:tabs>
        <w:kinsoku w:val="0"/>
        <w:overflowPunct w:val="0"/>
        <w:spacing w:line="603" w:lineRule="exact"/>
        <w:ind w:right="425"/>
        <w:rPr>
          <w:rFonts w:hint="eastAsia" w:ascii="仿宋_GB2312" w:eastAsia="仿宋_GB2312" w:cs="方正小标宋简体"/>
          <w:sz w:val="44"/>
          <w:szCs w:val="44"/>
        </w:rPr>
      </w:pPr>
    </w:p>
    <w:p>
      <w:pPr>
        <w:tabs>
          <w:tab w:val="left" w:pos="3603"/>
          <w:tab w:val="left" w:pos="7974"/>
        </w:tabs>
        <w:kinsoku w:val="0"/>
        <w:overflowPunct w:val="0"/>
        <w:spacing w:line="603" w:lineRule="exact"/>
        <w:ind w:right="425"/>
        <w:rPr>
          <w:rFonts w:hint="eastAsia" w:ascii="仿宋_GB2312" w:eastAsia="仿宋_GB2312" w:cs="方正小标宋简体"/>
          <w:sz w:val="44"/>
          <w:szCs w:val="44"/>
        </w:rPr>
      </w:pPr>
    </w:p>
    <w:p>
      <w:pPr>
        <w:tabs>
          <w:tab w:val="left" w:pos="3603"/>
          <w:tab w:val="left" w:pos="7974"/>
        </w:tabs>
        <w:kinsoku w:val="0"/>
        <w:overflowPunct w:val="0"/>
        <w:spacing w:line="603" w:lineRule="exact"/>
        <w:ind w:right="425"/>
        <w:rPr>
          <w:rFonts w:hint="eastAsia" w:ascii="仿宋_GB2312" w:eastAsia="仿宋_GB2312" w:cs="方正小标宋简体"/>
          <w:sz w:val="44"/>
          <w:szCs w:val="44"/>
        </w:rPr>
      </w:pPr>
    </w:p>
    <w:p>
      <w:pPr>
        <w:tabs>
          <w:tab w:val="left" w:pos="3603"/>
          <w:tab w:val="left" w:pos="7974"/>
        </w:tabs>
        <w:kinsoku w:val="0"/>
        <w:overflowPunct w:val="0"/>
        <w:spacing w:line="603" w:lineRule="exact"/>
        <w:ind w:right="425"/>
        <w:rPr>
          <w:rFonts w:hint="eastAsia" w:ascii="仿宋_GB2312" w:eastAsia="仿宋_GB2312" w:cs="方正小标宋简体"/>
          <w:sz w:val="44"/>
          <w:szCs w:val="44"/>
        </w:rPr>
      </w:pPr>
    </w:p>
    <w:p>
      <w:pPr>
        <w:tabs>
          <w:tab w:val="left" w:pos="3603"/>
          <w:tab w:val="left" w:pos="7974"/>
        </w:tabs>
        <w:kinsoku w:val="0"/>
        <w:overflowPunct w:val="0"/>
        <w:spacing w:line="603" w:lineRule="exact"/>
        <w:ind w:right="425"/>
        <w:rPr>
          <w:rFonts w:hint="eastAsia" w:ascii="仿宋_GB2312" w:eastAsia="仿宋_GB2312" w:cs="方正小标宋简体"/>
          <w:sz w:val="44"/>
          <w:szCs w:val="44"/>
        </w:rPr>
      </w:pPr>
    </w:p>
    <w:tbl>
      <w:tblPr>
        <w:tblStyle w:val="7"/>
        <w:tblW w:w="8344" w:type="dxa"/>
        <w:tblInd w:w="93" w:type="dxa"/>
        <w:tblLayout w:type="fixed"/>
        <w:tblCellMar>
          <w:top w:w="0" w:type="dxa"/>
          <w:left w:w="108" w:type="dxa"/>
          <w:bottom w:w="0" w:type="dxa"/>
          <w:right w:w="108" w:type="dxa"/>
        </w:tblCellMar>
      </w:tblPr>
      <w:tblGrid>
        <w:gridCol w:w="1080"/>
        <w:gridCol w:w="4000"/>
        <w:gridCol w:w="437"/>
        <w:gridCol w:w="2827"/>
      </w:tblGrid>
      <w:tr>
        <w:tblPrEx>
          <w:tblLayout w:type="fixed"/>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400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264" w:type="dxa"/>
            <w:gridSpan w:val="2"/>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表2</w:t>
            </w:r>
          </w:p>
        </w:tc>
      </w:tr>
      <w:tr>
        <w:tblPrEx>
          <w:tblLayout w:type="fixed"/>
          <w:tblCellMar>
            <w:top w:w="0" w:type="dxa"/>
            <w:left w:w="108" w:type="dxa"/>
            <w:bottom w:w="0" w:type="dxa"/>
            <w:right w:w="108" w:type="dxa"/>
          </w:tblCellMar>
        </w:tblPrEx>
        <w:trPr>
          <w:trHeight w:val="465" w:hRule="atLeast"/>
        </w:trPr>
        <w:tc>
          <w:tcPr>
            <w:tcW w:w="8344" w:type="dxa"/>
            <w:gridSpan w:val="4"/>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收入总体情况表</w:t>
            </w:r>
          </w:p>
        </w:tc>
      </w:tr>
      <w:tr>
        <w:tblPrEx>
          <w:tblLayout w:type="fixed"/>
          <w:tblCellMar>
            <w:top w:w="0" w:type="dxa"/>
            <w:left w:w="108" w:type="dxa"/>
            <w:bottom w:w="0" w:type="dxa"/>
            <w:right w:w="108" w:type="dxa"/>
          </w:tblCellMar>
        </w:tblPrEx>
        <w:trPr>
          <w:trHeight w:val="420" w:hRule="atLeast"/>
        </w:trPr>
        <w:tc>
          <w:tcPr>
            <w:tcW w:w="5517" w:type="dxa"/>
            <w:gridSpan w:val="3"/>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单位名称：清远市清新区山塘镇农业综合服务中心</w:t>
            </w:r>
          </w:p>
        </w:tc>
        <w:tc>
          <w:tcPr>
            <w:tcW w:w="2827"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43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49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一、预算拨款</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r>
        <w:tblPrEx>
          <w:tblLayout w:type="fixed"/>
          <w:tblCellMar>
            <w:top w:w="0" w:type="dxa"/>
            <w:left w:w="108" w:type="dxa"/>
            <w:bottom w:w="0" w:type="dxa"/>
            <w:right w:w="108" w:type="dxa"/>
          </w:tblCellMar>
        </w:tblPrEx>
        <w:trPr>
          <w:trHeight w:val="34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一般公共预算拨款</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r>
        <w:tblPrEx>
          <w:tblLayout w:type="fixed"/>
          <w:tblCellMar>
            <w:top w:w="0" w:type="dxa"/>
            <w:left w:w="108" w:type="dxa"/>
            <w:bottom w:w="0" w:type="dxa"/>
            <w:right w:w="108" w:type="dxa"/>
          </w:tblCellMar>
        </w:tblPrEx>
        <w:trPr>
          <w:trHeight w:val="43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基金预算拨款</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40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二、财政专户拨款</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教育收费</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其他财政收入拨款</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4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三、其他资金</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34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事业收入</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事业单位经营收入</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其他收入</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本年收入合计</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r>
        <w:tblPrEx>
          <w:tblLayout w:type="fixed"/>
          <w:tblCellMar>
            <w:top w:w="0" w:type="dxa"/>
            <w:left w:w="108" w:type="dxa"/>
            <w:bottom w:w="0" w:type="dxa"/>
            <w:right w:w="108" w:type="dxa"/>
          </w:tblCellMar>
        </w:tblPrEx>
        <w:trPr>
          <w:trHeight w:val="270"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四、上级补助收入</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五、附属单位上缴收入</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4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六、用事业单位基金弥补收入总额</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7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345" w:hRule="atLeast"/>
        </w:trPr>
        <w:tc>
          <w:tcPr>
            <w:tcW w:w="55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收入总计</w:t>
            </w:r>
          </w:p>
        </w:tc>
        <w:tc>
          <w:tcPr>
            <w:tcW w:w="2827"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bl>
    <w:p>
      <w:pPr>
        <w:tabs>
          <w:tab w:val="left" w:pos="3603"/>
          <w:tab w:val="left" w:pos="7974"/>
        </w:tabs>
        <w:kinsoku w:val="0"/>
        <w:overflowPunct w:val="0"/>
        <w:spacing w:line="603" w:lineRule="exact"/>
        <w:ind w:right="425"/>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17"/>
          <w:szCs w:val="17"/>
        </w:rPr>
      </w:pPr>
    </w:p>
    <w:tbl>
      <w:tblPr>
        <w:tblStyle w:val="7"/>
        <w:tblW w:w="8330" w:type="dxa"/>
        <w:tblInd w:w="93" w:type="dxa"/>
        <w:tblLayout w:type="fixed"/>
        <w:tblCellMar>
          <w:top w:w="0" w:type="dxa"/>
          <w:left w:w="108" w:type="dxa"/>
          <w:bottom w:w="0" w:type="dxa"/>
          <w:right w:w="108" w:type="dxa"/>
        </w:tblCellMar>
      </w:tblPr>
      <w:tblGrid>
        <w:gridCol w:w="1280"/>
        <w:gridCol w:w="3580"/>
        <w:gridCol w:w="1006"/>
        <w:gridCol w:w="2464"/>
      </w:tblGrid>
      <w:tr>
        <w:tblPrEx>
          <w:tblLayout w:type="fixed"/>
          <w:tblCellMar>
            <w:top w:w="0" w:type="dxa"/>
            <w:left w:w="108" w:type="dxa"/>
            <w:bottom w:w="0" w:type="dxa"/>
            <w:right w:w="108" w:type="dxa"/>
          </w:tblCellMar>
        </w:tblPrEx>
        <w:trPr>
          <w:trHeight w:val="495" w:hRule="atLeast"/>
        </w:trPr>
        <w:tc>
          <w:tcPr>
            <w:tcW w:w="128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58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470" w:type="dxa"/>
            <w:gridSpan w:val="2"/>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表3</w:t>
            </w:r>
          </w:p>
        </w:tc>
      </w:tr>
      <w:tr>
        <w:tblPrEx>
          <w:tblLayout w:type="fixed"/>
          <w:tblCellMar>
            <w:top w:w="0" w:type="dxa"/>
            <w:left w:w="108" w:type="dxa"/>
            <w:bottom w:w="0" w:type="dxa"/>
            <w:right w:w="108" w:type="dxa"/>
          </w:tblCellMar>
        </w:tblPrEx>
        <w:trPr>
          <w:trHeight w:val="525" w:hRule="atLeast"/>
        </w:trPr>
        <w:tc>
          <w:tcPr>
            <w:tcW w:w="8330" w:type="dxa"/>
            <w:gridSpan w:val="4"/>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支出总体情况表</w:t>
            </w:r>
          </w:p>
        </w:tc>
      </w:tr>
      <w:tr>
        <w:tblPrEx>
          <w:tblLayout w:type="fixed"/>
          <w:tblCellMar>
            <w:top w:w="0" w:type="dxa"/>
            <w:left w:w="108" w:type="dxa"/>
            <w:bottom w:w="0" w:type="dxa"/>
            <w:right w:w="108" w:type="dxa"/>
          </w:tblCellMar>
        </w:tblPrEx>
        <w:trPr>
          <w:trHeight w:val="420" w:hRule="atLeast"/>
        </w:trPr>
        <w:tc>
          <w:tcPr>
            <w:tcW w:w="5866" w:type="dxa"/>
            <w:gridSpan w:val="3"/>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单位名称：清远市清新区山塘镇农业综合服务中心</w:t>
            </w:r>
          </w:p>
        </w:tc>
        <w:tc>
          <w:tcPr>
            <w:tcW w:w="2464"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270" w:hRule="atLeast"/>
        </w:trPr>
        <w:tc>
          <w:tcPr>
            <w:tcW w:w="5866"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一、基本支出</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110.76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工资福利支出</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98.60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一般商品和服务支出</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8.00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对个人和家庭的补助</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4.16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其他资本性支出等</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二、项目支出</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10.29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日常运转类项目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政府购买服务类项目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其他类项目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10.29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科技研发类项目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基本建设类项目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补助企事业类项目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信息化运维类项目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专项业务类项目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因公出国(境)项目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信息系统建设类项目</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三、事业单位经营支出</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55"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本年支出合计</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四、对附属单位补助支出</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五、上缴上级支出</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六、结转下年</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270"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trPr>
        <w:tc>
          <w:tcPr>
            <w:tcW w:w="5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支出总计</w:t>
            </w:r>
          </w:p>
        </w:tc>
        <w:tc>
          <w:tcPr>
            <w:tcW w:w="246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bl>
    <w:p>
      <w:pPr>
        <w:tabs>
          <w:tab w:val="left" w:pos="3603"/>
          <w:tab w:val="left" w:pos="7974"/>
        </w:tabs>
        <w:kinsoku w:val="0"/>
        <w:overflowPunct w:val="0"/>
        <w:spacing w:line="603" w:lineRule="exact"/>
        <w:ind w:right="97"/>
        <w:jc w:val="right"/>
        <w:rPr>
          <w:rFonts w:hint="eastAsia" w:ascii="仿宋_GB2312" w:eastAsia="仿宋_GB2312" w:cs="宋体"/>
          <w:color w:val="000000"/>
          <w:spacing w:val="2"/>
          <w:w w:val="95"/>
          <w:position w:val="-4"/>
          <w:sz w:val="24"/>
        </w:rPr>
      </w:pPr>
    </w:p>
    <w:p>
      <w:pPr>
        <w:widowControl/>
        <w:rPr>
          <w:rFonts w:hint="eastAsia" w:ascii="仿宋_GB2312" w:hAnsi="宋体" w:eastAsia="仿宋_GB2312" w:cs="宋体"/>
          <w:kern w:val="0"/>
          <w:sz w:val="24"/>
        </w:rPr>
      </w:pPr>
    </w:p>
    <w:tbl>
      <w:tblPr>
        <w:tblStyle w:val="7"/>
        <w:tblW w:w="8429" w:type="dxa"/>
        <w:tblInd w:w="93" w:type="dxa"/>
        <w:tblLayout w:type="fixed"/>
        <w:tblCellMar>
          <w:top w:w="0" w:type="dxa"/>
          <w:left w:w="108" w:type="dxa"/>
          <w:bottom w:w="0" w:type="dxa"/>
          <w:right w:w="108" w:type="dxa"/>
        </w:tblCellMar>
      </w:tblPr>
      <w:tblGrid>
        <w:gridCol w:w="949"/>
        <w:gridCol w:w="7480"/>
      </w:tblGrid>
      <w:tr>
        <w:tblPrEx>
          <w:tblLayout w:type="fixed"/>
          <w:tblCellMar>
            <w:top w:w="0" w:type="dxa"/>
            <w:left w:w="108" w:type="dxa"/>
            <w:bottom w:w="0" w:type="dxa"/>
            <w:right w:w="108" w:type="dxa"/>
          </w:tblCellMar>
        </w:tblPrEx>
        <w:trPr>
          <w:trHeight w:val="270" w:hRule="atLeast"/>
        </w:trPr>
        <w:tc>
          <w:tcPr>
            <w:tcW w:w="949"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4"/>
              </w:rPr>
            </w:pPr>
          </w:p>
        </w:tc>
        <w:tc>
          <w:tcPr>
            <w:tcW w:w="748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4"/>
              </w:rPr>
            </w:pPr>
          </w:p>
        </w:tc>
      </w:tr>
    </w:tbl>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ind w:left="0" w:right="360"/>
        <w:rPr>
          <w:rFonts w:hint="eastAsia" w:ascii="仿宋_GB2312" w:eastAsia="仿宋_GB2312"/>
        </w:rPr>
      </w:pPr>
    </w:p>
    <w:tbl>
      <w:tblPr>
        <w:tblStyle w:val="7"/>
        <w:tblW w:w="8804" w:type="dxa"/>
        <w:tblInd w:w="93" w:type="dxa"/>
        <w:tblLayout w:type="fixed"/>
        <w:tblCellMar>
          <w:top w:w="0" w:type="dxa"/>
          <w:left w:w="108" w:type="dxa"/>
          <w:bottom w:w="0" w:type="dxa"/>
          <w:right w:w="108" w:type="dxa"/>
        </w:tblCellMar>
      </w:tblPr>
      <w:tblGrid>
        <w:gridCol w:w="2080"/>
        <w:gridCol w:w="231"/>
        <w:gridCol w:w="1769"/>
        <w:gridCol w:w="331"/>
        <w:gridCol w:w="1749"/>
        <w:gridCol w:w="714"/>
        <w:gridCol w:w="1930"/>
      </w:tblGrid>
      <w:tr>
        <w:tblPrEx>
          <w:tblLayout w:type="fixed"/>
          <w:tblCellMar>
            <w:top w:w="0" w:type="dxa"/>
            <w:left w:w="108" w:type="dxa"/>
            <w:bottom w:w="0" w:type="dxa"/>
            <w:right w:w="108" w:type="dxa"/>
          </w:tblCellMar>
        </w:tblPrEx>
        <w:trPr>
          <w:trHeight w:val="405" w:hRule="atLeast"/>
        </w:trPr>
        <w:tc>
          <w:tcPr>
            <w:tcW w:w="208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2000" w:type="dxa"/>
            <w:gridSpan w:val="2"/>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208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kern w:val="0"/>
                <w:sz w:val="20"/>
                <w:szCs w:val="20"/>
              </w:rPr>
            </w:pPr>
          </w:p>
        </w:tc>
        <w:tc>
          <w:tcPr>
            <w:tcW w:w="2644" w:type="dxa"/>
            <w:gridSpan w:val="2"/>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表4</w:t>
            </w:r>
          </w:p>
        </w:tc>
      </w:tr>
      <w:tr>
        <w:tblPrEx>
          <w:tblLayout w:type="fixed"/>
          <w:tblCellMar>
            <w:top w:w="0" w:type="dxa"/>
            <w:left w:w="108" w:type="dxa"/>
            <w:bottom w:w="0" w:type="dxa"/>
            <w:right w:w="108" w:type="dxa"/>
          </w:tblCellMar>
        </w:tblPrEx>
        <w:trPr>
          <w:trHeight w:val="630" w:hRule="atLeast"/>
        </w:trPr>
        <w:tc>
          <w:tcPr>
            <w:tcW w:w="8804" w:type="dxa"/>
            <w:gridSpan w:val="7"/>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财政拨款收支总体情况表</w:t>
            </w:r>
          </w:p>
        </w:tc>
      </w:tr>
      <w:tr>
        <w:tblPrEx>
          <w:tblLayout w:type="fixed"/>
          <w:tblCellMar>
            <w:top w:w="0" w:type="dxa"/>
            <w:left w:w="108" w:type="dxa"/>
            <w:bottom w:w="0" w:type="dxa"/>
            <w:right w:w="108" w:type="dxa"/>
          </w:tblCellMar>
        </w:tblPrEx>
        <w:trPr>
          <w:trHeight w:val="585" w:hRule="atLeast"/>
        </w:trPr>
        <w:tc>
          <w:tcPr>
            <w:tcW w:w="6160" w:type="dxa"/>
            <w:gridSpan w:val="5"/>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单位名称：清远市清新区山塘镇农业综合服务中心</w:t>
            </w:r>
          </w:p>
        </w:tc>
        <w:tc>
          <w:tcPr>
            <w:tcW w:w="2644" w:type="dxa"/>
            <w:gridSpan w:val="2"/>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495" w:hRule="atLeast"/>
        </w:trPr>
        <w:tc>
          <w:tcPr>
            <w:tcW w:w="44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收入</w:t>
            </w:r>
          </w:p>
        </w:tc>
        <w:tc>
          <w:tcPr>
            <w:tcW w:w="43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支出</w:t>
            </w:r>
          </w:p>
        </w:tc>
      </w:tr>
      <w:tr>
        <w:tblPrEx>
          <w:tblLayout w:type="fixed"/>
          <w:tblCellMar>
            <w:top w:w="0" w:type="dxa"/>
            <w:left w:w="108" w:type="dxa"/>
            <w:bottom w:w="0" w:type="dxa"/>
            <w:right w:w="108" w:type="dxa"/>
          </w:tblCellMar>
        </w:tblPrEx>
        <w:trPr>
          <w:trHeight w:val="495" w:hRule="atLeast"/>
        </w:trPr>
        <w:tc>
          <w:tcPr>
            <w:tcW w:w="231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21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c>
          <w:tcPr>
            <w:tcW w:w="246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项目</w:t>
            </w:r>
          </w:p>
        </w:tc>
        <w:tc>
          <w:tcPr>
            <w:tcW w:w="193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435" w:hRule="atLeast"/>
        </w:trPr>
        <w:tc>
          <w:tcPr>
            <w:tcW w:w="231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一、一般公共预算</w:t>
            </w:r>
          </w:p>
        </w:tc>
        <w:tc>
          <w:tcPr>
            <w:tcW w:w="21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c>
          <w:tcPr>
            <w:tcW w:w="246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一、一般公共预算</w:t>
            </w:r>
          </w:p>
        </w:tc>
        <w:tc>
          <w:tcPr>
            <w:tcW w:w="193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r>
        <w:tblPrEx>
          <w:tblLayout w:type="fixed"/>
          <w:tblCellMar>
            <w:top w:w="0" w:type="dxa"/>
            <w:left w:w="108" w:type="dxa"/>
            <w:bottom w:w="0" w:type="dxa"/>
            <w:right w:w="108" w:type="dxa"/>
          </w:tblCellMar>
        </w:tblPrEx>
        <w:trPr>
          <w:trHeight w:val="570" w:hRule="atLeast"/>
        </w:trPr>
        <w:tc>
          <w:tcPr>
            <w:tcW w:w="231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二、政府性基金预算</w:t>
            </w:r>
          </w:p>
        </w:tc>
        <w:tc>
          <w:tcPr>
            <w:tcW w:w="21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c>
          <w:tcPr>
            <w:tcW w:w="246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二、政府性基金预算</w:t>
            </w:r>
          </w:p>
        </w:tc>
        <w:tc>
          <w:tcPr>
            <w:tcW w:w="193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495" w:hRule="atLeast"/>
        </w:trPr>
        <w:tc>
          <w:tcPr>
            <w:tcW w:w="231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三、国有资本经营预算</w:t>
            </w:r>
          </w:p>
        </w:tc>
        <w:tc>
          <w:tcPr>
            <w:tcW w:w="21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c>
          <w:tcPr>
            <w:tcW w:w="246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三、国有资本经营预算</w:t>
            </w:r>
          </w:p>
        </w:tc>
        <w:tc>
          <w:tcPr>
            <w:tcW w:w="193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405" w:hRule="atLeast"/>
        </w:trPr>
        <w:tc>
          <w:tcPr>
            <w:tcW w:w="231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6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93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80" w:hRule="atLeast"/>
        </w:trPr>
        <w:tc>
          <w:tcPr>
            <w:tcW w:w="231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本年收入合计</w:t>
            </w:r>
          </w:p>
        </w:tc>
        <w:tc>
          <w:tcPr>
            <w:tcW w:w="21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c>
          <w:tcPr>
            <w:tcW w:w="246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本年支出合计</w:t>
            </w:r>
          </w:p>
        </w:tc>
        <w:tc>
          <w:tcPr>
            <w:tcW w:w="193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r>
    </w:tbl>
    <w:p>
      <w:pPr>
        <w:pStyle w:val="2"/>
        <w:tabs>
          <w:tab w:val="left" w:pos="7458"/>
        </w:tabs>
        <w:kinsoku w:val="0"/>
        <w:overflowPunct w:val="0"/>
        <w:ind w:left="0" w:right="360"/>
        <w:rPr>
          <w:rFonts w:hint="eastAsia" w:ascii="仿宋_GB2312" w:eastAsia="仿宋_GB2312"/>
          <w:sz w:val="24"/>
          <w:szCs w:val="24"/>
        </w:rPr>
      </w:pPr>
    </w:p>
    <w:p>
      <w:pPr>
        <w:pStyle w:val="2"/>
        <w:tabs>
          <w:tab w:val="left" w:pos="7458"/>
        </w:tabs>
        <w:kinsoku w:val="0"/>
        <w:overflowPunct w:val="0"/>
        <w:ind w:left="0" w:right="360"/>
        <w:rPr>
          <w:rFonts w:hint="eastAsia" w:ascii="仿宋_GB2312" w:eastAsia="仿宋_GB2312"/>
          <w:sz w:val="24"/>
          <w:szCs w:val="24"/>
        </w:rPr>
      </w:pPr>
    </w:p>
    <w:p>
      <w:pPr>
        <w:pStyle w:val="2"/>
        <w:tabs>
          <w:tab w:val="left" w:pos="7458"/>
        </w:tabs>
        <w:kinsoku w:val="0"/>
        <w:overflowPunct w:val="0"/>
        <w:ind w:left="0" w:right="360"/>
        <w:rPr>
          <w:rFonts w:hint="eastAsia" w:ascii="仿宋_GB2312" w:eastAsia="仿宋_GB2312"/>
        </w:rPr>
      </w:pPr>
    </w:p>
    <w:tbl>
      <w:tblPr>
        <w:tblStyle w:val="7"/>
        <w:tblW w:w="8770" w:type="dxa"/>
        <w:tblInd w:w="93" w:type="dxa"/>
        <w:tblLayout w:type="fixed"/>
        <w:tblCellMar>
          <w:top w:w="0" w:type="dxa"/>
          <w:left w:w="108" w:type="dxa"/>
          <w:bottom w:w="0" w:type="dxa"/>
          <w:right w:w="108" w:type="dxa"/>
        </w:tblCellMar>
      </w:tblPr>
      <w:tblGrid>
        <w:gridCol w:w="3375"/>
        <w:gridCol w:w="1285"/>
        <w:gridCol w:w="1340"/>
        <w:gridCol w:w="1196"/>
        <w:gridCol w:w="234"/>
        <w:gridCol w:w="1340"/>
      </w:tblGrid>
      <w:tr>
        <w:tblPrEx>
          <w:tblLayout w:type="fixed"/>
          <w:tblCellMar>
            <w:top w:w="0" w:type="dxa"/>
            <w:left w:w="108" w:type="dxa"/>
            <w:bottom w:w="0" w:type="dxa"/>
            <w:right w:w="108" w:type="dxa"/>
          </w:tblCellMar>
        </w:tblPrEx>
        <w:trPr>
          <w:trHeight w:val="780" w:hRule="atLeast"/>
        </w:trPr>
        <w:tc>
          <w:tcPr>
            <w:tcW w:w="466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34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1430" w:type="dxa"/>
            <w:gridSpan w:val="2"/>
            <w:tcBorders>
              <w:top w:val="nil"/>
              <w:left w:val="nil"/>
              <w:bottom w:val="nil"/>
              <w:right w:val="nil"/>
            </w:tcBorders>
            <w:shd w:val="clear" w:color="auto" w:fill="auto"/>
            <w:vAlign w:val="bottom"/>
          </w:tcPr>
          <w:p>
            <w:pPr>
              <w:widowControl/>
              <w:jc w:val="center"/>
              <w:rPr>
                <w:rFonts w:hint="eastAsia" w:ascii="仿宋_GB2312" w:hAnsi="宋体" w:eastAsia="仿宋_GB2312" w:cs="宋体"/>
                <w:kern w:val="0"/>
                <w:sz w:val="20"/>
                <w:szCs w:val="20"/>
              </w:rPr>
            </w:pPr>
          </w:p>
        </w:tc>
        <w:tc>
          <w:tcPr>
            <w:tcW w:w="134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表5</w:t>
            </w:r>
          </w:p>
        </w:tc>
      </w:tr>
      <w:tr>
        <w:tblPrEx>
          <w:tblLayout w:type="fixed"/>
          <w:tblCellMar>
            <w:top w:w="0" w:type="dxa"/>
            <w:left w:w="108" w:type="dxa"/>
            <w:bottom w:w="0" w:type="dxa"/>
            <w:right w:w="108" w:type="dxa"/>
          </w:tblCellMar>
        </w:tblPrEx>
        <w:trPr>
          <w:trHeight w:val="630" w:hRule="atLeast"/>
        </w:trPr>
        <w:tc>
          <w:tcPr>
            <w:tcW w:w="8770" w:type="dxa"/>
            <w:gridSpan w:val="6"/>
            <w:tcBorders>
              <w:top w:val="nil"/>
              <w:left w:val="nil"/>
              <w:bottom w:val="nil"/>
              <w:right w:val="nil"/>
            </w:tcBorders>
            <w:shd w:val="clear" w:color="auto" w:fill="auto"/>
            <w:vAlign w:val="center"/>
          </w:tcPr>
          <w:p>
            <w:pPr>
              <w:widowControl/>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一般公共预算支出情况表(按功能科目)</w:t>
            </w:r>
          </w:p>
        </w:tc>
      </w:tr>
      <w:tr>
        <w:tblPrEx>
          <w:tblLayout w:type="fixed"/>
          <w:tblCellMar>
            <w:top w:w="0" w:type="dxa"/>
            <w:left w:w="108" w:type="dxa"/>
            <w:bottom w:w="0" w:type="dxa"/>
            <w:right w:w="108" w:type="dxa"/>
          </w:tblCellMar>
        </w:tblPrEx>
        <w:trPr>
          <w:trHeight w:val="450" w:hRule="atLeast"/>
        </w:trPr>
        <w:tc>
          <w:tcPr>
            <w:tcW w:w="7430" w:type="dxa"/>
            <w:gridSpan w:val="5"/>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单位名称：清远市清新区山塘镇农业综合服务中心</w:t>
            </w:r>
          </w:p>
        </w:tc>
        <w:tc>
          <w:tcPr>
            <w:tcW w:w="1340"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435" w:hRule="atLeast"/>
        </w:trPr>
        <w:tc>
          <w:tcPr>
            <w:tcW w:w="46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功能科目名称</w:t>
            </w:r>
          </w:p>
        </w:tc>
        <w:tc>
          <w:tcPr>
            <w:tcW w:w="411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一般公共预算支出</w:t>
            </w:r>
          </w:p>
        </w:tc>
      </w:tr>
      <w:tr>
        <w:tblPrEx>
          <w:tblLayout w:type="fixed"/>
          <w:tblCellMar>
            <w:top w:w="0" w:type="dxa"/>
            <w:left w:w="108" w:type="dxa"/>
            <w:bottom w:w="0" w:type="dxa"/>
            <w:right w:w="108" w:type="dxa"/>
          </w:tblCellMar>
        </w:tblPrEx>
        <w:trPr>
          <w:trHeight w:val="375" w:hRule="atLeast"/>
        </w:trPr>
        <w:tc>
          <w:tcPr>
            <w:tcW w:w="46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其中：基本支出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项目支出</w:t>
            </w:r>
          </w:p>
        </w:tc>
      </w:tr>
      <w:tr>
        <w:tblPrEx>
          <w:tblLayout w:type="fixed"/>
          <w:tblCellMar>
            <w:top w:w="0" w:type="dxa"/>
            <w:left w:w="108" w:type="dxa"/>
            <w:bottom w:w="0" w:type="dxa"/>
            <w:right w:w="108" w:type="dxa"/>
          </w:tblCellMar>
        </w:tblPrEx>
        <w:trPr>
          <w:trHeight w:val="375"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121.05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110.76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10.29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[208]社会保障和就业支出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12.70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12.16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0.54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[20805]行政事业单位离退休</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12.70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12.16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0.54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[2080502]事业单位离退休</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2.30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1.76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0.54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[2080505]机关事业单位基本养老保险缴费支出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10.40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10.40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[210]医疗卫生与计划生育支出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3.47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3.47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[21011]行政事业单位医疗</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3.47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3.47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[2101102]事业单位医疗</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3.47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3.47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[213]农林水支出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86.88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77.13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9.75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[21301]农业</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86.88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77.13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9.75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[2130104]事业运行</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86.88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77.13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9.75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[221]住房保障支出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18.01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18.01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[22102]住房改革支出</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18.01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18.01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4660"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[2210203]购房补贴</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18.01 </w:t>
            </w:r>
          </w:p>
        </w:tc>
        <w:tc>
          <w:tcPr>
            <w:tcW w:w="143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18.01 </w:t>
            </w:r>
          </w:p>
        </w:tc>
        <w:tc>
          <w:tcPr>
            <w:tcW w:w="1340"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630" w:hRule="atLeast"/>
        </w:trPr>
        <w:tc>
          <w:tcPr>
            <w:tcW w:w="8770" w:type="dxa"/>
            <w:gridSpan w:val="6"/>
            <w:tcBorders>
              <w:top w:val="nil"/>
              <w:left w:val="nil"/>
              <w:bottom w:val="nil"/>
              <w:right w:val="nil"/>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表6</w:t>
            </w:r>
          </w:p>
          <w:p>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一般公共预算基本支出情况表(按支出经济分类科目)</w:t>
            </w:r>
          </w:p>
        </w:tc>
      </w:tr>
      <w:tr>
        <w:tblPrEx>
          <w:tblLayout w:type="fixed"/>
          <w:tblCellMar>
            <w:top w:w="0" w:type="dxa"/>
            <w:left w:w="108" w:type="dxa"/>
            <w:bottom w:w="0" w:type="dxa"/>
            <w:right w:w="108" w:type="dxa"/>
          </w:tblCellMar>
        </w:tblPrEx>
        <w:trPr>
          <w:trHeight w:val="270" w:hRule="atLeast"/>
        </w:trPr>
        <w:tc>
          <w:tcPr>
            <w:tcW w:w="7196" w:type="dxa"/>
            <w:gridSpan w:val="4"/>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单位：清远市清新区山塘镇农业综合服务中心</w:t>
            </w:r>
          </w:p>
        </w:tc>
        <w:tc>
          <w:tcPr>
            <w:tcW w:w="1574" w:type="dxa"/>
            <w:gridSpan w:val="2"/>
            <w:tcBorders>
              <w:top w:val="nil"/>
              <w:left w:val="nil"/>
              <w:bottom w:val="single" w:color="auto" w:sz="4" w:space="0"/>
              <w:right w:val="nil"/>
            </w:tcBorders>
            <w:shd w:val="clear" w:color="auto" w:fill="auto"/>
            <w:vAlign w:val="bottom"/>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单位：万元</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政府预算支出经济分类</w:t>
            </w:r>
          </w:p>
        </w:tc>
        <w:tc>
          <w:tcPr>
            <w:tcW w:w="3821" w:type="dxa"/>
            <w:gridSpan w:val="3"/>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部门预算支出经济科目</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110.77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[505]对事业单位经常性补助</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[301]工资福利支出</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98.61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[30101]基本工资</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27.43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[30102]津贴补贴</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39.29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[30108]机关事业单位基本养老保险缴费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10.40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[30112]其他社会保障缴费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3.47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[30199]其他工资福利支出</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18.01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[505]对事业单位经常性补助</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[302]商品和服务支出</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8.00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[30201]办公费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3.74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[30202]印刷费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0.46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[30205]水费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0.13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[30206]电费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1.70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[30207]邮电费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1.92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[50502]商品和服务支出</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[30228]工会经费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0.05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[509]对个人和家庭的补助</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[303]对个人和家庭的补助</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4.16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[50905]离退休费</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[30302]退休费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1.76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[50905]离退休费</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[30303]退职（役）费</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0.00 </w:t>
            </w:r>
          </w:p>
        </w:tc>
      </w:tr>
      <w:tr>
        <w:tblPrEx>
          <w:tblLayout w:type="fixed"/>
          <w:tblCellMar>
            <w:top w:w="0" w:type="dxa"/>
            <w:left w:w="108" w:type="dxa"/>
            <w:bottom w:w="0" w:type="dxa"/>
            <w:right w:w="108" w:type="dxa"/>
          </w:tblCellMar>
        </w:tblPrEx>
        <w:trPr>
          <w:trHeight w:val="270" w:hRule="atLeast"/>
        </w:trPr>
        <w:tc>
          <w:tcPr>
            <w:tcW w:w="33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[50999]其他对个人和家庭的补助</w:t>
            </w:r>
          </w:p>
        </w:tc>
        <w:tc>
          <w:tcPr>
            <w:tcW w:w="3821"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[30399]其他对个人和家庭的补助支出</w:t>
            </w:r>
          </w:p>
        </w:tc>
        <w:tc>
          <w:tcPr>
            <w:tcW w:w="1574"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2.40 </w:t>
            </w:r>
          </w:p>
        </w:tc>
      </w:tr>
    </w:tbl>
    <w:p>
      <w:pPr>
        <w:pStyle w:val="2"/>
        <w:tabs>
          <w:tab w:val="left" w:pos="7458"/>
        </w:tabs>
        <w:kinsoku w:val="0"/>
        <w:overflowPunct w:val="0"/>
        <w:ind w:left="0" w:right="360"/>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tbl>
      <w:tblPr>
        <w:tblStyle w:val="7"/>
        <w:tblW w:w="8778" w:type="dxa"/>
        <w:tblInd w:w="93" w:type="dxa"/>
        <w:tblLayout w:type="fixed"/>
        <w:tblCellMar>
          <w:top w:w="0" w:type="dxa"/>
          <w:left w:w="108" w:type="dxa"/>
          <w:bottom w:w="0" w:type="dxa"/>
          <w:right w:w="108" w:type="dxa"/>
        </w:tblCellMar>
      </w:tblPr>
      <w:tblGrid>
        <w:gridCol w:w="2560"/>
        <w:gridCol w:w="815"/>
        <w:gridCol w:w="2185"/>
        <w:gridCol w:w="1650"/>
        <w:gridCol w:w="1568"/>
      </w:tblGrid>
      <w:tr>
        <w:tblPrEx>
          <w:tblLayout w:type="fixed"/>
          <w:tblCellMar>
            <w:top w:w="0" w:type="dxa"/>
            <w:left w:w="108" w:type="dxa"/>
            <w:bottom w:w="0" w:type="dxa"/>
            <w:right w:w="108" w:type="dxa"/>
          </w:tblCellMar>
        </w:tblPrEx>
        <w:trPr>
          <w:trHeight w:val="780" w:hRule="atLeast"/>
        </w:trPr>
        <w:tc>
          <w:tcPr>
            <w:tcW w:w="256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00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218" w:type="dxa"/>
            <w:gridSpan w:val="2"/>
            <w:tcBorders>
              <w:top w:val="nil"/>
              <w:left w:val="nil"/>
              <w:bottom w:val="nil"/>
              <w:right w:val="nil"/>
            </w:tcBorders>
            <w:shd w:val="clear" w:color="auto" w:fill="auto"/>
            <w:vAlign w:val="bottom"/>
          </w:tcPr>
          <w:p>
            <w:pPr>
              <w:widowControl/>
              <w:jc w:val="righ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 表7</w:t>
            </w:r>
          </w:p>
        </w:tc>
      </w:tr>
      <w:tr>
        <w:tblPrEx>
          <w:tblLayout w:type="fixed"/>
          <w:tblCellMar>
            <w:top w:w="0" w:type="dxa"/>
            <w:left w:w="108" w:type="dxa"/>
            <w:bottom w:w="0" w:type="dxa"/>
            <w:right w:w="108" w:type="dxa"/>
          </w:tblCellMar>
        </w:tblPrEx>
        <w:trPr>
          <w:trHeight w:val="630" w:hRule="atLeast"/>
        </w:trPr>
        <w:tc>
          <w:tcPr>
            <w:tcW w:w="8778" w:type="dxa"/>
            <w:gridSpan w:val="5"/>
            <w:tcBorders>
              <w:top w:val="nil"/>
              <w:left w:val="nil"/>
              <w:bottom w:val="nil"/>
              <w:right w:val="nil"/>
            </w:tcBorders>
            <w:shd w:val="clear" w:color="auto" w:fill="auto"/>
            <w:vAlign w:val="center"/>
          </w:tcPr>
          <w:p>
            <w:pPr>
              <w:widowControl/>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一般公共预算项目支出情况表(按支出经济分类科目)</w:t>
            </w:r>
          </w:p>
        </w:tc>
      </w:tr>
      <w:tr>
        <w:tblPrEx>
          <w:tblLayout w:type="fixed"/>
          <w:tblCellMar>
            <w:top w:w="0" w:type="dxa"/>
            <w:left w:w="108" w:type="dxa"/>
            <w:bottom w:w="0" w:type="dxa"/>
            <w:right w:w="108" w:type="dxa"/>
          </w:tblCellMar>
        </w:tblPrEx>
        <w:trPr>
          <w:trHeight w:val="270" w:hRule="atLeast"/>
        </w:trPr>
        <w:tc>
          <w:tcPr>
            <w:tcW w:w="7210" w:type="dxa"/>
            <w:gridSpan w:val="4"/>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单位：清远市清新区山塘镇农业综合服务中心</w:t>
            </w:r>
          </w:p>
        </w:tc>
        <w:tc>
          <w:tcPr>
            <w:tcW w:w="1568" w:type="dxa"/>
            <w:tcBorders>
              <w:top w:val="nil"/>
              <w:left w:val="nil"/>
              <w:bottom w:val="single" w:color="auto" w:sz="4" w:space="0"/>
              <w:right w:val="nil"/>
            </w:tcBorders>
            <w:shd w:val="clear" w:color="auto" w:fill="auto"/>
            <w:vAlign w:val="bottom"/>
          </w:tcPr>
          <w:p>
            <w:pPr>
              <w:widowControl/>
              <w:jc w:val="right"/>
              <w:rPr>
                <w:rFonts w:hint="eastAsia" w:ascii="仿宋_GB2312" w:hAnsi="宋体" w:eastAsia="仿宋_GB2312" w:cs="宋体"/>
                <w:kern w:val="0"/>
                <w:szCs w:val="21"/>
              </w:rPr>
            </w:pPr>
            <w:r>
              <w:rPr>
                <w:rFonts w:hint="eastAsia" w:ascii="仿宋_GB2312" w:hAnsi="宋体" w:eastAsia="仿宋_GB2312" w:cs="宋体"/>
                <w:kern w:val="0"/>
                <w:szCs w:val="21"/>
              </w:rPr>
              <w:t>单位：万元</w:t>
            </w:r>
          </w:p>
        </w:tc>
      </w:tr>
      <w:tr>
        <w:tblPrEx>
          <w:tblLayout w:type="fixed"/>
          <w:tblCellMar>
            <w:top w:w="0" w:type="dxa"/>
            <w:left w:w="108" w:type="dxa"/>
            <w:bottom w:w="0" w:type="dxa"/>
            <w:right w:w="108" w:type="dxa"/>
          </w:tblCellMar>
        </w:tblPrEx>
        <w:trPr>
          <w:trHeight w:val="270" w:hRule="atLeast"/>
        </w:trPr>
        <w:tc>
          <w:tcPr>
            <w:tcW w:w="3375"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政府预算支出经济分类</w:t>
            </w:r>
          </w:p>
        </w:tc>
        <w:tc>
          <w:tcPr>
            <w:tcW w:w="3835"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部门预算支出经济科目</w:t>
            </w:r>
          </w:p>
        </w:tc>
        <w:tc>
          <w:tcPr>
            <w:tcW w:w="1568"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2018年预算</w:t>
            </w:r>
          </w:p>
        </w:tc>
      </w:tr>
      <w:tr>
        <w:tblPrEx>
          <w:tblLayout w:type="fixed"/>
          <w:tblCellMar>
            <w:top w:w="0" w:type="dxa"/>
            <w:left w:w="108" w:type="dxa"/>
            <w:bottom w:w="0" w:type="dxa"/>
            <w:right w:w="108" w:type="dxa"/>
          </w:tblCellMar>
        </w:tblPrEx>
        <w:trPr>
          <w:trHeight w:val="270" w:hRule="atLeast"/>
        </w:trPr>
        <w:tc>
          <w:tcPr>
            <w:tcW w:w="33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383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68"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10.29 </w:t>
            </w:r>
          </w:p>
        </w:tc>
      </w:tr>
      <w:tr>
        <w:tblPrEx>
          <w:tblLayout w:type="fixed"/>
          <w:tblCellMar>
            <w:top w:w="0" w:type="dxa"/>
            <w:left w:w="108" w:type="dxa"/>
            <w:bottom w:w="0" w:type="dxa"/>
            <w:right w:w="108" w:type="dxa"/>
          </w:tblCellMar>
        </w:tblPrEx>
        <w:trPr>
          <w:trHeight w:val="270" w:hRule="atLeast"/>
        </w:trPr>
        <w:tc>
          <w:tcPr>
            <w:tcW w:w="33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[505]对事业单位经常性补助</w:t>
            </w:r>
          </w:p>
        </w:tc>
        <w:tc>
          <w:tcPr>
            <w:tcW w:w="383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[301]工资福利支出</w:t>
            </w:r>
          </w:p>
        </w:tc>
        <w:tc>
          <w:tcPr>
            <w:tcW w:w="1568"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9.75 </w:t>
            </w:r>
          </w:p>
        </w:tc>
      </w:tr>
      <w:tr>
        <w:tblPrEx>
          <w:tblLayout w:type="fixed"/>
          <w:tblCellMar>
            <w:top w:w="0" w:type="dxa"/>
            <w:left w:w="108" w:type="dxa"/>
            <w:bottom w:w="0" w:type="dxa"/>
            <w:right w:w="108" w:type="dxa"/>
          </w:tblCellMar>
        </w:tblPrEx>
        <w:trPr>
          <w:trHeight w:val="270" w:hRule="atLeast"/>
        </w:trPr>
        <w:tc>
          <w:tcPr>
            <w:tcW w:w="33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[50501]工资福利支出</w:t>
            </w:r>
          </w:p>
        </w:tc>
        <w:tc>
          <w:tcPr>
            <w:tcW w:w="383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[30199]其他工资福利支出</w:t>
            </w:r>
          </w:p>
        </w:tc>
        <w:tc>
          <w:tcPr>
            <w:tcW w:w="1568"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9.75 </w:t>
            </w:r>
          </w:p>
        </w:tc>
      </w:tr>
      <w:tr>
        <w:tblPrEx>
          <w:tblLayout w:type="fixed"/>
          <w:tblCellMar>
            <w:top w:w="0" w:type="dxa"/>
            <w:left w:w="108" w:type="dxa"/>
            <w:bottom w:w="0" w:type="dxa"/>
            <w:right w:w="108" w:type="dxa"/>
          </w:tblCellMar>
        </w:tblPrEx>
        <w:trPr>
          <w:trHeight w:val="270" w:hRule="atLeast"/>
        </w:trPr>
        <w:tc>
          <w:tcPr>
            <w:tcW w:w="33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[509]对个人和家庭的补助</w:t>
            </w:r>
          </w:p>
        </w:tc>
        <w:tc>
          <w:tcPr>
            <w:tcW w:w="383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[303]对个人和家庭的补助</w:t>
            </w:r>
          </w:p>
        </w:tc>
        <w:tc>
          <w:tcPr>
            <w:tcW w:w="1568"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0.54 </w:t>
            </w:r>
          </w:p>
        </w:tc>
      </w:tr>
      <w:tr>
        <w:tblPrEx>
          <w:tblLayout w:type="fixed"/>
          <w:tblCellMar>
            <w:top w:w="0" w:type="dxa"/>
            <w:left w:w="108" w:type="dxa"/>
            <w:bottom w:w="0" w:type="dxa"/>
            <w:right w:w="108" w:type="dxa"/>
          </w:tblCellMar>
        </w:tblPrEx>
        <w:trPr>
          <w:trHeight w:val="270" w:hRule="atLeast"/>
        </w:trPr>
        <w:tc>
          <w:tcPr>
            <w:tcW w:w="33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[50999]其他对个人和家庭的补助</w:t>
            </w:r>
          </w:p>
        </w:tc>
        <w:tc>
          <w:tcPr>
            <w:tcW w:w="383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[30399]其他对个人和家庭的补助支出</w:t>
            </w:r>
          </w:p>
        </w:tc>
        <w:tc>
          <w:tcPr>
            <w:tcW w:w="1568" w:type="dxa"/>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0.54 </w:t>
            </w:r>
          </w:p>
        </w:tc>
      </w:tr>
    </w:tbl>
    <w:p>
      <w:pPr>
        <w:pStyle w:val="2"/>
        <w:tabs>
          <w:tab w:val="left" w:pos="7458"/>
        </w:tabs>
        <w:kinsoku w:val="0"/>
        <w:overflowPunct w:val="0"/>
        <w:ind w:right="360"/>
        <w:jc w:val="center"/>
        <w:rPr>
          <w:rFonts w:hint="eastAsia" w:ascii="仿宋_GB2312" w:eastAsia="仿宋_GB2312"/>
        </w:rPr>
      </w:pPr>
    </w:p>
    <w:tbl>
      <w:tblPr>
        <w:tblStyle w:val="7"/>
        <w:tblW w:w="8804" w:type="dxa"/>
        <w:tblInd w:w="93" w:type="dxa"/>
        <w:tblLayout w:type="fixed"/>
        <w:tblCellMar>
          <w:top w:w="0" w:type="dxa"/>
          <w:left w:w="108" w:type="dxa"/>
          <w:bottom w:w="0" w:type="dxa"/>
          <w:right w:w="108" w:type="dxa"/>
        </w:tblCellMar>
      </w:tblPr>
      <w:tblGrid>
        <w:gridCol w:w="2020"/>
        <w:gridCol w:w="3240"/>
        <w:gridCol w:w="142"/>
        <w:gridCol w:w="3402"/>
      </w:tblGrid>
      <w:tr>
        <w:tblPrEx>
          <w:tblLayout w:type="fixed"/>
          <w:tblCellMar>
            <w:top w:w="0" w:type="dxa"/>
            <w:left w:w="108" w:type="dxa"/>
            <w:bottom w:w="0" w:type="dxa"/>
            <w:right w:w="108" w:type="dxa"/>
          </w:tblCellMar>
        </w:tblPrEx>
        <w:trPr>
          <w:trHeight w:val="270" w:hRule="atLeast"/>
        </w:trPr>
        <w:tc>
          <w:tcPr>
            <w:tcW w:w="20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24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3544" w:type="dxa"/>
            <w:gridSpan w:val="2"/>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表8</w:t>
            </w:r>
          </w:p>
        </w:tc>
      </w:tr>
      <w:tr>
        <w:tblPrEx>
          <w:tblLayout w:type="fixed"/>
          <w:tblCellMar>
            <w:top w:w="0" w:type="dxa"/>
            <w:left w:w="108" w:type="dxa"/>
            <w:bottom w:w="0" w:type="dxa"/>
            <w:right w:w="108" w:type="dxa"/>
          </w:tblCellMar>
        </w:tblPrEx>
        <w:trPr>
          <w:trHeight w:val="495" w:hRule="atLeast"/>
        </w:trPr>
        <w:tc>
          <w:tcPr>
            <w:tcW w:w="8804" w:type="dxa"/>
            <w:gridSpan w:val="4"/>
            <w:tcBorders>
              <w:top w:val="nil"/>
              <w:left w:val="nil"/>
              <w:bottom w:val="nil"/>
              <w:right w:val="nil"/>
            </w:tcBorders>
            <w:shd w:val="clear" w:color="auto" w:fill="auto"/>
            <w:vAlign w:val="bottom"/>
          </w:tcPr>
          <w:p>
            <w:pPr>
              <w:widowControl/>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一般公共预算安排的行政经费及"三公"经费预算表</w:t>
            </w:r>
          </w:p>
        </w:tc>
      </w:tr>
      <w:tr>
        <w:tblPrEx>
          <w:tblLayout w:type="fixed"/>
          <w:tblCellMar>
            <w:top w:w="0" w:type="dxa"/>
            <w:left w:w="108" w:type="dxa"/>
            <w:bottom w:w="0" w:type="dxa"/>
            <w:right w:w="108" w:type="dxa"/>
          </w:tblCellMar>
        </w:tblPrEx>
        <w:trPr>
          <w:trHeight w:val="420" w:hRule="atLeast"/>
        </w:trPr>
        <w:tc>
          <w:tcPr>
            <w:tcW w:w="5402" w:type="dxa"/>
            <w:gridSpan w:val="3"/>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单位名称：清远市清新区山塘镇农业综合服务中心</w:t>
            </w:r>
          </w:p>
        </w:tc>
        <w:tc>
          <w:tcPr>
            <w:tcW w:w="3402"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单位：万元</w:t>
            </w:r>
          </w:p>
        </w:tc>
      </w:tr>
      <w:tr>
        <w:tblPrEx>
          <w:tblLayout w:type="fixed"/>
          <w:tblCellMar>
            <w:top w:w="0" w:type="dxa"/>
            <w:left w:w="108" w:type="dxa"/>
            <w:bottom w:w="0" w:type="dxa"/>
            <w:right w:w="108" w:type="dxa"/>
          </w:tblCellMar>
        </w:tblPrEx>
        <w:trPr>
          <w:trHeight w:val="405" w:hRule="atLeast"/>
        </w:trPr>
        <w:tc>
          <w:tcPr>
            <w:tcW w:w="5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34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2018年预算</w:t>
            </w:r>
          </w:p>
        </w:tc>
      </w:tr>
      <w:tr>
        <w:tblPrEx>
          <w:tblLayout w:type="fixed"/>
          <w:tblCellMar>
            <w:top w:w="0" w:type="dxa"/>
            <w:left w:w="108" w:type="dxa"/>
            <w:bottom w:w="0" w:type="dxa"/>
            <w:right w:w="108" w:type="dxa"/>
          </w:tblCellMar>
        </w:tblPrEx>
        <w:trPr>
          <w:trHeight w:val="270" w:hRule="atLeast"/>
        </w:trPr>
        <w:tc>
          <w:tcPr>
            <w:tcW w:w="5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行政经费</w:t>
            </w:r>
          </w:p>
        </w:tc>
        <w:tc>
          <w:tcPr>
            <w:tcW w:w="34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118.75</w:t>
            </w:r>
          </w:p>
        </w:tc>
      </w:tr>
      <w:tr>
        <w:tblPrEx>
          <w:tblLayout w:type="fixed"/>
          <w:tblCellMar>
            <w:top w:w="0" w:type="dxa"/>
            <w:left w:w="108" w:type="dxa"/>
            <w:bottom w:w="0" w:type="dxa"/>
            <w:right w:w="108" w:type="dxa"/>
          </w:tblCellMar>
        </w:tblPrEx>
        <w:trPr>
          <w:trHeight w:val="270" w:hRule="atLeast"/>
        </w:trPr>
        <w:tc>
          <w:tcPr>
            <w:tcW w:w="5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"三公"经费</w:t>
            </w:r>
          </w:p>
        </w:tc>
        <w:tc>
          <w:tcPr>
            <w:tcW w:w="34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8000"/>
                <w:kern w:val="0"/>
                <w:sz w:val="24"/>
              </w:rPr>
            </w:pPr>
            <w:r>
              <w:rPr>
                <w:rFonts w:hint="eastAsia" w:ascii="仿宋_GB2312" w:hAnsi="宋体" w:eastAsia="仿宋_GB2312" w:cs="宋体"/>
                <w:color w:val="008000"/>
                <w:kern w:val="0"/>
                <w:sz w:val="24"/>
              </w:rPr>
              <w:t>----</w:t>
            </w:r>
          </w:p>
        </w:tc>
      </w:tr>
      <w:tr>
        <w:tblPrEx>
          <w:tblLayout w:type="fixed"/>
          <w:tblCellMar>
            <w:top w:w="0" w:type="dxa"/>
            <w:left w:w="108" w:type="dxa"/>
            <w:bottom w:w="0" w:type="dxa"/>
            <w:right w:w="108" w:type="dxa"/>
          </w:tblCellMar>
        </w:tblPrEx>
        <w:trPr>
          <w:trHeight w:val="270" w:hRule="atLeast"/>
        </w:trPr>
        <w:tc>
          <w:tcPr>
            <w:tcW w:w="5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其中:(一)因公出国(境)支出</w:t>
            </w:r>
          </w:p>
        </w:tc>
        <w:tc>
          <w:tcPr>
            <w:tcW w:w="34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r>
      <w:tr>
        <w:tblPrEx>
          <w:tblLayout w:type="fixed"/>
          <w:tblCellMar>
            <w:top w:w="0" w:type="dxa"/>
            <w:left w:w="108" w:type="dxa"/>
            <w:bottom w:w="0" w:type="dxa"/>
            <w:right w:w="108" w:type="dxa"/>
          </w:tblCellMar>
        </w:tblPrEx>
        <w:trPr>
          <w:trHeight w:val="270" w:hRule="atLeast"/>
        </w:trPr>
        <w:tc>
          <w:tcPr>
            <w:tcW w:w="5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(二)公务用车购置及运行维护支出</w:t>
            </w:r>
          </w:p>
        </w:tc>
        <w:tc>
          <w:tcPr>
            <w:tcW w:w="34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8000"/>
                <w:kern w:val="0"/>
                <w:sz w:val="24"/>
              </w:rPr>
            </w:pPr>
            <w:r>
              <w:rPr>
                <w:rFonts w:hint="eastAsia" w:ascii="仿宋_GB2312" w:hAnsi="宋体" w:eastAsia="仿宋_GB2312" w:cs="宋体"/>
                <w:color w:val="008000"/>
                <w:kern w:val="0"/>
                <w:sz w:val="24"/>
              </w:rPr>
              <w:t>--</w:t>
            </w:r>
          </w:p>
        </w:tc>
      </w:tr>
      <w:tr>
        <w:tblPrEx>
          <w:tblLayout w:type="fixed"/>
          <w:tblCellMar>
            <w:top w:w="0" w:type="dxa"/>
            <w:left w:w="108" w:type="dxa"/>
            <w:bottom w:w="0" w:type="dxa"/>
            <w:right w:w="108" w:type="dxa"/>
          </w:tblCellMar>
        </w:tblPrEx>
        <w:trPr>
          <w:trHeight w:val="270" w:hRule="atLeast"/>
        </w:trPr>
        <w:tc>
          <w:tcPr>
            <w:tcW w:w="5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1、公务用车购置</w:t>
            </w:r>
          </w:p>
        </w:tc>
        <w:tc>
          <w:tcPr>
            <w:tcW w:w="34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r>
      <w:tr>
        <w:tblPrEx>
          <w:tblLayout w:type="fixed"/>
          <w:tblCellMar>
            <w:top w:w="0" w:type="dxa"/>
            <w:left w:w="108" w:type="dxa"/>
            <w:bottom w:w="0" w:type="dxa"/>
            <w:right w:w="108" w:type="dxa"/>
          </w:tblCellMar>
        </w:tblPrEx>
        <w:trPr>
          <w:trHeight w:val="270" w:hRule="atLeast"/>
        </w:trPr>
        <w:tc>
          <w:tcPr>
            <w:tcW w:w="5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2、公务用车运行维护费</w:t>
            </w:r>
          </w:p>
        </w:tc>
        <w:tc>
          <w:tcPr>
            <w:tcW w:w="34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r>
      <w:tr>
        <w:tblPrEx>
          <w:tblLayout w:type="fixed"/>
          <w:tblCellMar>
            <w:top w:w="0" w:type="dxa"/>
            <w:left w:w="108" w:type="dxa"/>
            <w:bottom w:w="0" w:type="dxa"/>
            <w:right w:w="108" w:type="dxa"/>
          </w:tblCellMar>
        </w:tblPrEx>
        <w:trPr>
          <w:trHeight w:val="270" w:hRule="atLeast"/>
        </w:trPr>
        <w:tc>
          <w:tcPr>
            <w:tcW w:w="5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(三)公务接待费支出</w:t>
            </w:r>
          </w:p>
        </w:tc>
        <w:tc>
          <w:tcPr>
            <w:tcW w:w="34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r>
    </w:tbl>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tbl>
      <w:tblPr>
        <w:tblStyle w:val="7"/>
        <w:tblW w:w="8806" w:type="dxa"/>
        <w:tblInd w:w="93" w:type="dxa"/>
        <w:tblLayout w:type="fixed"/>
        <w:tblCellMar>
          <w:top w:w="0" w:type="dxa"/>
          <w:left w:w="108" w:type="dxa"/>
          <w:bottom w:w="0" w:type="dxa"/>
          <w:right w:w="108" w:type="dxa"/>
        </w:tblCellMar>
      </w:tblPr>
      <w:tblGrid>
        <w:gridCol w:w="2992"/>
        <w:gridCol w:w="668"/>
        <w:gridCol w:w="1437"/>
        <w:gridCol w:w="523"/>
        <w:gridCol w:w="1296"/>
        <w:gridCol w:w="664"/>
        <w:gridCol w:w="1226"/>
      </w:tblGrid>
      <w:tr>
        <w:tblPrEx>
          <w:tblLayout w:type="fixed"/>
          <w:tblCellMar>
            <w:top w:w="0" w:type="dxa"/>
            <w:left w:w="108" w:type="dxa"/>
            <w:bottom w:w="0" w:type="dxa"/>
            <w:right w:w="108" w:type="dxa"/>
          </w:tblCellMar>
        </w:tblPrEx>
        <w:trPr>
          <w:trHeight w:val="780" w:hRule="atLeast"/>
        </w:trPr>
        <w:tc>
          <w:tcPr>
            <w:tcW w:w="366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96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96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226"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表9</w:t>
            </w:r>
          </w:p>
        </w:tc>
      </w:tr>
      <w:tr>
        <w:tblPrEx>
          <w:tblLayout w:type="fixed"/>
          <w:tblCellMar>
            <w:top w:w="0" w:type="dxa"/>
            <w:left w:w="108" w:type="dxa"/>
            <w:bottom w:w="0" w:type="dxa"/>
            <w:right w:w="108" w:type="dxa"/>
          </w:tblCellMar>
        </w:tblPrEx>
        <w:trPr>
          <w:trHeight w:val="630" w:hRule="atLeast"/>
        </w:trPr>
        <w:tc>
          <w:tcPr>
            <w:tcW w:w="8806" w:type="dxa"/>
            <w:gridSpan w:val="7"/>
            <w:tcBorders>
              <w:top w:val="nil"/>
              <w:left w:val="nil"/>
              <w:bottom w:val="nil"/>
              <w:right w:val="nil"/>
            </w:tcBorders>
            <w:shd w:val="clear" w:color="auto" w:fill="auto"/>
            <w:vAlign w:val="center"/>
          </w:tcPr>
          <w:p>
            <w:pPr>
              <w:widowControl/>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2018年政府性基金预算支出情况表(按功能科目)</w:t>
            </w:r>
          </w:p>
        </w:tc>
      </w:tr>
      <w:tr>
        <w:tblPrEx>
          <w:tblLayout w:type="fixed"/>
          <w:tblCellMar>
            <w:top w:w="0" w:type="dxa"/>
            <w:left w:w="108" w:type="dxa"/>
            <w:bottom w:w="0" w:type="dxa"/>
            <w:right w:w="108" w:type="dxa"/>
          </w:tblCellMar>
        </w:tblPrEx>
        <w:trPr>
          <w:trHeight w:val="450" w:hRule="atLeast"/>
        </w:trPr>
        <w:tc>
          <w:tcPr>
            <w:tcW w:w="7580" w:type="dxa"/>
            <w:gridSpan w:val="6"/>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单位名称：清远市清新区山塘镇农业综合服务中心</w:t>
            </w:r>
          </w:p>
        </w:tc>
        <w:tc>
          <w:tcPr>
            <w:tcW w:w="1226" w:type="dxa"/>
            <w:tcBorders>
              <w:top w:val="nil"/>
              <w:left w:val="nil"/>
              <w:bottom w:val="single" w:color="auto" w:sz="4" w:space="0"/>
              <w:right w:val="nil"/>
            </w:tcBorders>
            <w:shd w:val="clear" w:color="auto" w:fill="auto"/>
            <w:vAlign w:val="center"/>
          </w:tcPr>
          <w:p>
            <w:pPr>
              <w:widowControl/>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单位：万元</w:t>
            </w:r>
          </w:p>
        </w:tc>
      </w:tr>
      <w:tr>
        <w:tblPrEx>
          <w:tblLayout w:type="fixed"/>
          <w:tblCellMar>
            <w:top w:w="0" w:type="dxa"/>
            <w:left w:w="108" w:type="dxa"/>
            <w:bottom w:w="0" w:type="dxa"/>
            <w:right w:w="108" w:type="dxa"/>
          </w:tblCellMar>
        </w:tblPrEx>
        <w:trPr>
          <w:trHeight w:val="435" w:hRule="atLeast"/>
        </w:trPr>
        <w:tc>
          <w:tcPr>
            <w:tcW w:w="2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功能科目名称</w:t>
            </w:r>
          </w:p>
        </w:tc>
        <w:tc>
          <w:tcPr>
            <w:tcW w:w="5814"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政府性基金预算支出</w:t>
            </w:r>
          </w:p>
        </w:tc>
      </w:tr>
      <w:tr>
        <w:tblPrEx>
          <w:tblLayout w:type="fixed"/>
          <w:tblCellMar>
            <w:top w:w="0" w:type="dxa"/>
            <w:left w:w="108" w:type="dxa"/>
            <w:bottom w:w="0" w:type="dxa"/>
            <w:right w:w="108" w:type="dxa"/>
          </w:tblCellMar>
        </w:tblPrEx>
        <w:trPr>
          <w:trHeight w:val="375" w:hRule="atLeast"/>
        </w:trPr>
        <w:tc>
          <w:tcPr>
            <w:tcW w:w="299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2105"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819"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其中：基本支出</w:t>
            </w:r>
          </w:p>
        </w:tc>
        <w:tc>
          <w:tcPr>
            <w:tcW w:w="1890"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项目支出</w:t>
            </w:r>
          </w:p>
        </w:tc>
      </w:tr>
      <w:tr>
        <w:tblPrEx>
          <w:tblLayout w:type="fixed"/>
          <w:tblCellMar>
            <w:top w:w="0" w:type="dxa"/>
            <w:left w:w="108" w:type="dxa"/>
            <w:bottom w:w="0" w:type="dxa"/>
            <w:right w:w="108" w:type="dxa"/>
          </w:tblCellMar>
        </w:tblPrEx>
        <w:trPr>
          <w:trHeight w:val="375" w:hRule="atLeast"/>
        </w:trPr>
        <w:tc>
          <w:tcPr>
            <w:tcW w:w="2992"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05" w:type="dxa"/>
            <w:gridSpan w:val="2"/>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19" w:type="dxa"/>
            <w:gridSpan w:val="2"/>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90" w:type="dxa"/>
            <w:gridSpan w:val="2"/>
            <w:tcBorders>
              <w:top w:val="nil"/>
              <w:left w:val="nil"/>
              <w:bottom w:val="single" w:color="auto" w:sz="4" w:space="0"/>
              <w:right w:val="single" w:color="auto" w:sz="4" w:space="0"/>
            </w:tcBorders>
            <w:shd w:val="clear" w:color="auto" w:fill="auto"/>
            <w:vAlign w:val="bottom"/>
          </w:tcPr>
          <w:p>
            <w:pPr>
              <w:widowControl/>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420" w:hRule="atLeast"/>
        </w:trPr>
        <w:tc>
          <w:tcPr>
            <w:tcW w:w="8806" w:type="dxa"/>
            <w:gridSpan w:val="7"/>
            <w:tcBorders>
              <w:top w:val="single" w:color="auto" w:sz="4" w:space="0"/>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注：如该部门无政府性基金安排的支出,则本表为空。</w:t>
            </w:r>
          </w:p>
        </w:tc>
      </w:tr>
    </w:tbl>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ind w:right="27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tbl>
      <w:tblPr>
        <w:tblStyle w:val="7"/>
        <w:tblW w:w="8796" w:type="dxa"/>
        <w:tblInd w:w="93" w:type="dxa"/>
        <w:tblLayout w:type="fixed"/>
        <w:tblCellMar>
          <w:top w:w="0" w:type="dxa"/>
          <w:left w:w="108" w:type="dxa"/>
          <w:bottom w:w="0" w:type="dxa"/>
          <w:right w:w="108" w:type="dxa"/>
        </w:tblCellMar>
      </w:tblPr>
      <w:tblGrid>
        <w:gridCol w:w="2493"/>
        <w:gridCol w:w="167"/>
        <w:gridCol w:w="785"/>
        <w:gridCol w:w="235"/>
        <w:gridCol w:w="773"/>
        <w:gridCol w:w="247"/>
        <w:gridCol w:w="733"/>
        <w:gridCol w:w="287"/>
        <w:gridCol w:w="496"/>
        <w:gridCol w:w="324"/>
        <w:gridCol w:w="628"/>
        <w:gridCol w:w="192"/>
        <w:gridCol w:w="662"/>
        <w:gridCol w:w="158"/>
        <w:gridCol w:w="616"/>
      </w:tblGrid>
      <w:tr>
        <w:tblPrEx>
          <w:tblLayout w:type="fixed"/>
          <w:tblCellMar>
            <w:top w:w="0" w:type="dxa"/>
            <w:left w:w="108" w:type="dxa"/>
            <w:bottom w:w="0" w:type="dxa"/>
            <w:right w:w="108" w:type="dxa"/>
          </w:tblCellMar>
        </w:tblPrEx>
        <w:trPr>
          <w:trHeight w:val="270" w:hRule="atLeast"/>
        </w:trPr>
        <w:tc>
          <w:tcPr>
            <w:tcW w:w="2660" w:type="dxa"/>
            <w:gridSpan w:val="2"/>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020" w:type="dxa"/>
            <w:gridSpan w:val="2"/>
            <w:tcBorders>
              <w:top w:val="nil"/>
              <w:left w:val="nil"/>
              <w:bottom w:val="nil"/>
              <w:right w:val="nil"/>
            </w:tcBorders>
            <w:shd w:val="clear" w:color="auto" w:fill="auto"/>
            <w:vAlign w:val="bottom"/>
          </w:tcPr>
          <w:p>
            <w:pPr>
              <w:widowControl/>
              <w:jc w:val="center"/>
              <w:rPr>
                <w:rFonts w:hint="eastAsia" w:ascii="仿宋_GB2312" w:hAnsi="宋体" w:eastAsia="仿宋_GB2312" w:cs="宋体"/>
                <w:color w:val="000000"/>
                <w:kern w:val="0"/>
                <w:sz w:val="20"/>
                <w:szCs w:val="20"/>
              </w:rPr>
            </w:pPr>
          </w:p>
        </w:tc>
        <w:tc>
          <w:tcPr>
            <w:tcW w:w="1020" w:type="dxa"/>
            <w:gridSpan w:val="2"/>
            <w:tcBorders>
              <w:top w:val="nil"/>
              <w:left w:val="nil"/>
              <w:bottom w:val="nil"/>
              <w:right w:val="nil"/>
            </w:tcBorders>
            <w:shd w:val="clear" w:color="auto" w:fill="auto"/>
            <w:vAlign w:val="bottom"/>
          </w:tcPr>
          <w:p>
            <w:pPr>
              <w:widowControl/>
              <w:jc w:val="center"/>
              <w:rPr>
                <w:rFonts w:hint="eastAsia" w:ascii="仿宋_GB2312" w:hAnsi="宋体" w:eastAsia="仿宋_GB2312" w:cs="宋体"/>
                <w:color w:val="000000"/>
                <w:kern w:val="0"/>
                <w:sz w:val="20"/>
                <w:szCs w:val="20"/>
              </w:rPr>
            </w:pPr>
          </w:p>
        </w:tc>
        <w:tc>
          <w:tcPr>
            <w:tcW w:w="1020" w:type="dxa"/>
            <w:gridSpan w:val="2"/>
            <w:tcBorders>
              <w:top w:val="nil"/>
              <w:left w:val="nil"/>
              <w:bottom w:val="nil"/>
              <w:right w:val="nil"/>
            </w:tcBorders>
            <w:shd w:val="clear" w:color="auto" w:fill="auto"/>
            <w:vAlign w:val="bottom"/>
          </w:tcPr>
          <w:p>
            <w:pPr>
              <w:widowControl/>
              <w:jc w:val="center"/>
              <w:rPr>
                <w:rFonts w:hint="eastAsia" w:ascii="仿宋_GB2312" w:hAnsi="宋体" w:eastAsia="仿宋_GB2312" w:cs="宋体"/>
                <w:color w:val="000000"/>
                <w:kern w:val="0"/>
                <w:sz w:val="20"/>
                <w:szCs w:val="20"/>
              </w:rPr>
            </w:pPr>
          </w:p>
        </w:tc>
        <w:tc>
          <w:tcPr>
            <w:tcW w:w="820" w:type="dxa"/>
            <w:gridSpan w:val="2"/>
            <w:tcBorders>
              <w:top w:val="nil"/>
              <w:left w:val="nil"/>
              <w:bottom w:val="nil"/>
              <w:right w:val="nil"/>
            </w:tcBorders>
            <w:shd w:val="clear" w:color="auto" w:fill="auto"/>
            <w:vAlign w:val="bottom"/>
          </w:tcPr>
          <w:p>
            <w:pPr>
              <w:widowControl/>
              <w:jc w:val="center"/>
              <w:rPr>
                <w:rFonts w:hint="eastAsia" w:ascii="仿宋_GB2312" w:hAnsi="宋体" w:eastAsia="仿宋_GB2312" w:cs="宋体"/>
                <w:color w:val="000000"/>
                <w:kern w:val="0"/>
                <w:sz w:val="20"/>
                <w:szCs w:val="20"/>
              </w:rPr>
            </w:pPr>
          </w:p>
        </w:tc>
        <w:tc>
          <w:tcPr>
            <w:tcW w:w="820" w:type="dxa"/>
            <w:gridSpan w:val="2"/>
            <w:tcBorders>
              <w:top w:val="nil"/>
              <w:left w:val="nil"/>
              <w:bottom w:val="nil"/>
              <w:right w:val="nil"/>
            </w:tcBorders>
            <w:shd w:val="clear" w:color="auto" w:fill="auto"/>
            <w:vAlign w:val="bottom"/>
          </w:tcPr>
          <w:p>
            <w:pPr>
              <w:widowControl/>
              <w:jc w:val="center"/>
              <w:rPr>
                <w:rFonts w:hint="eastAsia" w:ascii="仿宋_GB2312" w:hAnsi="宋体" w:eastAsia="仿宋_GB2312" w:cs="宋体"/>
                <w:color w:val="000000"/>
                <w:kern w:val="0"/>
                <w:sz w:val="20"/>
                <w:szCs w:val="20"/>
              </w:rPr>
            </w:pPr>
          </w:p>
        </w:tc>
        <w:tc>
          <w:tcPr>
            <w:tcW w:w="820" w:type="dxa"/>
            <w:gridSpan w:val="2"/>
            <w:tcBorders>
              <w:top w:val="nil"/>
              <w:left w:val="nil"/>
              <w:bottom w:val="nil"/>
              <w:right w:val="nil"/>
            </w:tcBorders>
            <w:shd w:val="clear" w:color="auto" w:fill="auto"/>
            <w:vAlign w:val="bottom"/>
          </w:tcPr>
          <w:p>
            <w:pPr>
              <w:widowControl/>
              <w:jc w:val="center"/>
              <w:rPr>
                <w:rFonts w:hint="eastAsia" w:ascii="仿宋_GB2312" w:hAnsi="宋体" w:eastAsia="仿宋_GB2312" w:cs="宋体"/>
                <w:color w:val="000000"/>
                <w:kern w:val="0"/>
                <w:sz w:val="20"/>
                <w:szCs w:val="20"/>
              </w:rPr>
            </w:pPr>
          </w:p>
        </w:tc>
        <w:tc>
          <w:tcPr>
            <w:tcW w:w="616" w:type="dxa"/>
            <w:tcBorders>
              <w:top w:val="nil"/>
              <w:left w:val="nil"/>
              <w:bottom w:val="nil"/>
              <w:right w:val="nil"/>
            </w:tcBorders>
            <w:shd w:val="clear" w:color="auto" w:fill="auto"/>
            <w:vAlign w:val="bottom"/>
          </w:tcPr>
          <w:p>
            <w:pPr>
              <w:widowControl/>
              <w:ind w:right="200"/>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表10</w:t>
            </w:r>
          </w:p>
        </w:tc>
      </w:tr>
      <w:tr>
        <w:tblPrEx>
          <w:tblLayout w:type="fixed"/>
          <w:tblCellMar>
            <w:top w:w="0" w:type="dxa"/>
            <w:left w:w="108" w:type="dxa"/>
            <w:bottom w:w="0" w:type="dxa"/>
            <w:right w:w="108" w:type="dxa"/>
          </w:tblCellMar>
        </w:tblPrEx>
        <w:trPr>
          <w:trHeight w:val="570" w:hRule="atLeast"/>
        </w:trPr>
        <w:tc>
          <w:tcPr>
            <w:tcW w:w="8796" w:type="dxa"/>
            <w:gridSpan w:val="15"/>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2018年部门预算基本支出预算表</w:t>
            </w:r>
          </w:p>
        </w:tc>
      </w:tr>
      <w:tr>
        <w:tblPrEx>
          <w:tblLayout w:type="fixed"/>
          <w:tblCellMar>
            <w:top w:w="0" w:type="dxa"/>
            <w:left w:w="108" w:type="dxa"/>
            <w:bottom w:w="0" w:type="dxa"/>
            <w:right w:w="108" w:type="dxa"/>
          </w:tblCellMar>
        </w:tblPrEx>
        <w:trPr>
          <w:trHeight w:val="435" w:hRule="atLeast"/>
        </w:trPr>
        <w:tc>
          <w:tcPr>
            <w:tcW w:w="5720" w:type="dxa"/>
            <w:gridSpan w:val="8"/>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单位名称:清远市清新区山塘镇农业综合服务中心</w:t>
            </w:r>
          </w:p>
        </w:tc>
        <w:tc>
          <w:tcPr>
            <w:tcW w:w="820" w:type="dxa"/>
            <w:gridSpan w:val="2"/>
            <w:tcBorders>
              <w:top w:val="nil"/>
              <w:left w:val="nil"/>
              <w:bottom w:val="single" w:color="auto" w:sz="4" w:space="0"/>
              <w:right w:val="nil"/>
            </w:tcBorders>
            <w:shd w:val="clear" w:color="auto" w:fill="auto"/>
            <w:vAlign w:val="bottom"/>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628" w:type="dxa"/>
            <w:tcBorders>
              <w:top w:val="nil"/>
              <w:left w:val="nil"/>
              <w:bottom w:val="single" w:color="auto" w:sz="4" w:space="0"/>
              <w:right w:val="nil"/>
            </w:tcBorders>
            <w:shd w:val="clear" w:color="auto" w:fill="auto"/>
            <w:vAlign w:val="bottom"/>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1628" w:type="dxa"/>
            <w:gridSpan w:val="4"/>
            <w:tcBorders>
              <w:top w:val="nil"/>
              <w:left w:val="nil"/>
              <w:bottom w:val="single" w:color="auto" w:sz="4" w:space="0"/>
              <w:right w:val="nil"/>
            </w:tcBorders>
            <w:shd w:val="clear" w:color="auto" w:fill="auto"/>
            <w:vAlign w:val="bottom"/>
          </w:tcPr>
          <w:p>
            <w:pPr>
              <w:widowControl/>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金额：万元</w:t>
            </w:r>
          </w:p>
        </w:tc>
      </w:tr>
      <w:tr>
        <w:tblPrEx>
          <w:tblLayout w:type="fixed"/>
          <w:tblCellMar>
            <w:top w:w="0" w:type="dxa"/>
            <w:left w:w="108" w:type="dxa"/>
            <w:bottom w:w="0" w:type="dxa"/>
            <w:right w:w="108" w:type="dxa"/>
          </w:tblCellMar>
        </w:tblPrEx>
        <w:trPr>
          <w:trHeight w:val="615" w:hRule="atLeast"/>
        </w:trPr>
        <w:tc>
          <w:tcPr>
            <w:tcW w:w="24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支出项目类别(资金使用单位)</w:t>
            </w:r>
          </w:p>
        </w:tc>
        <w:tc>
          <w:tcPr>
            <w:tcW w:w="9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总计</w:t>
            </w:r>
          </w:p>
        </w:tc>
        <w:tc>
          <w:tcPr>
            <w:tcW w:w="3723"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财政拨款</w:t>
            </w:r>
          </w:p>
        </w:tc>
        <w:tc>
          <w:tcPr>
            <w:tcW w:w="85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财政专户拨款</w:t>
            </w:r>
          </w:p>
        </w:tc>
        <w:tc>
          <w:tcPr>
            <w:tcW w:w="77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其他资金</w:t>
            </w:r>
          </w:p>
        </w:tc>
      </w:tr>
      <w:tr>
        <w:tblPrEx>
          <w:tblLayout w:type="fixed"/>
          <w:tblCellMar>
            <w:top w:w="0" w:type="dxa"/>
            <w:left w:w="108" w:type="dxa"/>
            <w:bottom w:w="0" w:type="dxa"/>
            <w:right w:w="108" w:type="dxa"/>
          </w:tblCellMar>
        </w:tblPrEx>
        <w:trPr>
          <w:trHeight w:val="765" w:hRule="atLeast"/>
        </w:trPr>
        <w:tc>
          <w:tcPr>
            <w:tcW w:w="24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95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100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98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一般公共预算</w:t>
            </w:r>
          </w:p>
        </w:tc>
        <w:tc>
          <w:tcPr>
            <w:tcW w:w="78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政府性基金预算</w:t>
            </w:r>
          </w:p>
        </w:tc>
        <w:tc>
          <w:tcPr>
            <w:tcW w:w="9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国有资本经营预算</w:t>
            </w:r>
          </w:p>
        </w:tc>
        <w:tc>
          <w:tcPr>
            <w:tcW w:w="85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77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499" w:hRule="atLeast"/>
        </w:trPr>
        <w:tc>
          <w:tcPr>
            <w:tcW w:w="24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清远市清新区山塘镇农业综合服务中心</w:t>
            </w:r>
          </w:p>
        </w:tc>
        <w:tc>
          <w:tcPr>
            <w:tcW w:w="9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w:t>
            </w:r>
          </w:p>
        </w:tc>
        <w:tc>
          <w:tcPr>
            <w:tcW w:w="98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78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9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85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77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7</w:t>
            </w:r>
          </w:p>
        </w:tc>
      </w:tr>
      <w:tr>
        <w:tblPrEx>
          <w:tblLayout w:type="fixed"/>
          <w:tblCellMar>
            <w:top w:w="0" w:type="dxa"/>
            <w:left w:w="108" w:type="dxa"/>
            <w:bottom w:w="0" w:type="dxa"/>
            <w:right w:w="108" w:type="dxa"/>
          </w:tblCellMar>
        </w:tblPrEx>
        <w:trPr>
          <w:trHeight w:val="499" w:hRule="atLeast"/>
        </w:trPr>
        <w:tc>
          <w:tcPr>
            <w:tcW w:w="24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9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110.76 </w:t>
            </w:r>
          </w:p>
        </w:tc>
        <w:tc>
          <w:tcPr>
            <w:tcW w:w="100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110.76 </w:t>
            </w:r>
          </w:p>
        </w:tc>
        <w:tc>
          <w:tcPr>
            <w:tcW w:w="98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110.76 </w:t>
            </w:r>
          </w:p>
        </w:tc>
        <w:tc>
          <w:tcPr>
            <w:tcW w:w="78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7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p>
      <w:pPr>
        <w:pStyle w:val="2"/>
        <w:tabs>
          <w:tab w:val="left" w:pos="7458"/>
        </w:tabs>
        <w:kinsoku w:val="0"/>
        <w:overflowPunct w:val="0"/>
        <w:jc w:val="right"/>
        <w:rPr>
          <w:rFonts w:hint="eastAsia" w:ascii="仿宋_GB2312" w:eastAsia="仿宋_GB2312"/>
        </w:rPr>
      </w:pPr>
    </w:p>
    <w:tbl>
      <w:tblPr>
        <w:tblStyle w:val="7"/>
        <w:tblW w:w="8760" w:type="dxa"/>
        <w:tblInd w:w="93" w:type="dxa"/>
        <w:tblLayout w:type="fixed"/>
        <w:tblCellMar>
          <w:top w:w="0" w:type="dxa"/>
          <w:left w:w="108" w:type="dxa"/>
          <w:bottom w:w="0" w:type="dxa"/>
          <w:right w:w="108" w:type="dxa"/>
        </w:tblCellMar>
      </w:tblPr>
      <w:tblGrid>
        <w:gridCol w:w="2200"/>
        <w:gridCol w:w="1020"/>
        <w:gridCol w:w="1020"/>
        <w:gridCol w:w="1020"/>
        <w:gridCol w:w="700"/>
        <w:gridCol w:w="700"/>
        <w:gridCol w:w="700"/>
        <w:gridCol w:w="700"/>
        <w:gridCol w:w="700"/>
      </w:tblGrid>
      <w:tr>
        <w:tblPrEx>
          <w:tblLayout w:type="fixed"/>
          <w:tblCellMar>
            <w:top w:w="0" w:type="dxa"/>
            <w:left w:w="108" w:type="dxa"/>
            <w:bottom w:w="0" w:type="dxa"/>
            <w:right w:w="108" w:type="dxa"/>
          </w:tblCellMar>
        </w:tblPrEx>
        <w:trPr>
          <w:trHeight w:val="270" w:hRule="atLeast"/>
        </w:trPr>
        <w:tc>
          <w:tcPr>
            <w:tcW w:w="220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0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0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102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700" w:type="dxa"/>
            <w:tcBorders>
              <w:top w:val="nil"/>
              <w:left w:val="nil"/>
              <w:bottom w:val="nil"/>
              <w:right w:val="nil"/>
            </w:tcBorders>
            <w:shd w:val="clear" w:color="auto" w:fill="auto"/>
            <w:vAlign w:val="bottom"/>
          </w:tcPr>
          <w:p>
            <w:pPr>
              <w:widowControl/>
              <w:jc w:val="center"/>
              <w:rPr>
                <w:rFonts w:hint="eastAsia" w:ascii="仿宋_GB2312" w:hAnsi="宋体" w:eastAsia="仿宋_GB2312" w:cs="宋体"/>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hint="eastAsia" w:ascii="仿宋_GB2312" w:hAnsi="宋体" w:eastAsia="仿宋_GB2312" w:cs="宋体"/>
                <w:color w:val="000000"/>
                <w:kern w:val="0"/>
                <w:sz w:val="20"/>
                <w:szCs w:val="20"/>
              </w:rPr>
            </w:pPr>
          </w:p>
        </w:tc>
        <w:tc>
          <w:tcPr>
            <w:tcW w:w="700" w:type="dxa"/>
            <w:tcBorders>
              <w:top w:val="nil"/>
              <w:left w:val="nil"/>
              <w:bottom w:val="nil"/>
              <w:right w:val="nil"/>
            </w:tcBorders>
            <w:shd w:val="clear" w:color="auto" w:fill="auto"/>
            <w:vAlign w:val="bottom"/>
          </w:tcPr>
          <w:p>
            <w:pPr>
              <w:widowControl/>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表11</w:t>
            </w:r>
          </w:p>
        </w:tc>
      </w:tr>
      <w:tr>
        <w:tblPrEx>
          <w:tblLayout w:type="fixed"/>
          <w:tblCellMar>
            <w:top w:w="0" w:type="dxa"/>
            <w:left w:w="108" w:type="dxa"/>
            <w:bottom w:w="0" w:type="dxa"/>
            <w:right w:w="108" w:type="dxa"/>
          </w:tblCellMar>
        </w:tblPrEx>
        <w:trPr>
          <w:trHeight w:val="570" w:hRule="atLeast"/>
        </w:trPr>
        <w:tc>
          <w:tcPr>
            <w:tcW w:w="8760" w:type="dxa"/>
            <w:gridSpan w:val="9"/>
            <w:tcBorders>
              <w:top w:val="nil"/>
              <w:left w:val="nil"/>
              <w:bottom w:val="nil"/>
              <w:right w:val="nil"/>
            </w:tcBorders>
            <w:shd w:val="clear" w:color="auto" w:fill="auto"/>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2018年部门预算项目支出及其他支出预算表</w:t>
            </w:r>
          </w:p>
        </w:tc>
      </w:tr>
      <w:tr>
        <w:tblPrEx>
          <w:tblLayout w:type="fixed"/>
          <w:tblCellMar>
            <w:top w:w="0" w:type="dxa"/>
            <w:left w:w="108" w:type="dxa"/>
            <w:bottom w:w="0" w:type="dxa"/>
            <w:right w:w="108" w:type="dxa"/>
          </w:tblCellMar>
        </w:tblPrEx>
        <w:trPr>
          <w:trHeight w:val="435" w:hRule="atLeast"/>
        </w:trPr>
        <w:tc>
          <w:tcPr>
            <w:tcW w:w="5260" w:type="dxa"/>
            <w:gridSpan w:val="4"/>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单位名称:清远市清新区山塘镇农业综合服务中心</w:t>
            </w:r>
          </w:p>
        </w:tc>
        <w:tc>
          <w:tcPr>
            <w:tcW w:w="700" w:type="dxa"/>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700" w:type="dxa"/>
            <w:tcBorders>
              <w:top w:val="nil"/>
              <w:left w:val="nil"/>
              <w:bottom w:val="single" w:color="auto" w:sz="4" w:space="0"/>
              <w:right w:val="nil"/>
            </w:tcBorders>
            <w:shd w:val="clear" w:color="auto" w:fill="auto"/>
            <w:vAlign w:val="bottom"/>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700" w:type="dxa"/>
            <w:tcBorders>
              <w:top w:val="nil"/>
              <w:left w:val="nil"/>
              <w:bottom w:val="single" w:color="auto" w:sz="4" w:space="0"/>
              <w:right w:val="nil"/>
            </w:tcBorders>
            <w:shd w:val="clear" w:color="auto" w:fill="auto"/>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1400" w:type="dxa"/>
            <w:gridSpan w:val="2"/>
            <w:tcBorders>
              <w:top w:val="nil"/>
              <w:left w:val="nil"/>
              <w:bottom w:val="single" w:color="auto" w:sz="4" w:space="0"/>
              <w:right w:val="nil"/>
            </w:tcBorders>
            <w:shd w:val="clear" w:color="auto" w:fill="auto"/>
            <w:vAlign w:val="bottom"/>
          </w:tcPr>
          <w:p>
            <w:pPr>
              <w:widowControl/>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金额：万元</w:t>
            </w:r>
          </w:p>
        </w:tc>
      </w:tr>
      <w:tr>
        <w:tblPrEx>
          <w:tblLayout w:type="fixed"/>
          <w:tblCellMar>
            <w:top w:w="0" w:type="dxa"/>
            <w:left w:w="108" w:type="dxa"/>
            <w:bottom w:w="0" w:type="dxa"/>
            <w:right w:w="108" w:type="dxa"/>
          </w:tblCellMar>
        </w:tblPrEx>
        <w:trPr>
          <w:trHeight w:val="495" w:hRule="atLeast"/>
        </w:trPr>
        <w:tc>
          <w:tcPr>
            <w:tcW w:w="22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支出项目类别(资金使用单位)</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总计</w:t>
            </w:r>
          </w:p>
        </w:tc>
        <w:tc>
          <w:tcPr>
            <w:tcW w:w="3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财政拨款</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财政专户拨款</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其他资金</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绩效目标</w:t>
            </w:r>
          </w:p>
        </w:tc>
      </w:tr>
      <w:tr>
        <w:tblPrEx>
          <w:tblLayout w:type="fixed"/>
          <w:tblCellMar>
            <w:top w:w="0" w:type="dxa"/>
            <w:left w:w="108" w:type="dxa"/>
            <w:bottom w:w="0" w:type="dxa"/>
            <w:right w:w="108" w:type="dxa"/>
          </w:tblCellMar>
        </w:tblPrEx>
        <w:trPr>
          <w:trHeight w:val="975" w:hRule="atLeast"/>
        </w:trPr>
        <w:tc>
          <w:tcPr>
            <w:tcW w:w="22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一般公共预算</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政府性基金预算</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国有资本经营预算</w:t>
            </w: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499" w:hRule="atLeast"/>
        </w:trPr>
        <w:tc>
          <w:tcPr>
            <w:tcW w:w="2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清远市清新区山塘镇农业综合服务中心</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w:t>
            </w:r>
          </w:p>
        </w:tc>
      </w:tr>
      <w:tr>
        <w:tblPrEx>
          <w:tblLayout w:type="fixed"/>
          <w:tblCellMar>
            <w:top w:w="0" w:type="dxa"/>
            <w:left w:w="108" w:type="dxa"/>
            <w:bottom w:w="0" w:type="dxa"/>
            <w:right w:w="108" w:type="dxa"/>
          </w:tblCellMar>
        </w:tblPrEx>
        <w:trPr>
          <w:trHeight w:val="499" w:hRule="atLeast"/>
        </w:trPr>
        <w:tc>
          <w:tcPr>
            <w:tcW w:w="2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合计</w:t>
            </w:r>
          </w:p>
        </w:tc>
        <w:tc>
          <w:tcPr>
            <w:tcW w:w="102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10.29 </w:t>
            </w:r>
          </w:p>
        </w:tc>
        <w:tc>
          <w:tcPr>
            <w:tcW w:w="102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10.29 </w:t>
            </w:r>
          </w:p>
        </w:tc>
        <w:tc>
          <w:tcPr>
            <w:tcW w:w="102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xml:space="preserve">10.29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00" w:type="dxa"/>
            <w:tcBorders>
              <w:top w:val="nil"/>
              <w:left w:val="nil"/>
              <w:bottom w:val="single" w:color="auto" w:sz="4" w:space="0"/>
              <w:right w:val="single" w:color="auto" w:sz="4" w:space="0"/>
            </w:tcBorders>
            <w:shd w:val="clear" w:color="auto" w:fill="auto"/>
            <w:vAlign w:val="bottom"/>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bl>
    <w:p>
      <w:pPr>
        <w:rPr>
          <w:rFonts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2018年山塘农业综合服务中心预算情况说明</w:t>
      </w:r>
    </w:p>
    <w:p>
      <w:pPr>
        <w:rPr>
          <w:rFonts w:ascii="方正小标宋简体" w:hAnsi="方正小标宋简体" w:eastAsia="方正小标宋简体" w:cs="方正小标宋简体"/>
          <w:sz w:val="44"/>
          <w:szCs w:val="44"/>
        </w:rPr>
      </w:pP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jc w:val="left"/>
        <w:rPr>
          <w:rFonts w:ascii="黑体" w:hAnsi="黑体" w:eastAsia="黑体" w:cs="黑体"/>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年本</w:t>
      </w:r>
      <w:r>
        <w:rPr>
          <w:rFonts w:hint="eastAsia" w:eastAsia="仿宋_GB2312" w:cs="仿宋_GB2312"/>
          <w:sz w:val="32"/>
          <w:szCs w:val="32"/>
        </w:rPr>
        <w:t>部门本级</w:t>
      </w:r>
      <w:r>
        <w:rPr>
          <w:rFonts w:hint="eastAsia" w:ascii="仿宋_GB2312" w:hAnsi="仿宋_GB2312" w:eastAsia="仿宋_GB2312" w:cs="仿宋_GB2312"/>
          <w:sz w:val="32"/>
          <w:szCs w:val="32"/>
        </w:rPr>
        <w:t>收入预算121.05万元，比上年增加19.38万元，增长19.06%，主要原因是</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年将本部门的基本养老保险缴费纳入了部门预算管理；支出预算121.05万元，增加19.38万元，增长19.06%，主要原因是</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年将本部门的基本养老保险缴费纳入了部门预算管理。</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2018年本部门“三公”经费预算安排0万元，与上年保持不变。</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jc w:val="left"/>
        <w:rPr>
          <w:rFonts w:ascii="仿宋_GB2312" w:hAnsi="仿宋_GB2312" w:eastAsia="仿宋_GB2312" w:cs="仿宋_GB2312"/>
          <w:spacing w:val="-12"/>
          <w:sz w:val="32"/>
          <w:szCs w:val="32"/>
        </w:rPr>
      </w:pPr>
      <w:r>
        <w:rPr>
          <w:rFonts w:hint="eastAsia" w:ascii="仿宋_GB2312" w:hAnsi="仿宋_GB2312" w:eastAsia="仿宋_GB2312" w:cs="仿宋_GB2312"/>
          <w:sz w:val="32"/>
          <w:szCs w:val="32"/>
        </w:rPr>
        <w:t xml:space="preserve">    2018年，本部门机关运行经费安排8万元，比上年增加1.6万元，增长25%，主要原因是</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年提高了人均公用经费标准</w:t>
      </w:r>
      <w:r>
        <w:rPr>
          <w:rFonts w:hint="eastAsia" w:ascii="仿宋_GB2312" w:hAnsi="仿宋_GB2312" w:eastAsia="仿宋_GB2312" w:cs="仿宋_GB2312"/>
          <w:spacing w:val="-12"/>
          <w:sz w:val="32"/>
          <w:szCs w:val="32"/>
        </w:rPr>
        <w:t xml:space="preserve">。其中：办公费 3.74万元，印刷费0.46万元，邮电费1.92万元，办公用房水电费1.8万元等。  </w:t>
      </w:r>
      <w:r>
        <w:rPr>
          <w:rFonts w:hint="eastAsia" w:ascii="仿宋_GB2312" w:hAnsi="仿宋_GB2312" w:eastAsia="仿宋_GB2312" w:cs="仿宋_GB2312"/>
          <w:spacing w:val="-12"/>
          <w:sz w:val="32"/>
          <w:szCs w:val="32"/>
          <w:highlight w:val="yellow"/>
        </w:rPr>
        <w:t xml:space="preserve">                                                                                        </w:t>
      </w:r>
      <w:r>
        <w:rPr>
          <w:rFonts w:hint="eastAsia" w:ascii="仿宋_GB2312" w:hAnsi="仿宋_GB2312" w:eastAsia="仿宋_GB2312" w:cs="仿宋_GB2312"/>
          <w:spacing w:val="-12"/>
          <w:sz w:val="32"/>
          <w:szCs w:val="32"/>
        </w:rPr>
        <w:t xml:space="preserve">                               </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2018年本部门政府采购安排0万元。</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ind w:firstLine="579" w:firstLineChars="181"/>
        <w:rPr>
          <w:rFonts w:ascii="仿宋_GB2312" w:hAnsi="仿宋_GB2312" w:eastAsia="仿宋_GB2312" w:cs="仿宋_GB2312"/>
          <w:sz w:val="32"/>
          <w:szCs w:val="32"/>
        </w:rPr>
      </w:pPr>
      <w:r>
        <w:rPr>
          <w:rFonts w:hint="eastAsia" w:ascii="仿宋_GB2312" w:hAnsi="仿宋_GB2312" w:eastAsia="仿宋_GB2312" w:cs="仿宋_GB2312"/>
          <w:sz w:val="32"/>
          <w:szCs w:val="32"/>
        </w:rPr>
        <w:t>2018年本部门尚未安排预算绩效评价等工作。</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jc w:val="center"/>
        <w:rPr>
          <w:rFonts w:ascii="方正小标宋简体" w:hAnsi="方正小标宋简体" w:eastAsia="方正小标宋简体" w:cs="方正小标宋简体"/>
          <w:sz w:val="44"/>
          <w:szCs w:val="44"/>
        </w:rPr>
      </w:pPr>
    </w:p>
    <w:p>
      <w:pPr>
        <w:numPr>
          <w:ilvl w:val="0"/>
          <w:numId w:val="4"/>
        </w:numPr>
        <w:spacing w:line="288" w:lineRule="auto"/>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财政拨款收入：</w:t>
      </w:r>
      <w:r>
        <w:rPr>
          <w:rFonts w:hint="eastAsia" w:ascii="仿宋_GB2312" w:hAnsi="Calibri" w:eastAsia="仿宋_GB2312" w:cs="Times New Roman"/>
          <w:sz w:val="32"/>
          <w:szCs w:val="32"/>
        </w:rPr>
        <w:t>指财政当年拨付的资金事业收入。</w:t>
      </w:r>
    </w:p>
    <w:p>
      <w:pPr>
        <w:spacing w:line="288" w:lineRule="auto"/>
        <w:ind w:left="1"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二、事业收入：</w:t>
      </w:r>
      <w:r>
        <w:rPr>
          <w:rFonts w:hint="eastAsia" w:ascii="仿宋_GB2312" w:hAnsi="Calibri" w:eastAsia="仿宋_GB2312" w:cs="Times New Roman"/>
          <w:sz w:val="32"/>
          <w:szCs w:val="32"/>
        </w:rPr>
        <w:t>指事业单位开展专业业务活动及辅动所取得的收入。</w:t>
      </w:r>
    </w:p>
    <w:p>
      <w:pPr>
        <w:spacing w:line="288" w:lineRule="auto"/>
        <w:ind w:left="1"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三、经营收入：</w:t>
      </w:r>
      <w:r>
        <w:rPr>
          <w:rFonts w:hint="eastAsia" w:ascii="仿宋_GB2312" w:hAnsi="Calibri" w:eastAsia="仿宋_GB2312" w:cs="Times New Roman"/>
          <w:sz w:val="32"/>
          <w:szCs w:val="32"/>
        </w:rPr>
        <w:t>指事业单位在专业业务活动及其辅助活动之外开展非独立核算经营活动取得的收入。</w:t>
      </w:r>
    </w:p>
    <w:p>
      <w:pPr>
        <w:ind w:firstLine="643" w:firstLineChars="200"/>
        <w:jc w:val="left"/>
        <w:rPr>
          <w:rFonts w:ascii="楷体_GB2312" w:hAnsi="楷体_GB2312" w:eastAsia="楷体_GB2312" w:cs="楷体_GB2312"/>
          <w:sz w:val="32"/>
          <w:szCs w:val="32"/>
          <w:highlight w:val="lightGray"/>
        </w:rPr>
      </w:pPr>
      <w:r>
        <w:rPr>
          <w:rFonts w:hint="eastAsia" w:ascii="仿宋_GB2312" w:hAnsi="Calibri" w:eastAsia="仿宋_GB2312" w:cs="Times New Roman"/>
          <w:b/>
          <w:sz w:val="32"/>
          <w:szCs w:val="32"/>
        </w:rPr>
        <w:t>四、其他收入：</w:t>
      </w:r>
      <w:r>
        <w:rPr>
          <w:rFonts w:hint="eastAsia" w:ascii="仿宋_GB2312" w:hAnsi="Calibri" w:eastAsia="仿宋_GB2312" w:cs="Times New Roman"/>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hAnsi="宋体" w:eastAsia="仿宋_GB2312" w:cs="宋体"/>
          <w:kern w:val="0"/>
          <w:sz w:val="32"/>
          <w:szCs w:val="32"/>
        </w:rPr>
      </w:pPr>
      <w:r>
        <w:rPr>
          <w:rFonts w:hint="eastAsia" w:ascii="仿宋_GB2312" w:hAnsi="Calibri" w:eastAsia="仿宋_GB2312" w:cs="Times New Roman"/>
          <w:b/>
          <w:sz w:val="32"/>
          <w:szCs w:val="32"/>
        </w:rPr>
        <w:t>五、“三公”经费：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hAnsi="Calibri" w:eastAsia="仿宋_GB2312" w:cs="Times New Roman"/>
          <w:b/>
          <w:sz w:val="32"/>
          <w:szCs w:val="32"/>
        </w:rPr>
        <w:t>六、机关运行经费：</w:t>
      </w:r>
      <w:r>
        <w:rPr>
          <w:rFonts w:hint="eastAsia" w:ascii="仿宋_GB2312" w:hAnsi="Calibri" w:eastAsia="仿宋_GB2312" w:cs="Times New Roman"/>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jc w:val="left"/>
        <w:rPr>
          <w:rFonts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5F50C1"/>
    <w:multiLevelType w:val="singleLevel"/>
    <w:tmpl w:val="5A5F50C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cw094t5JeiKvoeVs/pMtdbVQp+Q=" w:salt="uYfYoj8wxWy9bitG1hNLfg=="/>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3CE8"/>
    <w:rsid w:val="0000421F"/>
    <w:rsid w:val="00022707"/>
    <w:rsid w:val="000249BA"/>
    <w:rsid w:val="000252A5"/>
    <w:rsid w:val="0006055A"/>
    <w:rsid w:val="00076926"/>
    <w:rsid w:val="000B162C"/>
    <w:rsid w:val="000C3CFD"/>
    <w:rsid w:val="000D4400"/>
    <w:rsid w:val="001225AF"/>
    <w:rsid w:val="00154AD3"/>
    <w:rsid w:val="00185F8A"/>
    <w:rsid w:val="001C2633"/>
    <w:rsid w:val="001F1551"/>
    <w:rsid w:val="0022622D"/>
    <w:rsid w:val="00260D23"/>
    <w:rsid w:val="002A62D1"/>
    <w:rsid w:val="002E02D5"/>
    <w:rsid w:val="002E31F1"/>
    <w:rsid w:val="002F1F40"/>
    <w:rsid w:val="00315D77"/>
    <w:rsid w:val="00327C14"/>
    <w:rsid w:val="00346EDC"/>
    <w:rsid w:val="003778A0"/>
    <w:rsid w:val="003A6042"/>
    <w:rsid w:val="003B7D06"/>
    <w:rsid w:val="003D36DF"/>
    <w:rsid w:val="003E1022"/>
    <w:rsid w:val="004419D7"/>
    <w:rsid w:val="00451A1D"/>
    <w:rsid w:val="004C52E7"/>
    <w:rsid w:val="004E599B"/>
    <w:rsid w:val="004F35BF"/>
    <w:rsid w:val="00537D08"/>
    <w:rsid w:val="0055528C"/>
    <w:rsid w:val="005C22FF"/>
    <w:rsid w:val="00642ABE"/>
    <w:rsid w:val="00647D13"/>
    <w:rsid w:val="00666450"/>
    <w:rsid w:val="00670B56"/>
    <w:rsid w:val="006A0CE3"/>
    <w:rsid w:val="00731189"/>
    <w:rsid w:val="00741922"/>
    <w:rsid w:val="0076074D"/>
    <w:rsid w:val="00774EBA"/>
    <w:rsid w:val="00785461"/>
    <w:rsid w:val="007D6B48"/>
    <w:rsid w:val="007F420A"/>
    <w:rsid w:val="00807647"/>
    <w:rsid w:val="0086289D"/>
    <w:rsid w:val="008671EE"/>
    <w:rsid w:val="0088098A"/>
    <w:rsid w:val="00894E4C"/>
    <w:rsid w:val="008A037F"/>
    <w:rsid w:val="008D09A0"/>
    <w:rsid w:val="0090327C"/>
    <w:rsid w:val="00913B4D"/>
    <w:rsid w:val="00924D2A"/>
    <w:rsid w:val="0092580D"/>
    <w:rsid w:val="00932DFD"/>
    <w:rsid w:val="00933CE8"/>
    <w:rsid w:val="00966836"/>
    <w:rsid w:val="009D707A"/>
    <w:rsid w:val="009E472A"/>
    <w:rsid w:val="009E6AB9"/>
    <w:rsid w:val="009F649B"/>
    <w:rsid w:val="00A274B3"/>
    <w:rsid w:val="00A31CAB"/>
    <w:rsid w:val="00A35DCC"/>
    <w:rsid w:val="00A4142C"/>
    <w:rsid w:val="00A43694"/>
    <w:rsid w:val="00A45555"/>
    <w:rsid w:val="00A96864"/>
    <w:rsid w:val="00AB1024"/>
    <w:rsid w:val="00AB133D"/>
    <w:rsid w:val="00B252D0"/>
    <w:rsid w:val="00B448B6"/>
    <w:rsid w:val="00BB5BCF"/>
    <w:rsid w:val="00BC51D6"/>
    <w:rsid w:val="00BD3358"/>
    <w:rsid w:val="00BD414D"/>
    <w:rsid w:val="00BF1C20"/>
    <w:rsid w:val="00C31C44"/>
    <w:rsid w:val="00CA72FC"/>
    <w:rsid w:val="00CC0E79"/>
    <w:rsid w:val="00CC5DF4"/>
    <w:rsid w:val="00CF38DD"/>
    <w:rsid w:val="00CF480A"/>
    <w:rsid w:val="00CF5D05"/>
    <w:rsid w:val="00D0531C"/>
    <w:rsid w:val="00D069F6"/>
    <w:rsid w:val="00D3749A"/>
    <w:rsid w:val="00D40E79"/>
    <w:rsid w:val="00D809ED"/>
    <w:rsid w:val="00DC406F"/>
    <w:rsid w:val="00DD3C24"/>
    <w:rsid w:val="00DD6B6E"/>
    <w:rsid w:val="00E248DA"/>
    <w:rsid w:val="00E32BAB"/>
    <w:rsid w:val="00E37E4A"/>
    <w:rsid w:val="00E47E9D"/>
    <w:rsid w:val="00E574EC"/>
    <w:rsid w:val="00E76A5D"/>
    <w:rsid w:val="00ED54AD"/>
    <w:rsid w:val="00F13E76"/>
    <w:rsid w:val="00F62D9C"/>
    <w:rsid w:val="00FB697C"/>
    <w:rsid w:val="00FC7027"/>
    <w:rsid w:val="00FF2514"/>
    <w:rsid w:val="00FF5823"/>
    <w:rsid w:val="13016A31"/>
    <w:rsid w:val="20EE6A13"/>
    <w:rsid w:val="36E602DD"/>
    <w:rsid w:val="50CB6A87"/>
    <w:rsid w:val="5F242611"/>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1"/>
    <w:pPr>
      <w:autoSpaceDE w:val="0"/>
      <w:autoSpaceDN w:val="0"/>
      <w:adjustRightInd w:val="0"/>
      <w:spacing w:before="93"/>
      <w:ind w:left="155"/>
      <w:jc w:val="left"/>
    </w:pPr>
    <w:rPr>
      <w:rFonts w:ascii="宋体" w:hAnsi="Times New Roman" w:eastAsia="宋体" w:cs="宋体"/>
      <w:kern w:val="0"/>
      <w:sz w:val="18"/>
      <w:szCs w:val="18"/>
    </w:rPr>
  </w:style>
  <w:style w:type="paragraph" w:styleId="3">
    <w:name w:val="Balloon Text"/>
    <w:basedOn w:val="1"/>
    <w:link w:val="9"/>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6"/>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character" w:customStyle="1" w:styleId="11">
    <w:name w:val="页眉 Char"/>
    <w:basedOn w:val="6"/>
    <w:link w:val="5"/>
    <w:qFormat/>
    <w:uiPriority w:val="0"/>
    <w:rPr>
      <w:rFonts w:asciiTheme="minorHAnsi" w:hAnsiTheme="minorHAnsi" w:eastAsiaTheme="minorEastAsia" w:cstheme="minorBidi"/>
      <w:kern w:val="2"/>
      <w:sz w:val="18"/>
      <w:szCs w:val="18"/>
    </w:rPr>
  </w:style>
  <w:style w:type="character" w:customStyle="1" w:styleId="12">
    <w:name w:val="页脚 Char"/>
    <w:basedOn w:val="6"/>
    <w:link w:val="4"/>
    <w:qFormat/>
    <w:uiPriority w:val="0"/>
    <w:rPr>
      <w:rFonts w:asciiTheme="minorHAnsi" w:hAnsiTheme="minorHAnsi" w:eastAsiaTheme="minorEastAsia" w:cstheme="minorBidi"/>
      <w:kern w:val="2"/>
      <w:sz w:val="18"/>
      <w:szCs w:val="18"/>
    </w:rPr>
  </w:style>
  <w:style w:type="character" w:customStyle="1" w:styleId="13">
    <w:name w:val="正文文本 Char"/>
    <w:basedOn w:val="6"/>
    <w:link w:val="2"/>
    <w:qFormat/>
    <w:uiPriority w:val="99"/>
    <w:rPr>
      <w:rFonts w:ascii="宋体" w:cs="宋体"/>
      <w:sz w:val="18"/>
      <w:szCs w:val="18"/>
    </w:rPr>
  </w:style>
  <w:style w:type="paragraph" w:customStyle="1" w:styleId="14">
    <w:name w:val="Heading 1"/>
    <w:basedOn w:val="1"/>
    <w:qFormat/>
    <w:uiPriority w:val="1"/>
    <w:pPr>
      <w:autoSpaceDE w:val="0"/>
      <w:autoSpaceDN w:val="0"/>
      <w:adjustRightInd w:val="0"/>
      <w:jc w:val="left"/>
      <w:outlineLvl w:val="0"/>
    </w:pPr>
    <w:rPr>
      <w:rFonts w:ascii="宋体" w:hAnsi="Times New Roman" w:eastAsia="宋体" w:cs="宋体"/>
      <w:kern w:val="0"/>
      <w:sz w:val="26"/>
      <w:szCs w:val="26"/>
    </w:rPr>
  </w:style>
  <w:style w:type="paragraph" w:customStyle="1" w:styleId="15">
    <w:name w:val="Table Paragraph"/>
    <w:basedOn w:val="1"/>
    <w:qFormat/>
    <w:uiPriority w:val="1"/>
    <w:pPr>
      <w:autoSpaceDE w:val="0"/>
      <w:autoSpaceDN w:val="0"/>
      <w:adjustRightInd w:val="0"/>
      <w:jc w:val="left"/>
    </w:pPr>
    <w:rPr>
      <w:rFonts w:ascii="Times New Roman" w:hAnsi="Times New Roman" w:eastAsia="宋体" w:cs="Times New Roman"/>
      <w:kern w:val="0"/>
      <w:sz w:val="24"/>
    </w:rPr>
  </w:style>
  <w:style w:type="paragraph" w:customStyle="1" w:styleId="16">
    <w:name w:val="Heading 4"/>
    <w:basedOn w:val="1"/>
    <w:qFormat/>
    <w:uiPriority w:val="1"/>
    <w:pPr>
      <w:autoSpaceDE w:val="0"/>
      <w:autoSpaceDN w:val="0"/>
      <w:adjustRightInd w:val="0"/>
      <w:jc w:val="left"/>
      <w:outlineLvl w:val="3"/>
    </w:pPr>
    <w:rPr>
      <w:rFonts w:ascii="宋体" w:hAnsi="Times New Roman" w:eastAsia="宋体" w:cs="宋体"/>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6C568-5A61-41BE-942E-6D29079E13A8}">
  <ds:schemaRefs/>
</ds:datastoreItem>
</file>

<file path=docProps/app.xml><?xml version="1.0" encoding="utf-8"?>
<Properties xmlns="http://schemas.openxmlformats.org/officeDocument/2006/extended-properties" xmlns:vt="http://schemas.openxmlformats.org/officeDocument/2006/docPropsVTypes">
  <Template>Normal</Template>
  <Pages>15</Pages>
  <Words>824</Words>
  <Characters>4703</Characters>
  <Lines>39</Lines>
  <Paragraphs>11</Paragraphs>
  <TotalTime>0</TotalTime>
  <ScaleCrop>false</ScaleCrop>
  <LinksUpToDate>false</LinksUpToDate>
  <CharactersWithSpaces>5516</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地平线</cp:lastModifiedBy>
  <cp:lastPrinted>2018-02-09T07:39:00Z</cp:lastPrinted>
  <dcterms:modified xsi:type="dcterms:W3CDTF">2018-04-09T04:45:32Z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