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C83" w:rsidRDefault="00A47C83">
      <w:pPr>
        <w:jc w:val="center"/>
        <w:rPr>
          <w:rFonts w:ascii="方正小标宋简体" w:eastAsia="方正小标宋简体" w:hAnsi="方正小标宋简体" w:cs="方正小标宋简体"/>
          <w:sz w:val="84"/>
          <w:szCs w:val="84"/>
        </w:rPr>
      </w:pPr>
    </w:p>
    <w:p w:rsidR="00A47C83" w:rsidRDefault="00A47C83">
      <w:pPr>
        <w:jc w:val="center"/>
        <w:rPr>
          <w:rFonts w:ascii="方正小标宋简体" w:eastAsia="方正小标宋简体" w:hAnsi="方正小标宋简体" w:cs="方正小标宋简体"/>
          <w:sz w:val="84"/>
          <w:szCs w:val="84"/>
        </w:rPr>
      </w:pPr>
    </w:p>
    <w:p w:rsidR="00A47C83" w:rsidRDefault="00A47C83">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sz w:val="84"/>
          <w:szCs w:val="84"/>
        </w:rPr>
        <w:t>2016</w:t>
      </w:r>
      <w:r>
        <w:rPr>
          <w:rFonts w:ascii="方正小标宋简体" w:eastAsia="方正小标宋简体" w:hAnsi="方正小标宋简体" w:cs="方正小标宋简体" w:hint="eastAsia"/>
          <w:sz w:val="84"/>
          <w:szCs w:val="84"/>
        </w:rPr>
        <w:t>年</w:t>
      </w:r>
    </w:p>
    <w:p w:rsidR="00A47C83" w:rsidRDefault="00A47C83">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清远市清新区交通运输局部门预算</w:t>
      </w:r>
    </w:p>
    <w:p w:rsidR="00A47C83" w:rsidRDefault="00A47C83">
      <w:pPr>
        <w:jc w:val="center"/>
        <w:rPr>
          <w:rFonts w:ascii="方正小标宋简体" w:eastAsia="方正小标宋简体" w:hAnsi="方正小标宋简体" w:cs="方正小标宋简体"/>
          <w:sz w:val="84"/>
          <w:szCs w:val="84"/>
        </w:rPr>
      </w:pPr>
    </w:p>
    <w:p w:rsidR="00A47C83" w:rsidRDefault="00A47C83">
      <w:pPr>
        <w:jc w:val="center"/>
        <w:rPr>
          <w:rFonts w:ascii="方正小标宋简体" w:eastAsia="方正小标宋简体" w:hAnsi="方正小标宋简体" w:cs="方正小标宋简体"/>
          <w:sz w:val="84"/>
          <w:szCs w:val="84"/>
        </w:rPr>
      </w:pPr>
    </w:p>
    <w:p w:rsidR="00A47C83" w:rsidRDefault="00A47C8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84"/>
          <w:szCs w:val="84"/>
        </w:rPr>
        <w:br w:type="page"/>
      </w: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A47C83" w:rsidRDefault="00A47C83">
      <w:pPr>
        <w:jc w:val="center"/>
        <w:rPr>
          <w:rFonts w:ascii="黑体" w:eastAsia="黑体" w:hAnsi="黑体" w:cs="黑体"/>
          <w:sz w:val="44"/>
          <w:szCs w:val="44"/>
        </w:rPr>
      </w:pPr>
    </w:p>
    <w:p w:rsidR="00A47C83" w:rsidRDefault="00A47C83" w:rsidP="00291063">
      <w:pPr>
        <w:ind w:firstLineChars="200" w:firstLine="31680"/>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清远市清新区交通运输局概况</w:t>
      </w:r>
    </w:p>
    <w:p w:rsidR="00A47C83" w:rsidRDefault="00A47C83" w:rsidP="00291063">
      <w:pPr>
        <w:numPr>
          <w:ilvl w:val="0"/>
          <w:numId w:val="1"/>
        </w:num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A47C83" w:rsidRDefault="00A47C83" w:rsidP="00291063">
      <w:pPr>
        <w:numPr>
          <w:ilvl w:val="0"/>
          <w:numId w:val="1"/>
        </w:num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A47C83" w:rsidRDefault="00A47C83" w:rsidP="00291063">
      <w:pPr>
        <w:ind w:firstLineChars="200" w:firstLine="31680"/>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2016</w:t>
      </w:r>
      <w:r>
        <w:rPr>
          <w:rFonts w:ascii="黑体" w:eastAsia="黑体" w:hAnsi="黑体" w:cs="黑体" w:hint="eastAsia"/>
          <w:sz w:val="32"/>
          <w:szCs w:val="32"/>
        </w:rPr>
        <w:t>年部门预算表</w:t>
      </w:r>
    </w:p>
    <w:p w:rsidR="00A47C83" w:rsidRDefault="00A47C8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A47C83" w:rsidRDefault="00A47C8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A47C83" w:rsidRDefault="00A47C8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A47C83" w:rsidRDefault="00A47C8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A47C83" w:rsidRDefault="00A47C8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A47C83" w:rsidRDefault="00A47C8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A47C83" w:rsidRDefault="00A47C8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A47C83" w:rsidRDefault="00A47C8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A47C83" w:rsidRDefault="00A47C8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A47C83" w:rsidRDefault="00A47C8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A47C83" w:rsidRDefault="00A47C83">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A47C83" w:rsidRDefault="00A47C83" w:rsidP="00291063">
      <w:pPr>
        <w:ind w:firstLineChars="200" w:firstLine="31680"/>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2016</w:t>
      </w:r>
      <w:r>
        <w:rPr>
          <w:rFonts w:ascii="黑体" w:eastAsia="黑体" w:hAnsi="黑体" w:cs="黑体" w:hint="eastAsia"/>
          <w:sz w:val="32"/>
          <w:szCs w:val="32"/>
        </w:rPr>
        <w:t>年部门预算情况说明</w:t>
      </w:r>
    </w:p>
    <w:p w:rsidR="00A47C83" w:rsidRDefault="00A47C83" w:rsidP="00291063">
      <w:pPr>
        <w:ind w:firstLineChars="200" w:firstLine="31680"/>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A47C83" w:rsidRDefault="00A47C8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第一部分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清远市清新区交通运输局概况</w:t>
      </w:r>
    </w:p>
    <w:p w:rsidR="00A47C83" w:rsidRDefault="00A47C83">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A47C83" w:rsidRPr="008A43EC" w:rsidRDefault="00A47C83" w:rsidP="00291063">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贯彻执行国家和省有关公路管理工作的方针政策和法律法规；</w:t>
      </w:r>
    </w:p>
    <w:p w:rsidR="00A47C83" w:rsidRPr="008A43EC" w:rsidRDefault="00A47C83" w:rsidP="00291063">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参与拟订区国省道公路路网规划，参与管养公路建设、改造项目的申报，施工管理，工程技术档案验收，改造项目的交（竣）验收。负责区属国省道公路建设项目可行性研究报告、建设方案和施工图设计的审核工作；</w:t>
      </w:r>
    </w:p>
    <w:p w:rsidR="00A47C83" w:rsidRPr="008A43EC" w:rsidRDefault="00A47C83" w:rsidP="00291063">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承担区属国省道公路新（改）建、路面大中修、危桥改造等工程项目的实施工作；</w:t>
      </w:r>
    </w:p>
    <w:p w:rsidR="00A47C83" w:rsidRPr="008A43EC" w:rsidRDefault="00A47C83" w:rsidP="00291063">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负责管养辖区国省道公路、桥梁和隧道和公路标志线的日常养护、保修和水毁抢修复等。负责区属国省道公路的养护管理年度计划和考核指标，落实养护计划执行和养护质量；负责公路养护专项资金的拨付和管理工作；</w:t>
      </w:r>
    </w:p>
    <w:p w:rsidR="00A47C83" w:rsidRPr="008A43EC" w:rsidRDefault="00A47C83" w:rsidP="00291063">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负责宣传、贯彻执行公路管理的法律、法规和规章；保护路产；实施路政巡查；维护公路养护作业现场秩序；参与公路工程交工、竣工验收；依法对各种损坏公路设施的行为进行索赔以及法律、法规规定的其他职责；</w:t>
      </w:r>
    </w:p>
    <w:p w:rsidR="00A47C83" w:rsidRPr="008A43EC" w:rsidRDefault="00A47C83" w:rsidP="00291063">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负责推广应用公路科技项目成果，促进公路行业科技进步和公路信息话建设；负责公路行业的精神文明建设和行风建设</w:t>
      </w:r>
      <w:r w:rsidRPr="008A43EC">
        <w:rPr>
          <w:rFonts w:ascii="仿宋_GB2312" w:eastAsia="仿宋_GB2312" w:hAnsi="仿宋_GB2312" w:cs="仿宋_GB2312"/>
          <w:sz w:val="32"/>
          <w:szCs w:val="32"/>
        </w:rPr>
        <w:t>;</w:t>
      </w:r>
    </w:p>
    <w:p w:rsidR="00A47C83" w:rsidRPr="008A43EC" w:rsidRDefault="00A47C83" w:rsidP="00291063">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、负责辖区内国省道干线的线路交通、安全生产管理；参与全区公路交通战备、应急抢险工作。协助或参与行业安全生产事故调查处理；</w:t>
      </w:r>
    </w:p>
    <w:p w:rsidR="00A47C83" w:rsidRPr="008A43EC" w:rsidRDefault="00A47C83" w:rsidP="00291063">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sidRPr="008A43EC">
        <w:rPr>
          <w:rFonts w:ascii="仿宋_GB2312" w:eastAsia="仿宋_GB2312" w:hAnsi="仿宋_GB2312" w:cs="仿宋_GB2312" w:hint="eastAsia"/>
          <w:sz w:val="32"/>
          <w:szCs w:val="32"/>
        </w:rPr>
        <w:t>、承办区人民政府和区交通运输局交办的其他事项。</w:t>
      </w:r>
    </w:p>
    <w:p w:rsidR="00A47C83" w:rsidRDefault="00A47C83">
      <w:pP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A47C83" w:rsidRDefault="00A47C83">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本部门预算为单户预算。</w:t>
      </w:r>
    </w:p>
    <w:p w:rsidR="00A47C83" w:rsidRDefault="00A47C83" w:rsidP="00A90F23">
      <w:pPr>
        <w:pStyle w:val="p0"/>
        <w:ind w:firstLine="640"/>
        <w:rPr>
          <w:rFonts w:ascii="仿宋_GB2312" w:eastAsia="仿宋_GB2312"/>
          <w:sz w:val="32"/>
          <w:szCs w:val="32"/>
        </w:rPr>
      </w:pPr>
      <w:r>
        <w:rPr>
          <w:rFonts w:ascii="仿宋_GB2312" w:eastAsia="仿宋_GB2312" w:hAnsi="仿宋_GB2312" w:cs="仿宋_GB2312" w:hint="eastAsia"/>
          <w:sz w:val="32"/>
          <w:szCs w:val="32"/>
        </w:rPr>
        <w:t>（二）本部门内设机构：</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int="eastAsia"/>
          <w:sz w:val="32"/>
          <w:szCs w:val="32"/>
        </w:rPr>
        <w:t>综合办公室（加挂行政审批股、计财股），</w:t>
      </w:r>
      <w:r>
        <w:rPr>
          <w:rFonts w:ascii="仿宋_GB2312" w:eastAsia="仿宋_GB2312"/>
          <w:sz w:val="32"/>
          <w:szCs w:val="32"/>
        </w:rPr>
        <w:t>2</w:t>
      </w:r>
      <w:r>
        <w:rPr>
          <w:rFonts w:ascii="仿宋_GB2312" w:eastAsia="仿宋_GB2312" w:hint="eastAsia"/>
          <w:sz w:val="32"/>
          <w:szCs w:val="32"/>
        </w:rPr>
        <w:t>、交通管理股（交通安全股），</w:t>
      </w:r>
      <w:r>
        <w:rPr>
          <w:rFonts w:ascii="仿宋_GB2312" w:eastAsia="仿宋_GB2312"/>
          <w:sz w:val="32"/>
          <w:szCs w:val="32"/>
        </w:rPr>
        <w:t>3</w:t>
      </w:r>
      <w:r>
        <w:rPr>
          <w:rFonts w:ascii="仿宋_GB2312" w:eastAsia="仿宋_GB2312" w:hint="eastAsia"/>
          <w:sz w:val="32"/>
          <w:szCs w:val="32"/>
        </w:rPr>
        <w:t>、公路管理股，</w:t>
      </w:r>
      <w:r>
        <w:rPr>
          <w:rFonts w:ascii="仿宋_GB2312" w:eastAsia="仿宋_GB2312"/>
          <w:sz w:val="32"/>
          <w:szCs w:val="32"/>
        </w:rPr>
        <w:t>4</w:t>
      </w:r>
      <w:r>
        <w:rPr>
          <w:rFonts w:ascii="仿宋_GB2312" w:eastAsia="仿宋_GB2312" w:hint="eastAsia"/>
          <w:sz w:val="32"/>
          <w:szCs w:val="32"/>
        </w:rPr>
        <w:t>、执法监督股（综合行政执局）。下设机构</w:t>
      </w:r>
      <w:r>
        <w:rPr>
          <w:rFonts w:ascii="仿宋_GB2312" w:eastAsia="仿宋_GB2312"/>
          <w:sz w:val="32"/>
          <w:szCs w:val="32"/>
        </w:rPr>
        <w:t>3</w:t>
      </w:r>
      <w:r>
        <w:rPr>
          <w:rFonts w:ascii="仿宋_GB2312" w:eastAsia="仿宋_GB2312" w:hint="eastAsia"/>
          <w:sz w:val="32"/>
          <w:szCs w:val="32"/>
        </w:rPr>
        <w:t>个：</w:t>
      </w:r>
      <w:r>
        <w:rPr>
          <w:rFonts w:ascii="仿宋_GB2312" w:eastAsia="仿宋_GB2312"/>
          <w:sz w:val="32"/>
          <w:szCs w:val="32"/>
        </w:rPr>
        <w:t>1</w:t>
      </w:r>
      <w:r>
        <w:rPr>
          <w:rFonts w:ascii="仿宋_GB2312" w:eastAsia="仿宋_GB2312" w:hint="eastAsia"/>
          <w:sz w:val="32"/>
          <w:szCs w:val="32"/>
        </w:rPr>
        <w:t>、区地方公路管理站（公益二类），</w:t>
      </w:r>
      <w:r>
        <w:rPr>
          <w:rFonts w:ascii="仿宋_GB2312" w:eastAsia="仿宋_GB2312"/>
          <w:sz w:val="32"/>
          <w:szCs w:val="32"/>
        </w:rPr>
        <w:t>2</w:t>
      </w:r>
      <w:r>
        <w:rPr>
          <w:rFonts w:ascii="仿宋_GB2312" w:eastAsia="仿宋_GB2312" w:hint="eastAsia"/>
          <w:sz w:val="32"/>
          <w:szCs w:val="32"/>
        </w:rPr>
        <w:t>、区交通管理总站（公益二类），</w:t>
      </w:r>
      <w:r>
        <w:rPr>
          <w:rFonts w:ascii="仿宋_GB2312" w:eastAsia="仿宋_GB2312"/>
          <w:sz w:val="32"/>
          <w:szCs w:val="32"/>
        </w:rPr>
        <w:t>3</w:t>
      </w:r>
      <w:r>
        <w:rPr>
          <w:rFonts w:ascii="仿宋_GB2312" w:eastAsia="仿宋_GB2312" w:hint="eastAsia"/>
          <w:sz w:val="32"/>
          <w:szCs w:val="32"/>
        </w:rPr>
        <w:t>、清新区清新港服务中心（公益三类）。</w:t>
      </w:r>
    </w:p>
    <w:p w:rsidR="00A47C83" w:rsidRDefault="00A47C83" w:rsidP="00291063">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（三）人员构成情况：全局共有行政执法编制</w:t>
      </w:r>
      <w:r>
        <w:rPr>
          <w:rFonts w:ascii="仿宋_GB2312" w:eastAsia="仿宋_GB2312" w:hAnsi="仿宋_GB2312" w:cs="仿宋_GB2312"/>
          <w:sz w:val="32"/>
          <w:szCs w:val="32"/>
        </w:rPr>
        <w:t>71</w:t>
      </w:r>
      <w:r>
        <w:rPr>
          <w:rFonts w:ascii="仿宋_GB2312" w:eastAsia="仿宋_GB2312" w:hAnsi="仿宋_GB2312" w:cs="仿宋_GB2312" w:hint="eastAsia"/>
          <w:sz w:val="32"/>
          <w:szCs w:val="32"/>
        </w:rPr>
        <w:t>名，实有人数</w:t>
      </w:r>
      <w:r>
        <w:rPr>
          <w:rFonts w:ascii="仿宋_GB2312" w:eastAsia="仿宋_GB2312" w:hAnsi="仿宋_GB2312" w:cs="仿宋_GB2312"/>
          <w:sz w:val="32"/>
          <w:szCs w:val="32"/>
        </w:rPr>
        <w:t>71</w:t>
      </w:r>
      <w:r>
        <w:rPr>
          <w:rFonts w:ascii="仿宋_GB2312" w:eastAsia="仿宋_GB2312" w:hAnsi="仿宋_GB2312" w:cs="仿宋_GB2312" w:hint="eastAsia"/>
          <w:sz w:val="32"/>
          <w:szCs w:val="32"/>
        </w:rPr>
        <w:t>人；公益二类编制</w:t>
      </w:r>
      <w:r>
        <w:rPr>
          <w:rFonts w:ascii="仿宋_GB2312" w:eastAsia="仿宋_GB2312" w:hAnsi="仿宋_GB2312" w:cs="仿宋_GB2312"/>
          <w:sz w:val="32"/>
          <w:szCs w:val="32"/>
        </w:rPr>
        <w:t>44</w:t>
      </w:r>
      <w:r>
        <w:rPr>
          <w:rFonts w:ascii="仿宋_GB2312" w:eastAsia="仿宋_GB2312" w:hAnsi="仿宋_GB2312" w:cs="仿宋_GB2312" w:hint="eastAsia"/>
          <w:sz w:val="32"/>
          <w:szCs w:val="32"/>
        </w:rPr>
        <w:t>名，实有人数</w:t>
      </w:r>
      <w:r>
        <w:rPr>
          <w:rFonts w:ascii="仿宋_GB2312" w:eastAsia="仿宋_GB2312" w:hAnsi="仿宋_GB2312" w:cs="仿宋_GB2312"/>
          <w:sz w:val="32"/>
          <w:szCs w:val="32"/>
        </w:rPr>
        <w:t>37</w:t>
      </w:r>
      <w:r>
        <w:rPr>
          <w:rFonts w:ascii="仿宋_GB2312" w:eastAsia="仿宋_GB2312" w:hAnsi="仿宋_GB2312" w:cs="仿宋_GB2312" w:hint="eastAsia"/>
          <w:sz w:val="32"/>
          <w:szCs w:val="32"/>
        </w:rPr>
        <w:t>人；原机关后勤服务人员</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名。</w:t>
      </w:r>
    </w:p>
    <w:p w:rsidR="00A47C83" w:rsidRDefault="00A47C8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2016</w:t>
      </w:r>
      <w:r>
        <w:rPr>
          <w:rFonts w:ascii="方正小标宋简体" w:eastAsia="方正小标宋简体" w:hAnsi="方正小标宋简体" w:cs="方正小标宋简体" w:hint="eastAsia"/>
          <w:sz w:val="44"/>
          <w:szCs w:val="44"/>
        </w:rPr>
        <w:t>年部门预算表</w:t>
      </w:r>
    </w:p>
    <w:tbl>
      <w:tblPr>
        <w:tblW w:w="9690" w:type="dxa"/>
        <w:tblCellMar>
          <w:top w:w="15" w:type="dxa"/>
          <w:left w:w="15" w:type="dxa"/>
          <w:bottom w:w="15" w:type="dxa"/>
          <w:right w:w="15" w:type="dxa"/>
        </w:tblCellMar>
        <w:tblLook w:val="0000"/>
      </w:tblPr>
      <w:tblGrid>
        <w:gridCol w:w="2397"/>
        <w:gridCol w:w="2448"/>
        <w:gridCol w:w="2397"/>
        <w:gridCol w:w="2448"/>
      </w:tblGrid>
      <w:tr w:rsidR="00A47C83" w:rsidRPr="0014115F" w:rsidTr="00CE14E7">
        <w:trPr>
          <w:trHeight w:val="390"/>
        </w:trPr>
        <w:tc>
          <w:tcPr>
            <w:tcW w:w="2397" w:type="dxa"/>
            <w:vAlign w:val="center"/>
          </w:tcPr>
          <w:p w:rsidR="00A47C83" w:rsidRPr="0014115F" w:rsidRDefault="00A47C83" w:rsidP="0014115F">
            <w:pPr>
              <w:widowControl/>
              <w:jc w:val="left"/>
              <w:rPr>
                <w:rFonts w:ascii="宋体" w:cs="宋体"/>
                <w:color w:val="000000"/>
                <w:kern w:val="0"/>
                <w:sz w:val="22"/>
                <w:szCs w:val="22"/>
              </w:rPr>
            </w:pPr>
          </w:p>
        </w:tc>
        <w:tc>
          <w:tcPr>
            <w:tcW w:w="2448" w:type="dxa"/>
            <w:vAlign w:val="center"/>
          </w:tcPr>
          <w:p w:rsidR="00A47C83" w:rsidRPr="0014115F" w:rsidRDefault="00A47C83" w:rsidP="0014115F">
            <w:pPr>
              <w:widowControl/>
              <w:jc w:val="left"/>
              <w:rPr>
                <w:rFonts w:ascii="宋体" w:cs="宋体"/>
                <w:color w:val="000000"/>
                <w:kern w:val="0"/>
                <w:sz w:val="22"/>
                <w:szCs w:val="22"/>
              </w:rPr>
            </w:pPr>
          </w:p>
        </w:tc>
        <w:tc>
          <w:tcPr>
            <w:tcW w:w="2397" w:type="dxa"/>
            <w:vAlign w:val="center"/>
          </w:tcPr>
          <w:p w:rsidR="00A47C83" w:rsidRPr="0014115F" w:rsidRDefault="00A47C83" w:rsidP="0014115F">
            <w:pPr>
              <w:widowControl/>
              <w:jc w:val="left"/>
              <w:rPr>
                <w:rFonts w:ascii="宋体" w:cs="宋体"/>
                <w:color w:val="000000"/>
                <w:kern w:val="0"/>
                <w:sz w:val="22"/>
                <w:szCs w:val="22"/>
              </w:rPr>
            </w:pPr>
          </w:p>
        </w:tc>
        <w:tc>
          <w:tcPr>
            <w:tcW w:w="2448" w:type="dxa"/>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表</w:t>
            </w:r>
            <w:r w:rsidRPr="0014115F">
              <w:rPr>
                <w:rFonts w:ascii="宋体" w:hAnsi="宋体" w:cs="宋体"/>
                <w:color w:val="000000"/>
                <w:kern w:val="0"/>
                <w:sz w:val="20"/>
                <w:szCs w:val="20"/>
              </w:rPr>
              <w:t>1</w:t>
            </w:r>
          </w:p>
        </w:tc>
      </w:tr>
      <w:tr w:rsidR="00A47C83" w:rsidRPr="0014115F" w:rsidTr="00CE14E7">
        <w:trPr>
          <w:trHeight w:val="495"/>
        </w:trPr>
        <w:tc>
          <w:tcPr>
            <w:tcW w:w="9690" w:type="dxa"/>
            <w:gridSpan w:val="4"/>
            <w:vAlign w:val="center"/>
          </w:tcPr>
          <w:p w:rsidR="00A47C83" w:rsidRPr="0014115F" w:rsidRDefault="00A47C83" w:rsidP="0014115F">
            <w:pPr>
              <w:widowControl/>
              <w:jc w:val="center"/>
              <w:rPr>
                <w:rFonts w:ascii="宋体" w:cs="宋体"/>
                <w:b/>
                <w:bCs/>
                <w:color w:val="000000"/>
                <w:kern w:val="0"/>
                <w:sz w:val="28"/>
                <w:szCs w:val="28"/>
              </w:rPr>
            </w:pPr>
            <w:r w:rsidRPr="0014115F">
              <w:rPr>
                <w:rFonts w:ascii="宋体" w:hAnsi="宋体" w:cs="宋体" w:hint="eastAsia"/>
                <w:b/>
                <w:bCs/>
                <w:color w:val="000000"/>
                <w:kern w:val="0"/>
                <w:sz w:val="28"/>
                <w:szCs w:val="28"/>
              </w:rPr>
              <w:t>收支总体情况表</w:t>
            </w:r>
          </w:p>
        </w:tc>
      </w:tr>
      <w:tr w:rsidR="00A47C83" w:rsidRPr="0014115F" w:rsidTr="00CE14E7">
        <w:trPr>
          <w:trHeight w:val="390"/>
        </w:trPr>
        <w:tc>
          <w:tcPr>
            <w:tcW w:w="7242" w:type="dxa"/>
            <w:gridSpan w:val="3"/>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单位名称：清远市清新区交通运输局</w:t>
            </w:r>
          </w:p>
        </w:tc>
        <w:tc>
          <w:tcPr>
            <w:tcW w:w="2448" w:type="dxa"/>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单位：万元</w:t>
            </w:r>
          </w:p>
        </w:tc>
      </w:tr>
      <w:tr w:rsidR="00A47C83" w:rsidRPr="0014115F" w:rsidTr="00CE14E7">
        <w:trPr>
          <w:trHeight w:val="390"/>
        </w:trPr>
        <w:tc>
          <w:tcPr>
            <w:tcW w:w="4845" w:type="dxa"/>
            <w:gridSpan w:val="2"/>
            <w:tcBorders>
              <w:top w:val="single" w:sz="4" w:space="0" w:color="000000"/>
              <w:left w:val="single" w:sz="4" w:space="0" w:color="000000"/>
              <w:bottom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收</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入</w:t>
            </w:r>
          </w:p>
        </w:tc>
        <w:tc>
          <w:tcPr>
            <w:tcW w:w="4845" w:type="dxa"/>
            <w:gridSpan w:val="2"/>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支</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出</w:t>
            </w:r>
          </w:p>
        </w:tc>
      </w:tr>
      <w:tr w:rsidR="00A47C83" w:rsidRPr="0014115F" w:rsidTr="00CE14E7">
        <w:trPr>
          <w:trHeight w:val="390"/>
        </w:trPr>
        <w:tc>
          <w:tcPr>
            <w:tcW w:w="2397" w:type="dxa"/>
            <w:tcBorders>
              <w:top w:val="single" w:sz="4" w:space="0" w:color="000000"/>
              <w:left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项</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目</w:t>
            </w:r>
          </w:p>
        </w:tc>
        <w:tc>
          <w:tcPr>
            <w:tcW w:w="2448" w:type="dxa"/>
            <w:tcBorders>
              <w:top w:val="single" w:sz="4" w:space="0" w:color="000000"/>
              <w:left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2016</w:t>
            </w:r>
            <w:r w:rsidRPr="0014115F">
              <w:rPr>
                <w:rFonts w:ascii="宋体" w:hAnsi="宋体" w:cs="宋体" w:hint="eastAsia"/>
                <w:color w:val="000000"/>
                <w:kern w:val="0"/>
                <w:sz w:val="20"/>
                <w:szCs w:val="20"/>
              </w:rPr>
              <w:t>年预算</w:t>
            </w:r>
          </w:p>
        </w:tc>
        <w:tc>
          <w:tcPr>
            <w:tcW w:w="2397" w:type="dxa"/>
            <w:tcBorders>
              <w:left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项</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目</w:t>
            </w:r>
          </w:p>
        </w:tc>
        <w:tc>
          <w:tcPr>
            <w:tcW w:w="2448" w:type="dxa"/>
            <w:tcBorders>
              <w:left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2016</w:t>
            </w:r>
            <w:r w:rsidRPr="0014115F">
              <w:rPr>
                <w:rFonts w:ascii="宋体" w:hAnsi="宋体" w:cs="宋体" w:hint="eastAsia"/>
                <w:color w:val="000000"/>
                <w:kern w:val="0"/>
                <w:sz w:val="20"/>
                <w:szCs w:val="20"/>
              </w:rPr>
              <w:t>年预算</w:t>
            </w:r>
          </w:p>
        </w:tc>
      </w:tr>
      <w:tr w:rsidR="00A47C83" w:rsidRPr="0014115F" w:rsidTr="00CE14E7">
        <w:trPr>
          <w:trHeight w:val="390"/>
        </w:trPr>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一、财政拨款</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2,356.80 </w:t>
            </w:r>
          </w:p>
        </w:tc>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一、基本支出</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1,280.88 </w:t>
            </w:r>
          </w:p>
        </w:tc>
      </w:tr>
      <w:tr w:rsidR="00A47C83" w:rsidRPr="0014115F" w:rsidTr="00CE14E7">
        <w:trPr>
          <w:trHeight w:val="390"/>
        </w:trPr>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二、财政专户拨款</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二、项目支出</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1,075.91 </w:t>
            </w:r>
          </w:p>
        </w:tc>
      </w:tr>
      <w:tr w:rsidR="00A47C83" w:rsidRPr="0014115F" w:rsidTr="00CE14E7">
        <w:trPr>
          <w:trHeight w:val="390"/>
        </w:trPr>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三、其他资金</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三、事业单位经营支出</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CE14E7">
        <w:trPr>
          <w:trHeight w:val="390"/>
        </w:trPr>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CE14E7">
        <w:trPr>
          <w:trHeight w:val="390"/>
        </w:trPr>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本年收入合计</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2,356.80 </w:t>
            </w:r>
          </w:p>
        </w:tc>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本年支出合计</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2,356.80 </w:t>
            </w:r>
          </w:p>
        </w:tc>
      </w:tr>
      <w:tr w:rsidR="00A47C83" w:rsidRPr="0014115F" w:rsidTr="00CE14E7">
        <w:trPr>
          <w:trHeight w:val="390"/>
        </w:trPr>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CE14E7">
        <w:trPr>
          <w:trHeight w:val="390"/>
        </w:trPr>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四、上级补助收入</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四、对附属单位补助支出</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CE14E7">
        <w:trPr>
          <w:trHeight w:val="390"/>
        </w:trPr>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五、附属单位上缴收入</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五、上缴上级支出</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CE14E7">
        <w:trPr>
          <w:trHeight w:val="390"/>
        </w:trPr>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六、用事业基金弥补收支总额</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六、结转下年</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CE14E7">
        <w:trPr>
          <w:trHeight w:val="390"/>
        </w:trPr>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CE14E7">
        <w:trPr>
          <w:trHeight w:val="390"/>
        </w:trPr>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收入总计</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2,356.80 </w:t>
            </w:r>
          </w:p>
        </w:tc>
        <w:tc>
          <w:tcPr>
            <w:tcW w:w="23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支出总计</w:t>
            </w:r>
          </w:p>
        </w:tc>
        <w:tc>
          <w:tcPr>
            <w:tcW w:w="244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2,356.80 </w:t>
            </w:r>
          </w:p>
        </w:tc>
      </w:tr>
      <w:tr w:rsidR="00A47C83" w:rsidRPr="0014115F" w:rsidTr="00CE14E7">
        <w:trPr>
          <w:trHeight w:val="390"/>
        </w:trPr>
        <w:tc>
          <w:tcPr>
            <w:tcW w:w="9690" w:type="dxa"/>
            <w:gridSpan w:val="4"/>
            <w:vAlign w:val="center"/>
          </w:tcPr>
          <w:p w:rsidR="00A47C83" w:rsidRPr="0014115F" w:rsidRDefault="00A47C83" w:rsidP="0014115F">
            <w:pPr>
              <w:widowControl/>
              <w:jc w:val="left"/>
              <w:rPr>
                <w:rFonts w:ascii="宋体" w:cs="宋体"/>
                <w:color w:val="000000"/>
                <w:kern w:val="0"/>
                <w:sz w:val="18"/>
                <w:szCs w:val="18"/>
              </w:rPr>
            </w:pPr>
            <w:r w:rsidRPr="0014115F">
              <w:rPr>
                <w:rFonts w:ascii="宋体" w:hAnsi="宋体" w:cs="宋体" w:hint="eastAsia"/>
                <w:color w:val="000000"/>
                <w:kern w:val="0"/>
                <w:sz w:val="18"/>
                <w:szCs w:val="18"/>
              </w:rPr>
              <w:t>注：财政拨款收支情况包括一般公共预算、政府性基金预算、国有资本经营预算拨款收支情况。</w:t>
            </w:r>
          </w:p>
        </w:tc>
      </w:tr>
    </w:tbl>
    <w:p w:rsidR="00A47C83" w:rsidRDefault="00A47C83">
      <w:pPr>
        <w:jc w:val="center"/>
        <w:rPr>
          <w:rFonts w:ascii="方正小标宋简体" w:eastAsia="方正小标宋简体" w:hAnsi="方正小标宋简体" w:cs="方正小标宋简体"/>
          <w:sz w:val="44"/>
          <w:szCs w:val="44"/>
        </w:rPr>
      </w:pPr>
    </w:p>
    <w:tbl>
      <w:tblPr>
        <w:tblW w:w="7725" w:type="dxa"/>
        <w:tblCellMar>
          <w:top w:w="15" w:type="dxa"/>
          <w:left w:w="15" w:type="dxa"/>
          <w:bottom w:w="15" w:type="dxa"/>
          <w:right w:w="15" w:type="dxa"/>
        </w:tblCellMar>
        <w:tblLook w:val="0000"/>
      </w:tblPr>
      <w:tblGrid>
        <w:gridCol w:w="3054"/>
        <w:gridCol w:w="3007"/>
        <w:gridCol w:w="1664"/>
      </w:tblGrid>
      <w:tr w:rsidR="00A47C83" w:rsidRPr="0014115F" w:rsidTr="0014115F">
        <w:trPr>
          <w:trHeight w:val="390"/>
        </w:trPr>
        <w:tc>
          <w:tcPr>
            <w:tcW w:w="0" w:type="auto"/>
            <w:vAlign w:val="center"/>
          </w:tcPr>
          <w:p w:rsidR="00A47C83" w:rsidRPr="0014115F" w:rsidRDefault="00A47C83" w:rsidP="0014115F">
            <w:pPr>
              <w:widowControl/>
              <w:jc w:val="left"/>
              <w:rPr>
                <w:rFonts w:ascii="宋体" w:cs="宋体"/>
                <w:color w:val="000000"/>
                <w:kern w:val="0"/>
                <w:sz w:val="24"/>
              </w:rPr>
            </w:pPr>
          </w:p>
        </w:tc>
        <w:tc>
          <w:tcPr>
            <w:tcW w:w="0" w:type="auto"/>
            <w:vAlign w:val="center"/>
          </w:tcPr>
          <w:p w:rsidR="00A47C83" w:rsidRPr="0014115F" w:rsidRDefault="00A47C83" w:rsidP="0014115F">
            <w:pPr>
              <w:widowControl/>
              <w:jc w:val="left"/>
              <w:rPr>
                <w:rFonts w:ascii="宋体" w:cs="宋体"/>
                <w:color w:val="000000"/>
                <w:kern w:val="0"/>
                <w:sz w:val="24"/>
              </w:rPr>
            </w:pPr>
          </w:p>
        </w:tc>
        <w:tc>
          <w:tcPr>
            <w:tcW w:w="960" w:type="dxa"/>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表</w:t>
            </w:r>
            <w:r w:rsidRPr="0014115F">
              <w:rPr>
                <w:rFonts w:ascii="宋体" w:hAnsi="宋体" w:cs="宋体"/>
                <w:color w:val="000000"/>
                <w:kern w:val="0"/>
                <w:sz w:val="20"/>
                <w:szCs w:val="20"/>
              </w:rPr>
              <w:t>2</w:t>
            </w:r>
          </w:p>
        </w:tc>
      </w:tr>
      <w:tr w:rsidR="00A47C83" w:rsidRPr="0014115F" w:rsidTr="0014115F">
        <w:trPr>
          <w:trHeight w:val="495"/>
        </w:trPr>
        <w:tc>
          <w:tcPr>
            <w:tcW w:w="11250" w:type="dxa"/>
            <w:gridSpan w:val="3"/>
            <w:shd w:val="clear" w:color="000000" w:fill="FFFFFF"/>
            <w:vAlign w:val="center"/>
          </w:tcPr>
          <w:p w:rsidR="00A47C83" w:rsidRPr="0014115F" w:rsidRDefault="00A47C83" w:rsidP="0014115F">
            <w:pPr>
              <w:widowControl/>
              <w:jc w:val="center"/>
              <w:rPr>
                <w:rFonts w:ascii="宋体" w:cs="宋体"/>
                <w:b/>
                <w:bCs/>
                <w:color w:val="000000"/>
                <w:kern w:val="0"/>
                <w:sz w:val="28"/>
                <w:szCs w:val="28"/>
              </w:rPr>
            </w:pPr>
            <w:r w:rsidRPr="0014115F">
              <w:rPr>
                <w:rFonts w:ascii="宋体" w:hAnsi="宋体" w:cs="宋体" w:hint="eastAsia"/>
                <w:b/>
                <w:bCs/>
                <w:color w:val="000000"/>
                <w:kern w:val="0"/>
                <w:sz w:val="28"/>
                <w:szCs w:val="28"/>
              </w:rPr>
              <w:t>收入总体情况表</w:t>
            </w:r>
          </w:p>
        </w:tc>
      </w:tr>
      <w:tr w:rsidR="00A47C83" w:rsidRPr="0014115F" w:rsidTr="0014115F">
        <w:trPr>
          <w:trHeight w:val="390"/>
        </w:trPr>
        <w:tc>
          <w:tcPr>
            <w:tcW w:w="8970" w:type="dxa"/>
            <w:gridSpan w:val="2"/>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单位名称：</w:t>
            </w:r>
          </w:p>
        </w:tc>
        <w:tc>
          <w:tcPr>
            <w:tcW w:w="960" w:type="dxa"/>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单位：万元</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项</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目</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2016</w:t>
            </w:r>
            <w:r w:rsidRPr="0014115F">
              <w:rPr>
                <w:rFonts w:ascii="宋体" w:hAnsi="宋体" w:cs="宋体" w:hint="eastAsia"/>
                <w:color w:val="000000"/>
                <w:kern w:val="0"/>
                <w:sz w:val="20"/>
                <w:szCs w:val="20"/>
              </w:rPr>
              <w:t>年预算</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一、预算拨款</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2,356.80 </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一般公共预算拨款</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2,356.80 </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基金预算拨款</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二、财政专户拨款</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0.00 </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教育收费</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其他财政收入拨款</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三、其他资金</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0.00 </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事业收入</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事业单位经营收入</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其他收入</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本</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年</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收</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入</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合</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计</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2,356.80 </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四、上级补助收入</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五、附属单位上缴收入</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六、用事业基金弥补收支总额</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收</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入</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总</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计</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2,356.80 </w:t>
            </w:r>
          </w:p>
        </w:tc>
      </w:tr>
    </w:tbl>
    <w:p w:rsidR="00A47C83" w:rsidRDefault="00A47C83">
      <w:pPr>
        <w:sectPr w:rsidR="00A47C83">
          <w:pgSz w:w="11906" w:h="16838"/>
          <w:pgMar w:top="1440" w:right="1800" w:bottom="1440" w:left="1800" w:header="851" w:footer="992" w:gutter="0"/>
          <w:cols w:space="425"/>
          <w:docGrid w:type="lines" w:linePitch="312"/>
        </w:sectPr>
      </w:pPr>
    </w:p>
    <w:tbl>
      <w:tblPr>
        <w:tblW w:w="7725" w:type="dxa"/>
        <w:tblCellMar>
          <w:top w:w="15" w:type="dxa"/>
          <w:left w:w="15" w:type="dxa"/>
          <w:bottom w:w="15" w:type="dxa"/>
          <w:right w:w="15" w:type="dxa"/>
        </w:tblCellMar>
        <w:tblLook w:val="0000"/>
      </w:tblPr>
      <w:tblGrid>
        <w:gridCol w:w="3097"/>
        <w:gridCol w:w="2977"/>
        <w:gridCol w:w="1651"/>
      </w:tblGrid>
      <w:tr w:rsidR="00A47C83" w:rsidRPr="0014115F" w:rsidTr="0014115F">
        <w:trPr>
          <w:trHeight w:val="390"/>
        </w:trPr>
        <w:tc>
          <w:tcPr>
            <w:tcW w:w="0" w:type="auto"/>
            <w:vAlign w:val="center"/>
          </w:tcPr>
          <w:p w:rsidR="00A47C83" w:rsidRPr="0014115F" w:rsidRDefault="00A47C83" w:rsidP="0014115F">
            <w:pPr>
              <w:widowControl/>
              <w:jc w:val="left"/>
              <w:rPr>
                <w:rFonts w:ascii="宋体" w:cs="宋体"/>
                <w:color w:val="000000"/>
                <w:kern w:val="0"/>
                <w:sz w:val="24"/>
              </w:rPr>
            </w:pPr>
          </w:p>
        </w:tc>
        <w:tc>
          <w:tcPr>
            <w:tcW w:w="0" w:type="auto"/>
            <w:vAlign w:val="center"/>
          </w:tcPr>
          <w:p w:rsidR="00A47C83" w:rsidRPr="0014115F" w:rsidRDefault="00A47C83" w:rsidP="0014115F">
            <w:pPr>
              <w:widowControl/>
              <w:jc w:val="left"/>
              <w:rPr>
                <w:rFonts w:ascii="宋体" w:cs="宋体"/>
                <w:color w:val="000000"/>
                <w:kern w:val="0"/>
                <w:sz w:val="24"/>
              </w:rPr>
            </w:pPr>
          </w:p>
        </w:tc>
        <w:tc>
          <w:tcPr>
            <w:tcW w:w="960" w:type="dxa"/>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表</w:t>
            </w:r>
            <w:r w:rsidRPr="0014115F">
              <w:rPr>
                <w:rFonts w:ascii="宋体" w:hAnsi="宋体" w:cs="宋体"/>
                <w:color w:val="000000"/>
                <w:kern w:val="0"/>
                <w:sz w:val="20"/>
                <w:szCs w:val="20"/>
              </w:rPr>
              <w:t>3</w:t>
            </w:r>
          </w:p>
        </w:tc>
      </w:tr>
      <w:tr w:rsidR="00A47C83" w:rsidRPr="0014115F" w:rsidTr="0014115F">
        <w:trPr>
          <w:trHeight w:val="495"/>
        </w:trPr>
        <w:tc>
          <w:tcPr>
            <w:tcW w:w="11250" w:type="dxa"/>
            <w:gridSpan w:val="3"/>
            <w:shd w:val="clear" w:color="000000" w:fill="FFFFFF"/>
            <w:vAlign w:val="center"/>
          </w:tcPr>
          <w:p w:rsidR="00A47C83" w:rsidRPr="0014115F" w:rsidRDefault="00A47C83" w:rsidP="0014115F">
            <w:pPr>
              <w:widowControl/>
              <w:jc w:val="center"/>
              <w:rPr>
                <w:rFonts w:ascii="宋体" w:cs="宋体"/>
                <w:b/>
                <w:bCs/>
                <w:color w:val="000000"/>
                <w:kern w:val="0"/>
                <w:sz w:val="28"/>
                <w:szCs w:val="28"/>
              </w:rPr>
            </w:pPr>
            <w:r w:rsidRPr="0014115F">
              <w:rPr>
                <w:rFonts w:ascii="宋体" w:hAnsi="宋体" w:cs="宋体" w:hint="eastAsia"/>
                <w:b/>
                <w:bCs/>
                <w:color w:val="000000"/>
                <w:kern w:val="0"/>
                <w:sz w:val="28"/>
                <w:szCs w:val="28"/>
              </w:rPr>
              <w:t>支出总体情况表</w:t>
            </w:r>
          </w:p>
        </w:tc>
      </w:tr>
      <w:tr w:rsidR="00A47C83" w:rsidRPr="0014115F" w:rsidTr="0014115F">
        <w:trPr>
          <w:trHeight w:val="390"/>
        </w:trPr>
        <w:tc>
          <w:tcPr>
            <w:tcW w:w="8970" w:type="dxa"/>
            <w:gridSpan w:val="2"/>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单位名称：清远市清新区交通运输局</w:t>
            </w:r>
          </w:p>
        </w:tc>
        <w:tc>
          <w:tcPr>
            <w:tcW w:w="960" w:type="dxa"/>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单位：万元</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项</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目</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2016</w:t>
            </w:r>
            <w:r w:rsidRPr="0014115F">
              <w:rPr>
                <w:rFonts w:ascii="宋体" w:hAnsi="宋体" w:cs="宋体" w:hint="eastAsia"/>
                <w:color w:val="000000"/>
                <w:kern w:val="0"/>
                <w:sz w:val="20"/>
                <w:szCs w:val="20"/>
              </w:rPr>
              <w:t>年预算</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一、基本支出</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1,280.88 </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工资福利支出</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804.34 </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一般商品和服务支出</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384.00 </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对个人和家庭的补助</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92.54 </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其他资本性支出等</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二、项目支出</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1,075.91 </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日常运转类项目</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525.91 </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政府购买服务类项目</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其他类项目</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550.00 </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科技研发类项目</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基本建设类项目</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补助企事业类项目</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信息化运维类项目</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专项业务类项目</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因公出国（境）项目</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信息系统建设类项目</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三、事业单位经营支出</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本</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年</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支</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出</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合</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计</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2,356.80 </w:t>
            </w: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四、对附属单位补助支出</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五、上缴上级支出</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六、结转下年</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4485"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支</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出</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总</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计</w:t>
            </w:r>
          </w:p>
        </w:tc>
        <w:tc>
          <w:tcPr>
            <w:tcW w:w="45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2,356.80 </w:t>
            </w:r>
          </w:p>
        </w:tc>
      </w:tr>
    </w:tbl>
    <w:p w:rsidR="00A47C83" w:rsidRDefault="00A47C83">
      <w:pPr>
        <w:sectPr w:rsidR="00A47C83">
          <w:pgSz w:w="11906" w:h="16838"/>
          <w:pgMar w:top="1440" w:right="1800" w:bottom="1440" w:left="1800" w:header="851" w:footer="992" w:gutter="0"/>
          <w:cols w:space="425"/>
          <w:docGrid w:type="lines" w:linePitch="312"/>
        </w:sectPr>
      </w:pPr>
    </w:p>
    <w:tbl>
      <w:tblPr>
        <w:tblW w:w="9690" w:type="dxa"/>
        <w:tblCellMar>
          <w:top w:w="15" w:type="dxa"/>
          <w:left w:w="15" w:type="dxa"/>
          <w:bottom w:w="15" w:type="dxa"/>
          <w:right w:w="15" w:type="dxa"/>
        </w:tblCellMar>
        <w:tblLook w:val="0000"/>
      </w:tblPr>
      <w:tblGrid>
        <w:gridCol w:w="2397"/>
        <w:gridCol w:w="2448"/>
        <w:gridCol w:w="2397"/>
        <w:gridCol w:w="2448"/>
      </w:tblGrid>
      <w:tr w:rsidR="00A47C83" w:rsidRPr="0014115F" w:rsidTr="0014115F">
        <w:trPr>
          <w:trHeight w:val="390"/>
        </w:trPr>
        <w:tc>
          <w:tcPr>
            <w:tcW w:w="2685" w:type="dxa"/>
            <w:vAlign w:val="center"/>
          </w:tcPr>
          <w:p w:rsidR="00A47C83" w:rsidRPr="0014115F" w:rsidRDefault="00A47C83" w:rsidP="0014115F">
            <w:pPr>
              <w:widowControl/>
              <w:jc w:val="left"/>
              <w:rPr>
                <w:rFonts w:ascii="宋体" w:cs="宋体"/>
                <w:color w:val="000000"/>
                <w:kern w:val="0"/>
                <w:sz w:val="22"/>
                <w:szCs w:val="22"/>
              </w:rPr>
            </w:pPr>
          </w:p>
        </w:tc>
        <w:tc>
          <w:tcPr>
            <w:tcW w:w="2160" w:type="dxa"/>
            <w:vAlign w:val="center"/>
          </w:tcPr>
          <w:p w:rsidR="00A47C83" w:rsidRPr="0014115F" w:rsidRDefault="00A47C83" w:rsidP="0014115F">
            <w:pPr>
              <w:widowControl/>
              <w:jc w:val="left"/>
              <w:rPr>
                <w:rFonts w:ascii="宋体" w:cs="宋体"/>
                <w:color w:val="000000"/>
                <w:kern w:val="0"/>
                <w:sz w:val="22"/>
                <w:szCs w:val="22"/>
              </w:rPr>
            </w:pPr>
          </w:p>
        </w:tc>
        <w:tc>
          <w:tcPr>
            <w:tcW w:w="2685" w:type="dxa"/>
            <w:vAlign w:val="center"/>
          </w:tcPr>
          <w:p w:rsidR="00A47C83" w:rsidRPr="0014115F" w:rsidRDefault="00A47C83" w:rsidP="0014115F">
            <w:pPr>
              <w:widowControl/>
              <w:jc w:val="left"/>
              <w:rPr>
                <w:rFonts w:ascii="宋体" w:cs="宋体"/>
                <w:color w:val="000000"/>
                <w:kern w:val="0"/>
                <w:sz w:val="22"/>
                <w:szCs w:val="22"/>
              </w:rPr>
            </w:pPr>
          </w:p>
        </w:tc>
        <w:tc>
          <w:tcPr>
            <w:tcW w:w="2160" w:type="dxa"/>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表</w:t>
            </w:r>
            <w:r w:rsidRPr="0014115F">
              <w:rPr>
                <w:rFonts w:ascii="宋体" w:hAnsi="宋体" w:cs="宋体"/>
                <w:color w:val="000000"/>
                <w:kern w:val="0"/>
                <w:sz w:val="20"/>
                <w:szCs w:val="20"/>
              </w:rPr>
              <w:t>4</w:t>
            </w:r>
          </w:p>
        </w:tc>
      </w:tr>
      <w:tr w:rsidR="00A47C83" w:rsidRPr="0014115F" w:rsidTr="0014115F">
        <w:trPr>
          <w:trHeight w:val="495"/>
        </w:trPr>
        <w:tc>
          <w:tcPr>
            <w:tcW w:w="10215" w:type="dxa"/>
            <w:gridSpan w:val="4"/>
            <w:vAlign w:val="center"/>
          </w:tcPr>
          <w:p w:rsidR="00A47C83" w:rsidRPr="0014115F" w:rsidRDefault="00A47C83" w:rsidP="0014115F">
            <w:pPr>
              <w:widowControl/>
              <w:jc w:val="center"/>
              <w:rPr>
                <w:rFonts w:ascii="宋体" w:cs="宋体"/>
                <w:b/>
                <w:bCs/>
                <w:color w:val="000000"/>
                <w:kern w:val="0"/>
                <w:sz w:val="28"/>
                <w:szCs w:val="28"/>
              </w:rPr>
            </w:pPr>
            <w:r w:rsidRPr="0014115F">
              <w:rPr>
                <w:rFonts w:ascii="宋体" w:hAnsi="宋体" w:cs="宋体" w:hint="eastAsia"/>
                <w:b/>
                <w:bCs/>
                <w:color w:val="000000"/>
                <w:kern w:val="0"/>
                <w:sz w:val="28"/>
                <w:szCs w:val="28"/>
              </w:rPr>
              <w:t>财政拨款收支总体情况表</w:t>
            </w:r>
          </w:p>
        </w:tc>
      </w:tr>
      <w:tr w:rsidR="00A47C83" w:rsidRPr="0014115F" w:rsidTr="0014115F">
        <w:trPr>
          <w:trHeight w:val="390"/>
        </w:trPr>
        <w:tc>
          <w:tcPr>
            <w:tcW w:w="7530" w:type="dxa"/>
            <w:gridSpan w:val="3"/>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单位名称：清远市清新区交通运输局</w:t>
            </w:r>
          </w:p>
        </w:tc>
        <w:tc>
          <w:tcPr>
            <w:tcW w:w="2160" w:type="dxa"/>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单位：万元</w:t>
            </w:r>
          </w:p>
        </w:tc>
      </w:tr>
      <w:tr w:rsidR="00A47C83" w:rsidRPr="0014115F" w:rsidTr="0014115F">
        <w:trPr>
          <w:trHeight w:val="390"/>
        </w:trPr>
        <w:tc>
          <w:tcPr>
            <w:tcW w:w="5370" w:type="dxa"/>
            <w:gridSpan w:val="2"/>
            <w:tcBorders>
              <w:top w:val="single" w:sz="4" w:space="0" w:color="000000"/>
              <w:left w:val="single" w:sz="4" w:space="0" w:color="000000"/>
              <w:bottom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收</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入</w:t>
            </w:r>
          </w:p>
        </w:tc>
        <w:tc>
          <w:tcPr>
            <w:tcW w:w="5370" w:type="dxa"/>
            <w:gridSpan w:val="2"/>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支</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出</w:t>
            </w:r>
          </w:p>
        </w:tc>
      </w:tr>
      <w:tr w:rsidR="00A47C83" w:rsidRPr="0014115F" w:rsidTr="0014115F">
        <w:trPr>
          <w:trHeight w:val="390"/>
        </w:trPr>
        <w:tc>
          <w:tcPr>
            <w:tcW w:w="2685"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项</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目</w:t>
            </w:r>
          </w:p>
        </w:tc>
        <w:tc>
          <w:tcPr>
            <w:tcW w:w="2160"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2016</w:t>
            </w:r>
            <w:r w:rsidRPr="0014115F">
              <w:rPr>
                <w:rFonts w:ascii="宋体" w:hAnsi="宋体" w:cs="宋体" w:hint="eastAsia"/>
                <w:color w:val="000000"/>
                <w:kern w:val="0"/>
                <w:sz w:val="20"/>
                <w:szCs w:val="20"/>
              </w:rPr>
              <w:t>年预算</w:t>
            </w:r>
          </w:p>
        </w:tc>
        <w:tc>
          <w:tcPr>
            <w:tcW w:w="2685" w:type="dxa"/>
            <w:tcBorders>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项</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目</w:t>
            </w:r>
          </w:p>
        </w:tc>
        <w:tc>
          <w:tcPr>
            <w:tcW w:w="2160" w:type="dxa"/>
            <w:tcBorders>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2016</w:t>
            </w:r>
            <w:r w:rsidRPr="0014115F">
              <w:rPr>
                <w:rFonts w:ascii="宋体" w:hAnsi="宋体" w:cs="宋体" w:hint="eastAsia"/>
                <w:color w:val="000000"/>
                <w:kern w:val="0"/>
                <w:sz w:val="20"/>
                <w:szCs w:val="20"/>
              </w:rPr>
              <w:t>年预算</w:t>
            </w:r>
          </w:p>
        </w:tc>
      </w:tr>
      <w:tr w:rsidR="00A47C83" w:rsidRPr="0014115F" w:rsidTr="0014115F">
        <w:trPr>
          <w:trHeight w:val="390"/>
        </w:trPr>
        <w:tc>
          <w:tcPr>
            <w:tcW w:w="2685"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一、一般公共预算</w:t>
            </w:r>
          </w:p>
        </w:tc>
        <w:tc>
          <w:tcPr>
            <w:tcW w:w="2160"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2,356.80 </w:t>
            </w:r>
          </w:p>
        </w:tc>
        <w:tc>
          <w:tcPr>
            <w:tcW w:w="2685"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一、一般公共预算</w:t>
            </w:r>
          </w:p>
        </w:tc>
        <w:tc>
          <w:tcPr>
            <w:tcW w:w="2160"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2,356.80 </w:t>
            </w:r>
          </w:p>
        </w:tc>
      </w:tr>
      <w:tr w:rsidR="00A47C83" w:rsidRPr="0014115F" w:rsidTr="0014115F">
        <w:trPr>
          <w:trHeight w:val="390"/>
        </w:trPr>
        <w:tc>
          <w:tcPr>
            <w:tcW w:w="2685"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二、政府性基金预算</w:t>
            </w:r>
          </w:p>
        </w:tc>
        <w:tc>
          <w:tcPr>
            <w:tcW w:w="2160"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685"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二、政府性基金预算</w:t>
            </w:r>
          </w:p>
        </w:tc>
        <w:tc>
          <w:tcPr>
            <w:tcW w:w="2160"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2685"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三、国有资本经营预算</w:t>
            </w:r>
          </w:p>
        </w:tc>
        <w:tc>
          <w:tcPr>
            <w:tcW w:w="2160"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685"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三、国有资本经营预算</w:t>
            </w:r>
          </w:p>
        </w:tc>
        <w:tc>
          <w:tcPr>
            <w:tcW w:w="2160"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2685"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685"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2685"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本年收入合计</w:t>
            </w:r>
          </w:p>
        </w:tc>
        <w:tc>
          <w:tcPr>
            <w:tcW w:w="2160"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2,356.80 </w:t>
            </w:r>
          </w:p>
        </w:tc>
        <w:tc>
          <w:tcPr>
            <w:tcW w:w="2685"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本年支出合计</w:t>
            </w:r>
          </w:p>
        </w:tc>
        <w:tc>
          <w:tcPr>
            <w:tcW w:w="2160"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2,356.80 </w:t>
            </w:r>
          </w:p>
        </w:tc>
      </w:tr>
    </w:tbl>
    <w:p w:rsidR="00A47C83" w:rsidRDefault="00A47C83"/>
    <w:tbl>
      <w:tblPr>
        <w:tblW w:w="8655" w:type="dxa"/>
        <w:tblCellMar>
          <w:top w:w="15" w:type="dxa"/>
          <w:left w:w="15" w:type="dxa"/>
          <w:bottom w:w="15" w:type="dxa"/>
          <w:right w:w="15" w:type="dxa"/>
        </w:tblCellMar>
        <w:tblLook w:val="0000"/>
      </w:tblPr>
      <w:tblGrid>
        <w:gridCol w:w="2953"/>
        <w:gridCol w:w="1511"/>
        <w:gridCol w:w="2914"/>
        <w:gridCol w:w="1277"/>
      </w:tblGrid>
      <w:tr w:rsidR="00A47C83" w:rsidRPr="0014115F" w:rsidTr="0014115F">
        <w:trPr>
          <w:trHeight w:val="390"/>
        </w:trPr>
        <w:tc>
          <w:tcPr>
            <w:tcW w:w="0" w:type="auto"/>
            <w:vAlign w:val="center"/>
          </w:tcPr>
          <w:p w:rsidR="00A47C83" w:rsidRPr="0014115F" w:rsidRDefault="00A47C83" w:rsidP="0014115F">
            <w:pPr>
              <w:widowControl/>
              <w:jc w:val="left"/>
              <w:rPr>
                <w:rFonts w:ascii="宋体" w:cs="宋体"/>
                <w:color w:val="000000"/>
                <w:kern w:val="0"/>
                <w:sz w:val="24"/>
              </w:rPr>
            </w:pPr>
          </w:p>
        </w:tc>
        <w:tc>
          <w:tcPr>
            <w:tcW w:w="0" w:type="auto"/>
            <w:vAlign w:val="center"/>
          </w:tcPr>
          <w:p w:rsidR="00A47C83" w:rsidRPr="0014115F" w:rsidRDefault="00A47C83" w:rsidP="0014115F">
            <w:pPr>
              <w:widowControl/>
              <w:jc w:val="left"/>
              <w:rPr>
                <w:rFonts w:ascii="宋体" w:cs="宋体"/>
                <w:color w:val="000000"/>
                <w:kern w:val="0"/>
                <w:sz w:val="24"/>
              </w:rPr>
            </w:pPr>
          </w:p>
        </w:tc>
        <w:tc>
          <w:tcPr>
            <w:tcW w:w="0" w:type="auto"/>
            <w:vAlign w:val="center"/>
          </w:tcPr>
          <w:p w:rsidR="00A47C83" w:rsidRPr="0014115F" w:rsidRDefault="00A47C83" w:rsidP="0014115F">
            <w:pPr>
              <w:widowControl/>
              <w:jc w:val="left"/>
              <w:rPr>
                <w:rFonts w:ascii="宋体" w:cs="宋体"/>
                <w:color w:val="000000"/>
                <w:kern w:val="0"/>
                <w:sz w:val="24"/>
              </w:rPr>
            </w:pPr>
          </w:p>
        </w:tc>
        <w:tc>
          <w:tcPr>
            <w:tcW w:w="1277" w:type="dxa"/>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表</w:t>
            </w:r>
            <w:r w:rsidRPr="0014115F">
              <w:rPr>
                <w:rFonts w:ascii="宋体" w:hAnsi="宋体" w:cs="宋体"/>
                <w:color w:val="000000"/>
                <w:kern w:val="0"/>
                <w:sz w:val="20"/>
                <w:szCs w:val="20"/>
              </w:rPr>
              <w:t>5</w:t>
            </w:r>
          </w:p>
        </w:tc>
      </w:tr>
      <w:tr w:rsidR="00A47C83" w:rsidRPr="0014115F" w:rsidTr="0014115F">
        <w:trPr>
          <w:trHeight w:val="495"/>
        </w:trPr>
        <w:tc>
          <w:tcPr>
            <w:tcW w:w="8655" w:type="dxa"/>
            <w:gridSpan w:val="4"/>
            <w:shd w:val="clear" w:color="000000" w:fill="FFFFFF"/>
            <w:vAlign w:val="center"/>
          </w:tcPr>
          <w:p w:rsidR="00A47C83" w:rsidRPr="0014115F" w:rsidRDefault="00A47C83" w:rsidP="0014115F">
            <w:pPr>
              <w:widowControl/>
              <w:jc w:val="center"/>
              <w:rPr>
                <w:rFonts w:ascii="宋体" w:cs="宋体"/>
                <w:b/>
                <w:bCs/>
                <w:color w:val="000000"/>
                <w:kern w:val="0"/>
                <w:sz w:val="28"/>
                <w:szCs w:val="28"/>
              </w:rPr>
            </w:pPr>
            <w:r w:rsidRPr="0014115F">
              <w:rPr>
                <w:rFonts w:ascii="宋体" w:hAnsi="宋体" w:cs="宋体" w:hint="eastAsia"/>
                <w:b/>
                <w:bCs/>
                <w:color w:val="000000"/>
                <w:kern w:val="0"/>
                <w:sz w:val="28"/>
                <w:szCs w:val="28"/>
              </w:rPr>
              <w:t>一般公共预算支出情况表（按功能分类科目）</w:t>
            </w:r>
          </w:p>
        </w:tc>
      </w:tr>
      <w:tr w:rsidR="00A47C83" w:rsidRPr="0014115F" w:rsidTr="0014115F">
        <w:trPr>
          <w:trHeight w:val="390"/>
        </w:trPr>
        <w:tc>
          <w:tcPr>
            <w:tcW w:w="7378" w:type="dxa"/>
            <w:gridSpan w:val="3"/>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单位名称：清远市清新区交通运输局</w:t>
            </w:r>
          </w:p>
        </w:tc>
        <w:tc>
          <w:tcPr>
            <w:tcW w:w="1277" w:type="dxa"/>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单位：万元</w:t>
            </w:r>
          </w:p>
        </w:tc>
      </w:tr>
      <w:tr w:rsidR="00A47C83" w:rsidRPr="0014115F" w:rsidTr="0014115F">
        <w:trPr>
          <w:trHeight w:val="390"/>
        </w:trPr>
        <w:tc>
          <w:tcPr>
            <w:tcW w:w="295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功能科目名称</w:t>
            </w:r>
          </w:p>
        </w:tc>
        <w:tc>
          <w:tcPr>
            <w:tcW w:w="5702" w:type="dxa"/>
            <w:gridSpan w:val="3"/>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一般公共预算支出</w:t>
            </w:r>
          </w:p>
        </w:tc>
      </w:tr>
      <w:tr w:rsidR="00A47C83" w:rsidRPr="0014115F" w:rsidTr="0014115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1511" w:type="dxa"/>
            <w:tcBorders>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小计</w:t>
            </w:r>
          </w:p>
        </w:tc>
        <w:tc>
          <w:tcPr>
            <w:tcW w:w="2914" w:type="dxa"/>
            <w:tcBorders>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其中：基本支出</w:t>
            </w:r>
          </w:p>
        </w:tc>
        <w:tc>
          <w:tcPr>
            <w:tcW w:w="1277" w:type="dxa"/>
            <w:tcBorders>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项目支出</w:t>
            </w: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合</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计</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2,356.80</w:t>
            </w: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2,356.80</w:t>
            </w: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[201]</w:t>
            </w:r>
            <w:r w:rsidRPr="0014115F">
              <w:rPr>
                <w:rFonts w:ascii="宋体" w:hAnsi="宋体" w:cs="宋体" w:hint="eastAsia"/>
                <w:color w:val="000000"/>
                <w:kern w:val="0"/>
                <w:sz w:val="20"/>
                <w:szCs w:val="20"/>
              </w:rPr>
              <w:t>一般公共服务支出</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[20104]</w:t>
            </w:r>
            <w:r w:rsidRPr="0014115F">
              <w:rPr>
                <w:rFonts w:ascii="宋体" w:hAnsi="宋体" w:cs="宋体" w:hint="eastAsia"/>
                <w:color w:val="000000"/>
                <w:kern w:val="0"/>
                <w:sz w:val="20"/>
                <w:szCs w:val="20"/>
              </w:rPr>
              <w:t>发展与改革事务</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[2010499]</w:t>
            </w:r>
            <w:r w:rsidRPr="0014115F">
              <w:rPr>
                <w:rFonts w:ascii="宋体" w:hAnsi="宋体" w:cs="宋体" w:hint="eastAsia"/>
                <w:color w:val="000000"/>
                <w:kern w:val="0"/>
                <w:sz w:val="20"/>
                <w:szCs w:val="20"/>
              </w:rPr>
              <w:t>其他发展与改革事务支出</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[20111]</w:t>
            </w:r>
            <w:r w:rsidRPr="0014115F">
              <w:rPr>
                <w:rFonts w:ascii="宋体" w:hAnsi="宋体" w:cs="宋体" w:hint="eastAsia"/>
                <w:color w:val="000000"/>
                <w:kern w:val="0"/>
                <w:sz w:val="20"/>
                <w:szCs w:val="20"/>
              </w:rPr>
              <w:t>纪检监察事务</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[2011105]</w:t>
            </w:r>
            <w:r w:rsidRPr="0014115F">
              <w:rPr>
                <w:rFonts w:ascii="宋体" w:hAnsi="宋体" w:cs="宋体" w:hint="eastAsia"/>
                <w:color w:val="000000"/>
                <w:kern w:val="0"/>
                <w:sz w:val="20"/>
                <w:szCs w:val="20"/>
              </w:rPr>
              <w:t>派驻派出机构</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[20131]</w:t>
            </w:r>
            <w:r w:rsidRPr="0014115F">
              <w:rPr>
                <w:rFonts w:ascii="宋体" w:hAnsi="宋体" w:cs="宋体" w:hint="eastAsia"/>
                <w:color w:val="000000"/>
                <w:kern w:val="0"/>
                <w:sz w:val="20"/>
                <w:szCs w:val="20"/>
              </w:rPr>
              <w:t>党委办公厅（室）及相关机构事务</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[2013101]</w:t>
            </w:r>
            <w:r w:rsidRPr="0014115F">
              <w:rPr>
                <w:rFonts w:ascii="宋体" w:hAnsi="宋体" w:cs="宋体" w:hint="eastAsia"/>
                <w:color w:val="000000"/>
                <w:kern w:val="0"/>
                <w:sz w:val="20"/>
                <w:szCs w:val="20"/>
              </w:rPr>
              <w:t>行政运行</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[2013102]</w:t>
            </w:r>
            <w:r w:rsidRPr="0014115F">
              <w:rPr>
                <w:rFonts w:ascii="宋体" w:hAnsi="宋体" w:cs="宋体" w:hint="eastAsia"/>
                <w:color w:val="000000"/>
                <w:kern w:val="0"/>
                <w:sz w:val="20"/>
                <w:szCs w:val="20"/>
              </w:rPr>
              <w:t>一般行政管理事务</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[2013103]</w:t>
            </w:r>
            <w:r w:rsidRPr="0014115F">
              <w:rPr>
                <w:rFonts w:ascii="宋体" w:hAnsi="宋体" w:cs="宋体" w:hint="eastAsia"/>
                <w:color w:val="000000"/>
                <w:kern w:val="0"/>
                <w:sz w:val="20"/>
                <w:szCs w:val="20"/>
              </w:rPr>
              <w:t>机关服务</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[2013105]</w:t>
            </w:r>
            <w:r w:rsidRPr="0014115F">
              <w:rPr>
                <w:rFonts w:ascii="宋体" w:hAnsi="宋体" w:cs="宋体" w:hint="eastAsia"/>
                <w:color w:val="000000"/>
                <w:kern w:val="0"/>
                <w:sz w:val="20"/>
                <w:szCs w:val="20"/>
              </w:rPr>
              <w:t>专项业务</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60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[2013199]</w:t>
            </w:r>
            <w:r w:rsidRPr="0014115F">
              <w:rPr>
                <w:rFonts w:ascii="宋体" w:hAnsi="宋体" w:cs="宋体" w:hint="eastAsia"/>
                <w:color w:val="000000"/>
                <w:kern w:val="0"/>
                <w:sz w:val="20"/>
                <w:szCs w:val="20"/>
              </w:rPr>
              <w:t>其他党委办公厅（室）及相关机构事务支出</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[204]</w:t>
            </w:r>
            <w:r w:rsidRPr="0014115F">
              <w:rPr>
                <w:rFonts w:ascii="宋体" w:hAnsi="宋体" w:cs="宋体" w:hint="eastAsia"/>
                <w:color w:val="000000"/>
                <w:kern w:val="0"/>
                <w:sz w:val="20"/>
                <w:szCs w:val="20"/>
              </w:rPr>
              <w:t>公共安全支出</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[20409]</w:t>
            </w:r>
            <w:r w:rsidRPr="0014115F">
              <w:rPr>
                <w:rFonts w:ascii="宋体" w:hAnsi="宋体" w:cs="宋体" w:hint="eastAsia"/>
                <w:color w:val="000000"/>
                <w:kern w:val="0"/>
                <w:sz w:val="20"/>
                <w:szCs w:val="20"/>
              </w:rPr>
              <w:t>国家保密</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[2040905]</w:t>
            </w:r>
            <w:r w:rsidRPr="0014115F">
              <w:rPr>
                <w:rFonts w:ascii="宋体" w:hAnsi="宋体" w:cs="宋体" w:hint="eastAsia"/>
                <w:color w:val="000000"/>
                <w:kern w:val="0"/>
                <w:sz w:val="20"/>
                <w:szCs w:val="20"/>
              </w:rPr>
              <w:t>保密管理</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[2040999]</w:t>
            </w:r>
            <w:r w:rsidRPr="0014115F">
              <w:rPr>
                <w:rFonts w:ascii="宋体" w:hAnsi="宋体" w:cs="宋体" w:hint="eastAsia"/>
                <w:color w:val="000000"/>
                <w:kern w:val="0"/>
                <w:sz w:val="20"/>
                <w:szCs w:val="20"/>
              </w:rPr>
              <w:t>其他国家保密支出</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[205]</w:t>
            </w:r>
            <w:r w:rsidRPr="0014115F">
              <w:rPr>
                <w:rFonts w:ascii="宋体" w:hAnsi="宋体" w:cs="宋体" w:hint="eastAsia"/>
                <w:color w:val="000000"/>
                <w:kern w:val="0"/>
                <w:sz w:val="20"/>
                <w:szCs w:val="20"/>
              </w:rPr>
              <w:t>教育支出</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[20502]</w:t>
            </w:r>
            <w:r w:rsidRPr="0014115F">
              <w:rPr>
                <w:rFonts w:ascii="宋体" w:hAnsi="宋体" w:cs="宋体" w:hint="eastAsia"/>
                <w:color w:val="000000"/>
                <w:kern w:val="0"/>
                <w:sz w:val="20"/>
                <w:szCs w:val="20"/>
              </w:rPr>
              <w:t>普通教育</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[2050201]</w:t>
            </w:r>
            <w:r w:rsidRPr="0014115F">
              <w:rPr>
                <w:rFonts w:ascii="宋体" w:hAnsi="宋体" w:cs="宋体" w:hint="eastAsia"/>
                <w:color w:val="000000"/>
                <w:kern w:val="0"/>
                <w:sz w:val="20"/>
                <w:szCs w:val="20"/>
              </w:rPr>
              <w:t>学前教育</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[208]</w:t>
            </w:r>
            <w:r w:rsidRPr="0014115F">
              <w:rPr>
                <w:rFonts w:ascii="宋体" w:hAnsi="宋体" w:cs="宋体" w:hint="eastAsia"/>
                <w:color w:val="000000"/>
                <w:kern w:val="0"/>
                <w:sz w:val="20"/>
                <w:szCs w:val="20"/>
              </w:rPr>
              <w:t>社会保障和就业支出</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Pr>
                <w:rFonts w:ascii="宋体" w:cs="宋体"/>
                <w:color w:val="000000"/>
                <w:kern w:val="0"/>
                <w:sz w:val="20"/>
                <w:szCs w:val="20"/>
              </w:rPr>
              <w:t>71.24</w:t>
            </w: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Pr>
                <w:rFonts w:ascii="宋体" w:cs="宋体"/>
                <w:color w:val="000000"/>
                <w:kern w:val="0"/>
                <w:sz w:val="20"/>
                <w:szCs w:val="20"/>
              </w:rPr>
              <w:t>71.24</w:t>
            </w: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[20805]</w:t>
            </w:r>
            <w:r w:rsidRPr="0014115F">
              <w:rPr>
                <w:rFonts w:ascii="宋体" w:hAnsi="宋体" w:cs="宋体" w:hint="eastAsia"/>
                <w:color w:val="000000"/>
                <w:kern w:val="0"/>
                <w:sz w:val="20"/>
                <w:szCs w:val="20"/>
              </w:rPr>
              <w:t>行政事业单位离退休</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[2080501]</w:t>
            </w:r>
            <w:r w:rsidRPr="0014115F">
              <w:rPr>
                <w:rFonts w:ascii="宋体" w:hAnsi="宋体" w:cs="宋体" w:hint="eastAsia"/>
                <w:color w:val="000000"/>
                <w:kern w:val="0"/>
                <w:sz w:val="20"/>
                <w:szCs w:val="20"/>
              </w:rPr>
              <w:t>归口管理的行政单位离退休</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[2080502]</w:t>
            </w:r>
            <w:r w:rsidRPr="0014115F">
              <w:rPr>
                <w:rFonts w:ascii="宋体" w:hAnsi="宋体" w:cs="宋体" w:hint="eastAsia"/>
                <w:color w:val="000000"/>
                <w:kern w:val="0"/>
                <w:sz w:val="20"/>
                <w:szCs w:val="20"/>
              </w:rPr>
              <w:t>事业单位离退休</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29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[2080599]</w:t>
            </w:r>
            <w:r w:rsidRPr="0014115F">
              <w:rPr>
                <w:rFonts w:ascii="宋体" w:hAnsi="宋体" w:cs="宋体" w:hint="eastAsia"/>
                <w:color w:val="000000"/>
                <w:kern w:val="0"/>
                <w:sz w:val="20"/>
                <w:szCs w:val="20"/>
              </w:rPr>
              <w:t>其他行政事业单位离退休支出</w:t>
            </w:r>
          </w:p>
        </w:tc>
        <w:tc>
          <w:tcPr>
            <w:tcW w:w="1511"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2914"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1277" w:type="dxa"/>
            <w:tcBorders>
              <w:top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bl>
    <w:p w:rsidR="00A47C83" w:rsidRDefault="00A47C83"/>
    <w:tbl>
      <w:tblPr>
        <w:tblW w:w="7695" w:type="dxa"/>
        <w:tblCellMar>
          <w:top w:w="15" w:type="dxa"/>
          <w:left w:w="15" w:type="dxa"/>
          <w:bottom w:w="15" w:type="dxa"/>
          <w:right w:w="15" w:type="dxa"/>
        </w:tblCellMar>
        <w:tblLook w:val="0000"/>
      </w:tblPr>
      <w:tblGrid>
        <w:gridCol w:w="2728"/>
        <w:gridCol w:w="2728"/>
        <w:gridCol w:w="2239"/>
      </w:tblGrid>
      <w:tr w:rsidR="00A47C83" w:rsidRPr="0014115F" w:rsidTr="0014115F">
        <w:trPr>
          <w:trHeight w:val="390"/>
        </w:trPr>
        <w:tc>
          <w:tcPr>
            <w:tcW w:w="0" w:type="auto"/>
            <w:vAlign w:val="center"/>
          </w:tcPr>
          <w:p w:rsidR="00A47C83" w:rsidRPr="0014115F" w:rsidRDefault="00A47C83" w:rsidP="0014115F">
            <w:pPr>
              <w:widowControl/>
              <w:jc w:val="left"/>
              <w:rPr>
                <w:rFonts w:ascii="宋体" w:cs="宋体"/>
                <w:color w:val="000000"/>
                <w:kern w:val="0"/>
                <w:sz w:val="24"/>
              </w:rPr>
            </w:pPr>
          </w:p>
        </w:tc>
        <w:tc>
          <w:tcPr>
            <w:tcW w:w="0" w:type="auto"/>
            <w:vAlign w:val="center"/>
          </w:tcPr>
          <w:p w:rsidR="00A47C83" w:rsidRPr="0014115F" w:rsidRDefault="00A47C83" w:rsidP="0014115F">
            <w:pPr>
              <w:widowControl/>
              <w:jc w:val="left"/>
              <w:rPr>
                <w:rFonts w:ascii="宋体" w:cs="宋体"/>
                <w:color w:val="000000"/>
                <w:kern w:val="0"/>
                <w:sz w:val="24"/>
              </w:rPr>
            </w:pPr>
          </w:p>
        </w:tc>
        <w:tc>
          <w:tcPr>
            <w:tcW w:w="3000" w:type="dxa"/>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表</w:t>
            </w:r>
            <w:r w:rsidRPr="0014115F">
              <w:rPr>
                <w:rFonts w:ascii="宋体" w:hAnsi="宋体" w:cs="宋体"/>
                <w:color w:val="000000"/>
                <w:kern w:val="0"/>
                <w:sz w:val="20"/>
                <w:szCs w:val="20"/>
              </w:rPr>
              <w:t>6</w:t>
            </w:r>
          </w:p>
        </w:tc>
      </w:tr>
      <w:tr w:rsidR="00A47C83" w:rsidRPr="0014115F" w:rsidTr="0014115F">
        <w:trPr>
          <w:trHeight w:val="495"/>
        </w:trPr>
        <w:tc>
          <w:tcPr>
            <w:tcW w:w="8430" w:type="dxa"/>
            <w:gridSpan w:val="3"/>
            <w:shd w:val="clear" w:color="000000" w:fill="FFFFFF"/>
            <w:vAlign w:val="center"/>
          </w:tcPr>
          <w:p w:rsidR="00A47C83" w:rsidRPr="0014115F" w:rsidRDefault="00A47C83" w:rsidP="0014115F">
            <w:pPr>
              <w:widowControl/>
              <w:jc w:val="center"/>
              <w:rPr>
                <w:rFonts w:ascii="宋体" w:cs="宋体"/>
                <w:b/>
                <w:bCs/>
                <w:color w:val="000000"/>
                <w:kern w:val="0"/>
                <w:sz w:val="28"/>
                <w:szCs w:val="28"/>
              </w:rPr>
            </w:pPr>
            <w:r w:rsidRPr="0014115F">
              <w:rPr>
                <w:rFonts w:ascii="宋体" w:hAnsi="宋体" w:cs="宋体" w:hint="eastAsia"/>
                <w:b/>
                <w:bCs/>
                <w:color w:val="000000"/>
                <w:kern w:val="0"/>
                <w:sz w:val="28"/>
                <w:szCs w:val="28"/>
              </w:rPr>
              <w:t>一般公共预算基本支出情况表（按支出经济分类科目）</w:t>
            </w:r>
          </w:p>
        </w:tc>
      </w:tr>
      <w:tr w:rsidR="00A47C83" w:rsidRPr="0014115F" w:rsidTr="0014115F">
        <w:trPr>
          <w:trHeight w:val="390"/>
        </w:trPr>
        <w:tc>
          <w:tcPr>
            <w:tcW w:w="7470" w:type="dxa"/>
            <w:gridSpan w:val="2"/>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单位名称：清远市清新区交通运输局</w:t>
            </w:r>
          </w:p>
        </w:tc>
        <w:tc>
          <w:tcPr>
            <w:tcW w:w="3000" w:type="dxa"/>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单位：万元</w:t>
            </w:r>
          </w:p>
        </w:tc>
      </w:tr>
      <w:tr w:rsidR="00A47C83" w:rsidRPr="0014115F" w:rsidTr="0014115F">
        <w:trPr>
          <w:trHeight w:val="390"/>
        </w:trPr>
        <w:tc>
          <w:tcPr>
            <w:tcW w:w="3735" w:type="dxa"/>
            <w:tcBorders>
              <w:top w:val="single" w:sz="4" w:space="0" w:color="000000"/>
              <w:left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政府预算支出经济分类</w:t>
            </w:r>
          </w:p>
        </w:tc>
        <w:tc>
          <w:tcPr>
            <w:tcW w:w="960" w:type="dxa"/>
            <w:tcBorders>
              <w:top w:val="single" w:sz="4" w:space="0" w:color="000000"/>
              <w:left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部门预算支出经济科目</w:t>
            </w:r>
          </w:p>
        </w:tc>
        <w:tc>
          <w:tcPr>
            <w:tcW w:w="3000" w:type="dxa"/>
            <w:tcBorders>
              <w:top w:val="single" w:sz="4" w:space="0" w:color="000000"/>
              <w:left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2016</w:t>
            </w:r>
            <w:r w:rsidRPr="0014115F">
              <w:rPr>
                <w:rFonts w:ascii="宋体" w:hAnsi="宋体" w:cs="宋体" w:hint="eastAsia"/>
                <w:color w:val="000000"/>
                <w:kern w:val="0"/>
                <w:sz w:val="20"/>
                <w:szCs w:val="20"/>
              </w:rPr>
              <w:t>年预算</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合</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计</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Pr>
                <w:rFonts w:ascii="宋体" w:hAnsi="宋体" w:cs="宋体"/>
                <w:color w:val="000000"/>
                <w:kern w:val="0"/>
                <w:sz w:val="20"/>
                <w:szCs w:val="20"/>
              </w:rPr>
              <w:t>2356.79</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[501]</w:t>
            </w:r>
            <w:r w:rsidRPr="0014115F">
              <w:rPr>
                <w:rFonts w:ascii="宋体" w:hAnsi="宋体" w:cs="宋体" w:hint="eastAsia"/>
                <w:color w:val="000000"/>
                <w:kern w:val="0"/>
                <w:sz w:val="20"/>
                <w:szCs w:val="20"/>
              </w:rPr>
              <w:t>机关工资福利支出</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[301]</w:t>
            </w:r>
            <w:r w:rsidRPr="0014115F">
              <w:rPr>
                <w:rFonts w:ascii="宋体" w:hAnsi="宋体" w:cs="宋体" w:hint="eastAsia"/>
                <w:color w:val="000000"/>
                <w:kern w:val="0"/>
                <w:sz w:val="20"/>
                <w:szCs w:val="20"/>
              </w:rPr>
              <w:t>工资福利支出</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Pr>
                <w:rFonts w:ascii="宋体" w:hAnsi="宋体" w:cs="宋体"/>
                <w:color w:val="000000"/>
                <w:kern w:val="0"/>
                <w:sz w:val="20"/>
                <w:szCs w:val="20"/>
              </w:rPr>
              <w:t>804.34</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[50101]</w:t>
            </w:r>
            <w:r w:rsidRPr="0014115F">
              <w:rPr>
                <w:rFonts w:ascii="宋体" w:hAnsi="宋体" w:cs="宋体" w:hint="eastAsia"/>
                <w:color w:val="000000"/>
                <w:kern w:val="0"/>
                <w:sz w:val="20"/>
                <w:szCs w:val="20"/>
              </w:rPr>
              <w:t>工资奖金津补贴</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[30101]</w:t>
            </w:r>
            <w:r w:rsidRPr="0014115F">
              <w:rPr>
                <w:rFonts w:ascii="宋体" w:hAnsi="宋体" w:cs="宋体" w:hint="eastAsia"/>
                <w:color w:val="000000"/>
                <w:kern w:val="0"/>
                <w:sz w:val="20"/>
                <w:szCs w:val="20"/>
              </w:rPr>
              <w:t>基本工资</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225.00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[50101]</w:t>
            </w:r>
            <w:r w:rsidRPr="0014115F">
              <w:rPr>
                <w:rFonts w:ascii="宋体" w:hAnsi="宋体" w:cs="宋体" w:hint="eastAsia"/>
                <w:color w:val="000000"/>
                <w:kern w:val="0"/>
                <w:sz w:val="20"/>
                <w:szCs w:val="20"/>
              </w:rPr>
              <w:t>工资奖金津补贴</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[30102]</w:t>
            </w:r>
            <w:r w:rsidRPr="0014115F">
              <w:rPr>
                <w:rFonts w:ascii="宋体" w:hAnsi="宋体" w:cs="宋体" w:hint="eastAsia"/>
                <w:color w:val="000000"/>
                <w:kern w:val="0"/>
                <w:sz w:val="20"/>
                <w:szCs w:val="20"/>
              </w:rPr>
              <w:t>津贴补贴</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305.00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[50101]</w:t>
            </w:r>
            <w:r w:rsidRPr="0014115F">
              <w:rPr>
                <w:rFonts w:ascii="宋体" w:hAnsi="宋体" w:cs="宋体" w:hint="eastAsia"/>
                <w:color w:val="000000"/>
                <w:kern w:val="0"/>
                <w:sz w:val="20"/>
                <w:szCs w:val="20"/>
              </w:rPr>
              <w:t>工资奖金津补贴</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[30103]</w:t>
            </w:r>
            <w:r w:rsidRPr="0014115F">
              <w:rPr>
                <w:rFonts w:ascii="宋体" w:hAnsi="宋体" w:cs="宋体" w:hint="eastAsia"/>
                <w:color w:val="000000"/>
                <w:kern w:val="0"/>
                <w:sz w:val="20"/>
                <w:szCs w:val="20"/>
              </w:rPr>
              <w:t>奖金</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18.00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[50102]</w:t>
            </w:r>
            <w:r w:rsidRPr="0014115F">
              <w:rPr>
                <w:rFonts w:ascii="宋体" w:hAnsi="宋体" w:cs="宋体" w:hint="eastAsia"/>
                <w:color w:val="000000"/>
                <w:kern w:val="0"/>
                <w:sz w:val="20"/>
                <w:szCs w:val="20"/>
              </w:rPr>
              <w:t>社会保障缴费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[30112]</w:t>
            </w:r>
            <w:r w:rsidRPr="0014115F">
              <w:rPr>
                <w:rFonts w:ascii="宋体" w:hAnsi="宋体" w:cs="宋体" w:hint="eastAsia"/>
                <w:color w:val="000000"/>
                <w:kern w:val="0"/>
                <w:sz w:val="20"/>
                <w:szCs w:val="20"/>
              </w:rPr>
              <w:t>其他社会保障缴费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27.00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[50103]</w:t>
            </w:r>
            <w:r w:rsidRPr="0014115F">
              <w:rPr>
                <w:rFonts w:ascii="宋体" w:hAnsi="宋体" w:cs="宋体" w:hint="eastAsia"/>
                <w:color w:val="000000"/>
                <w:kern w:val="0"/>
                <w:sz w:val="20"/>
                <w:szCs w:val="20"/>
              </w:rPr>
              <w:t>住房公积金</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[30113]</w:t>
            </w:r>
            <w:r w:rsidRPr="0014115F">
              <w:rPr>
                <w:rFonts w:ascii="宋体" w:hAnsi="宋体" w:cs="宋体" w:hint="eastAsia"/>
                <w:color w:val="000000"/>
                <w:kern w:val="0"/>
                <w:sz w:val="20"/>
                <w:szCs w:val="20"/>
              </w:rPr>
              <w:t>住房公积金</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85.00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[50199]</w:t>
            </w:r>
            <w:r w:rsidRPr="0014115F">
              <w:rPr>
                <w:rFonts w:ascii="宋体" w:hAnsi="宋体" w:cs="宋体" w:hint="eastAsia"/>
                <w:color w:val="000000"/>
                <w:kern w:val="0"/>
                <w:sz w:val="20"/>
                <w:szCs w:val="20"/>
              </w:rPr>
              <w:t>其他工资福利支出</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[30106]</w:t>
            </w:r>
            <w:r w:rsidRPr="0014115F">
              <w:rPr>
                <w:rFonts w:ascii="宋体" w:hAnsi="宋体" w:cs="宋体" w:hint="eastAsia"/>
                <w:color w:val="000000"/>
                <w:kern w:val="0"/>
                <w:sz w:val="20"/>
                <w:szCs w:val="20"/>
              </w:rPr>
              <w:t>伙食补助费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324.95</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[502]</w:t>
            </w:r>
            <w:r w:rsidRPr="0014115F">
              <w:rPr>
                <w:rFonts w:ascii="宋体" w:hAnsi="宋体" w:cs="宋体" w:hint="eastAsia"/>
                <w:color w:val="000000"/>
                <w:kern w:val="0"/>
                <w:sz w:val="20"/>
                <w:szCs w:val="20"/>
              </w:rPr>
              <w:t>机关商品和服务支出</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[302]</w:t>
            </w:r>
            <w:r w:rsidRPr="0014115F">
              <w:rPr>
                <w:rFonts w:ascii="宋体" w:hAnsi="宋体" w:cs="宋体" w:hint="eastAsia"/>
                <w:color w:val="000000"/>
                <w:kern w:val="0"/>
                <w:sz w:val="20"/>
                <w:szCs w:val="20"/>
              </w:rPr>
              <w:t>商品和服务支出</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Pr>
                <w:rFonts w:ascii="宋体" w:hAnsi="宋体" w:cs="宋体"/>
                <w:color w:val="000000"/>
                <w:kern w:val="0"/>
                <w:sz w:val="20"/>
                <w:szCs w:val="20"/>
              </w:rPr>
              <w:t>384.00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[30201]</w:t>
            </w:r>
            <w:r w:rsidRPr="0014115F">
              <w:rPr>
                <w:rFonts w:ascii="宋体" w:hAnsi="宋体" w:cs="宋体" w:hint="eastAsia"/>
                <w:color w:val="000000"/>
                <w:kern w:val="0"/>
                <w:sz w:val="20"/>
                <w:szCs w:val="20"/>
              </w:rPr>
              <w:t>办公费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48.00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[30202]</w:t>
            </w:r>
            <w:r w:rsidRPr="0014115F">
              <w:rPr>
                <w:rFonts w:ascii="宋体" w:hAnsi="宋体" w:cs="宋体" w:hint="eastAsia"/>
                <w:color w:val="000000"/>
                <w:kern w:val="0"/>
                <w:sz w:val="20"/>
                <w:szCs w:val="20"/>
              </w:rPr>
              <w:t>印刷费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5.00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[30204]</w:t>
            </w:r>
            <w:r w:rsidRPr="0014115F">
              <w:rPr>
                <w:rFonts w:ascii="宋体" w:hAnsi="宋体" w:cs="宋体" w:hint="eastAsia"/>
                <w:color w:val="000000"/>
                <w:kern w:val="0"/>
                <w:sz w:val="20"/>
                <w:szCs w:val="20"/>
              </w:rPr>
              <w:t>手续费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[30205]</w:t>
            </w:r>
            <w:r w:rsidRPr="0014115F">
              <w:rPr>
                <w:rFonts w:ascii="宋体" w:hAnsi="宋体" w:cs="宋体" w:hint="eastAsia"/>
                <w:color w:val="000000"/>
                <w:kern w:val="0"/>
                <w:sz w:val="20"/>
                <w:szCs w:val="20"/>
              </w:rPr>
              <w:t>水费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20.00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[30206]</w:t>
            </w:r>
            <w:r w:rsidRPr="0014115F">
              <w:rPr>
                <w:rFonts w:ascii="宋体" w:hAnsi="宋体" w:cs="宋体" w:hint="eastAsia"/>
                <w:color w:val="000000"/>
                <w:kern w:val="0"/>
                <w:sz w:val="20"/>
                <w:szCs w:val="20"/>
              </w:rPr>
              <w:t>电费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23.00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[30207]</w:t>
            </w:r>
            <w:r w:rsidRPr="0014115F">
              <w:rPr>
                <w:rFonts w:ascii="宋体" w:hAnsi="宋体" w:cs="宋体" w:hint="eastAsia"/>
                <w:color w:val="000000"/>
                <w:kern w:val="0"/>
                <w:sz w:val="20"/>
                <w:szCs w:val="20"/>
              </w:rPr>
              <w:t>邮电费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9.00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[30209]</w:t>
            </w:r>
            <w:r w:rsidRPr="0014115F">
              <w:rPr>
                <w:rFonts w:ascii="宋体" w:hAnsi="宋体" w:cs="宋体" w:hint="eastAsia"/>
                <w:color w:val="000000"/>
                <w:kern w:val="0"/>
                <w:sz w:val="20"/>
                <w:szCs w:val="20"/>
              </w:rPr>
              <w:t>物业管理费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[30211]</w:t>
            </w:r>
            <w:r w:rsidRPr="0014115F">
              <w:rPr>
                <w:rFonts w:ascii="宋体" w:hAnsi="宋体" w:cs="宋体" w:hint="eastAsia"/>
                <w:color w:val="000000"/>
                <w:kern w:val="0"/>
                <w:sz w:val="20"/>
                <w:szCs w:val="20"/>
              </w:rPr>
              <w:t>差旅费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[30214]</w:t>
            </w:r>
            <w:r w:rsidRPr="0014115F">
              <w:rPr>
                <w:rFonts w:ascii="宋体" w:hAnsi="宋体" w:cs="宋体" w:hint="eastAsia"/>
                <w:color w:val="000000"/>
                <w:kern w:val="0"/>
                <w:sz w:val="20"/>
                <w:szCs w:val="20"/>
              </w:rPr>
              <w:t>租赁费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[30228]</w:t>
            </w:r>
            <w:r w:rsidRPr="0014115F">
              <w:rPr>
                <w:rFonts w:ascii="宋体" w:hAnsi="宋体" w:cs="宋体" w:hint="eastAsia"/>
                <w:color w:val="000000"/>
                <w:kern w:val="0"/>
                <w:sz w:val="20"/>
                <w:szCs w:val="20"/>
              </w:rPr>
              <w:t>工会经费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[30229]</w:t>
            </w:r>
            <w:r w:rsidRPr="0014115F">
              <w:rPr>
                <w:rFonts w:ascii="宋体" w:hAnsi="宋体" w:cs="宋体" w:hint="eastAsia"/>
                <w:color w:val="000000"/>
                <w:kern w:val="0"/>
                <w:sz w:val="20"/>
                <w:szCs w:val="20"/>
              </w:rPr>
              <w:t>福利费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[30239]</w:t>
            </w:r>
            <w:r w:rsidRPr="0014115F">
              <w:rPr>
                <w:rFonts w:ascii="宋体" w:hAnsi="宋体" w:cs="宋体" w:hint="eastAsia"/>
                <w:color w:val="000000"/>
                <w:kern w:val="0"/>
                <w:sz w:val="20"/>
                <w:szCs w:val="20"/>
              </w:rPr>
              <w:t>其他交通费用</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[50202]</w:t>
            </w:r>
            <w:r w:rsidRPr="0014115F">
              <w:rPr>
                <w:rFonts w:ascii="宋体" w:hAnsi="宋体" w:cs="宋体" w:hint="eastAsia"/>
                <w:color w:val="000000"/>
                <w:kern w:val="0"/>
                <w:sz w:val="20"/>
                <w:szCs w:val="20"/>
              </w:rPr>
              <w:t>会议费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[30215]</w:t>
            </w:r>
            <w:r w:rsidRPr="0014115F">
              <w:rPr>
                <w:rFonts w:ascii="宋体" w:hAnsi="宋体" w:cs="宋体" w:hint="eastAsia"/>
                <w:color w:val="000000"/>
                <w:kern w:val="0"/>
                <w:sz w:val="20"/>
                <w:szCs w:val="20"/>
              </w:rPr>
              <w:t>会议费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[50203]</w:t>
            </w:r>
            <w:r w:rsidRPr="0014115F">
              <w:rPr>
                <w:rFonts w:ascii="宋体" w:hAnsi="宋体" w:cs="宋体" w:hint="eastAsia"/>
                <w:color w:val="000000"/>
                <w:kern w:val="0"/>
                <w:sz w:val="20"/>
                <w:szCs w:val="20"/>
              </w:rPr>
              <w:t>培训费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[30216]</w:t>
            </w:r>
            <w:r w:rsidRPr="0014115F">
              <w:rPr>
                <w:rFonts w:ascii="宋体" w:hAnsi="宋体" w:cs="宋体" w:hint="eastAsia"/>
                <w:color w:val="000000"/>
                <w:kern w:val="0"/>
                <w:sz w:val="20"/>
                <w:szCs w:val="20"/>
              </w:rPr>
              <w:t>培训费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6.00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[50205]</w:t>
            </w:r>
            <w:r w:rsidRPr="0014115F">
              <w:rPr>
                <w:rFonts w:ascii="宋体" w:hAnsi="宋体" w:cs="宋体" w:hint="eastAsia"/>
                <w:color w:val="000000"/>
                <w:kern w:val="0"/>
                <w:sz w:val="20"/>
                <w:szCs w:val="20"/>
              </w:rPr>
              <w:t>委托业务费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[30203]</w:t>
            </w:r>
            <w:r w:rsidRPr="0014115F">
              <w:rPr>
                <w:rFonts w:ascii="宋体" w:hAnsi="宋体" w:cs="宋体" w:hint="eastAsia"/>
                <w:color w:val="000000"/>
                <w:kern w:val="0"/>
                <w:sz w:val="20"/>
                <w:szCs w:val="20"/>
              </w:rPr>
              <w:t>咨询费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[50205]</w:t>
            </w:r>
            <w:r w:rsidRPr="0014115F">
              <w:rPr>
                <w:rFonts w:ascii="宋体" w:hAnsi="宋体" w:cs="宋体" w:hint="eastAsia"/>
                <w:color w:val="000000"/>
                <w:kern w:val="0"/>
                <w:sz w:val="20"/>
                <w:szCs w:val="20"/>
              </w:rPr>
              <w:t>委托业务费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[30226]</w:t>
            </w:r>
            <w:r w:rsidRPr="0014115F">
              <w:rPr>
                <w:rFonts w:ascii="宋体" w:hAnsi="宋体" w:cs="宋体" w:hint="eastAsia"/>
                <w:color w:val="000000"/>
                <w:kern w:val="0"/>
                <w:sz w:val="20"/>
                <w:szCs w:val="20"/>
              </w:rPr>
              <w:t>劳务费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[50205]</w:t>
            </w:r>
            <w:r w:rsidRPr="0014115F">
              <w:rPr>
                <w:rFonts w:ascii="宋体" w:hAnsi="宋体" w:cs="宋体" w:hint="eastAsia"/>
                <w:color w:val="000000"/>
                <w:kern w:val="0"/>
                <w:sz w:val="20"/>
                <w:szCs w:val="20"/>
              </w:rPr>
              <w:t>委托业务费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[30227]</w:t>
            </w:r>
            <w:r w:rsidRPr="0014115F">
              <w:rPr>
                <w:rFonts w:ascii="宋体" w:hAnsi="宋体" w:cs="宋体" w:hint="eastAsia"/>
                <w:color w:val="000000"/>
                <w:kern w:val="0"/>
                <w:sz w:val="20"/>
                <w:szCs w:val="20"/>
              </w:rPr>
              <w:t>委托业务费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[50206]</w:t>
            </w:r>
            <w:r w:rsidRPr="0014115F">
              <w:rPr>
                <w:rFonts w:ascii="宋体" w:hAnsi="宋体" w:cs="宋体" w:hint="eastAsia"/>
                <w:color w:val="000000"/>
                <w:kern w:val="0"/>
                <w:sz w:val="20"/>
                <w:szCs w:val="20"/>
              </w:rPr>
              <w:t>公务接待费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[30217]</w:t>
            </w:r>
            <w:r w:rsidRPr="0014115F">
              <w:rPr>
                <w:rFonts w:ascii="宋体" w:hAnsi="宋体" w:cs="宋体" w:hint="eastAsia"/>
                <w:color w:val="000000"/>
                <w:kern w:val="0"/>
                <w:sz w:val="20"/>
                <w:szCs w:val="20"/>
              </w:rPr>
              <w:t>公务接待费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20.00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[50207]</w:t>
            </w:r>
            <w:r w:rsidRPr="0014115F">
              <w:rPr>
                <w:rFonts w:ascii="宋体" w:hAnsi="宋体" w:cs="宋体" w:hint="eastAsia"/>
                <w:color w:val="000000"/>
                <w:kern w:val="0"/>
                <w:sz w:val="20"/>
                <w:szCs w:val="20"/>
              </w:rPr>
              <w:t>因公出国（境）费用</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[30212]</w:t>
            </w:r>
            <w:r w:rsidRPr="0014115F">
              <w:rPr>
                <w:rFonts w:ascii="宋体" w:hAnsi="宋体" w:cs="宋体" w:hint="eastAsia"/>
                <w:color w:val="000000"/>
                <w:kern w:val="0"/>
                <w:sz w:val="20"/>
                <w:szCs w:val="20"/>
              </w:rPr>
              <w:t>因公出国（境）费用</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[50208]</w:t>
            </w:r>
            <w:r w:rsidRPr="0014115F">
              <w:rPr>
                <w:rFonts w:ascii="宋体" w:hAnsi="宋体" w:cs="宋体" w:hint="eastAsia"/>
                <w:color w:val="000000"/>
                <w:kern w:val="0"/>
                <w:sz w:val="20"/>
                <w:szCs w:val="20"/>
              </w:rPr>
              <w:t>公务用车运行维护费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[30231]</w:t>
            </w:r>
            <w:r w:rsidRPr="0014115F">
              <w:rPr>
                <w:rFonts w:ascii="宋体" w:hAnsi="宋体" w:cs="宋体" w:hint="eastAsia"/>
                <w:color w:val="000000"/>
                <w:kern w:val="0"/>
                <w:sz w:val="20"/>
                <w:szCs w:val="20"/>
              </w:rPr>
              <w:t>公务用车运行维护费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13.00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[50209]</w:t>
            </w:r>
            <w:r w:rsidRPr="0014115F">
              <w:rPr>
                <w:rFonts w:ascii="宋体" w:hAnsi="宋体" w:cs="宋体" w:hint="eastAsia"/>
                <w:color w:val="000000"/>
                <w:kern w:val="0"/>
                <w:sz w:val="20"/>
                <w:szCs w:val="20"/>
              </w:rPr>
              <w:t>维修（护）费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[30213]</w:t>
            </w:r>
            <w:r w:rsidRPr="0014115F">
              <w:rPr>
                <w:rFonts w:ascii="宋体" w:hAnsi="宋体" w:cs="宋体" w:hint="eastAsia"/>
                <w:color w:val="000000"/>
                <w:kern w:val="0"/>
                <w:sz w:val="20"/>
                <w:szCs w:val="20"/>
              </w:rPr>
              <w:t>维修（护）费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[50299]</w:t>
            </w:r>
            <w:r w:rsidRPr="0014115F">
              <w:rPr>
                <w:rFonts w:ascii="宋体" w:hAnsi="宋体" w:cs="宋体" w:hint="eastAsia"/>
                <w:color w:val="000000"/>
                <w:kern w:val="0"/>
                <w:sz w:val="20"/>
                <w:szCs w:val="20"/>
              </w:rPr>
              <w:t>其他商品和服务支出</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[30299]</w:t>
            </w:r>
            <w:r w:rsidRPr="0014115F">
              <w:rPr>
                <w:rFonts w:ascii="宋体" w:hAnsi="宋体" w:cs="宋体" w:hint="eastAsia"/>
                <w:color w:val="000000"/>
                <w:kern w:val="0"/>
                <w:sz w:val="20"/>
                <w:szCs w:val="20"/>
              </w:rPr>
              <w:t>其他商品和服务支出</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35.00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[503]</w:t>
            </w:r>
            <w:r w:rsidRPr="0014115F">
              <w:rPr>
                <w:rFonts w:ascii="宋体" w:hAnsi="宋体" w:cs="宋体" w:hint="eastAsia"/>
                <w:color w:val="000000"/>
                <w:kern w:val="0"/>
                <w:sz w:val="20"/>
                <w:szCs w:val="20"/>
              </w:rPr>
              <w:t>机关资本性支出（一）</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[310]</w:t>
            </w:r>
            <w:r w:rsidRPr="0014115F">
              <w:rPr>
                <w:rFonts w:ascii="宋体" w:hAnsi="宋体" w:cs="宋体" w:hint="eastAsia"/>
                <w:color w:val="000000"/>
                <w:kern w:val="0"/>
                <w:sz w:val="20"/>
                <w:szCs w:val="20"/>
              </w:rPr>
              <w:t>资本性支出</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[50306]</w:t>
            </w:r>
            <w:r w:rsidRPr="0014115F">
              <w:rPr>
                <w:rFonts w:ascii="宋体" w:hAnsi="宋体" w:cs="宋体" w:hint="eastAsia"/>
                <w:color w:val="000000"/>
                <w:kern w:val="0"/>
                <w:sz w:val="20"/>
                <w:szCs w:val="20"/>
              </w:rPr>
              <w:t>设备购置</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[31002]</w:t>
            </w:r>
            <w:r w:rsidRPr="0014115F">
              <w:rPr>
                <w:rFonts w:ascii="宋体" w:hAnsi="宋体" w:cs="宋体" w:hint="eastAsia"/>
                <w:color w:val="000000"/>
                <w:kern w:val="0"/>
                <w:sz w:val="20"/>
                <w:szCs w:val="20"/>
              </w:rPr>
              <w:t>办公设备购置</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[505]</w:t>
            </w:r>
            <w:r w:rsidRPr="0014115F">
              <w:rPr>
                <w:rFonts w:ascii="宋体" w:hAnsi="宋体" w:cs="宋体" w:hint="eastAsia"/>
                <w:color w:val="000000"/>
                <w:kern w:val="0"/>
                <w:sz w:val="20"/>
                <w:szCs w:val="20"/>
              </w:rPr>
              <w:t>对事业单位经常性补助</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[301]</w:t>
            </w:r>
            <w:r w:rsidRPr="0014115F">
              <w:rPr>
                <w:rFonts w:ascii="宋体" w:hAnsi="宋体" w:cs="宋体" w:hint="eastAsia"/>
                <w:color w:val="000000"/>
                <w:kern w:val="0"/>
                <w:sz w:val="20"/>
                <w:szCs w:val="20"/>
              </w:rPr>
              <w:t>工资福利支出</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[50501]</w:t>
            </w:r>
            <w:r w:rsidRPr="0014115F">
              <w:rPr>
                <w:rFonts w:ascii="宋体" w:hAnsi="宋体" w:cs="宋体" w:hint="eastAsia"/>
                <w:color w:val="000000"/>
                <w:kern w:val="0"/>
                <w:sz w:val="20"/>
                <w:szCs w:val="20"/>
              </w:rPr>
              <w:t>工资福利支出</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[30101]</w:t>
            </w:r>
            <w:r w:rsidRPr="0014115F">
              <w:rPr>
                <w:rFonts w:ascii="宋体" w:hAnsi="宋体" w:cs="宋体" w:hint="eastAsia"/>
                <w:color w:val="000000"/>
                <w:kern w:val="0"/>
                <w:sz w:val="20"/>
                <w:szCs w:val="20"/>
              </w:rPr>
              <w:t>基本工资</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[50501]</w:t>
            </w:r>
            <w:r w:rsidRPr="0014115F">
              <w:rPr>
                <w:rFonts w:ascii="宋体" w:hAnsi="宋体" w:cs="宋体" w:hint="eastAsia"/>
                <w:color w:val="000000"/>
                <w:kern w:val="0"/>
                <w:sz w:val="20"/>
                <w:szCs w:val="20"/>
              </w:rPr>
              <w:t>工资福利支出</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[30102]</w:t>
            </w:r>
            <w:r w:rsidRPr="0014115F">
              <w:rPr>
                <w:rFonts w:ascii="宋体" w:hAnsi="宋体" w:cs="宋体" w:hint="eastAsia"/>
                <w:color w:val="000000"/>
                <w:kern w:val="0"/>
                <w:sz w:val="20"/>
                <w:szCs w:val="20"/>
              </w:rPr>
              <w:t>津贴补贴</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[50501]</w:t>
            </w:r>
            <w:r w:rsidRPr="0014115F">
              <w:rPr>
                <w:rFonts w:ascii="宋体" w:hAnsi="宋体" w:cs="宋体" w:hint="eastAsia"/>
                <w:color w:val="000000"/>
                <w:kern w:val="0"/>
                <w:sz w:val="20"/>
                <w:szCs w:val="20"/>
              </w:rPr>
              <w:t>工资福利支出</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[30103]</w:t>
            </w:r>
            <w:r w:rsidRPr="0014115F">
              <w:rPr>
                <w:rFonts w:ascii="宋体" w:hAnsi="宋体" w:cs="宋体" w:hint="eastAsia"/>
                <w:color w:val="000000"/>
                <w:kern w:val="0"/>
                <w:sz w:val="20"/>
                <w:szCs w:val="20"/>
              </w:rPr>
              <w:t>奖金</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[50501]</w:t>
            </w:r>
            <w:r w:rsidRPr="0014115F">
              <w:rPr>
                <w:rFonts w:ascii="宋体" w:hAnsi="宋体" w:cs="宋体" w:hint="eastAsia"/>
                <w:color w:val="000000"/>
                <w:kern w:val="0"/>
                <w:sz w:val="20"/>
                <w:szCs w:val="20"/>
              </w:rPr>
              <w:t>工资福利支出</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[30107]</w:t>
            </w:r>
            <w:r w:rsidRPr="0014115F">
              <w:rPr>
                <w:rFonts w:ascii="宋体" w:hAnsi="宋体" w:cs="宋体" w:hint="eastAsia"/>
                <w:color w:val="000000"/>
                <w:kern w:val="0"/>
                <w:sz w:val="20"/>
                <w:szCs w:val="20"/>
              </w:rPr>
              <w:t>绩效工资</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[50501]</w:t>
            </w:r>
            <w:r w:rsidRPr="0014115F">
              <w:rPr>
                <w:rFonts w:ascii="宋体" w:hAnsi="宋体" w:cs="宋体" w:hint="eastAsia"/>
                <w:color w:val="000000"/>
                <w:kern w:val="0"/>
                <w:sz w:val="20"/>
                <w:szCs w:val="20"/>
              </w:rPr>
              <w:t>工资福利支出</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[30113]</w:t>
            </w:r>
            <w:r w:rsidRPr="0014115F">
              <w:rPr>
                <w:rFonts w:ascii="宋体" w:hAnsi="宋体" w:cs="宋体" w:hint="eastAsia"/>
                <w:color w:val="000000"/>
                <w:kern w:val="0"/>
                <w:sz w:val="20"/>
                <w:szCs w:val="20"/>
              </w:rPr>
              <w:t>住房公积金</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[50501]</w:t>
            </w:r>
            <w:r w:rsidRPr="0014115F">
              <w:rPr>
                <w:rFonts w:ascii="宋体" w:hAnsi="宋体" w:cs="宋体" w:hint="eastAsia"/>
                <w:color w:val="000000"/>
                <w:kern w:val="0"/>
                <w:sz w:val="20"/>
                <w:szCs w:val="20"/>
              </w:rPr>
              <w:t>工资福利支出</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[30199]</w:t>
            </w:r>
            <w:r w:rsidRPr="0014115F">
              <w:rPr>
                <w:rFonts w:ascii="宋体" w:hAnsi="宋体" w:cs="宋体" w:hint="eastAsia"/>
                <w:color w:val="000000"/>
                <w:kern w:val="0"/>
                <w:sz w:val="20"/>
                <w:szCs w:val="20"/>
              </w:rPr>
              <w:t>其他工资福利支出</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[505]</w:t>
            </w:r>
            <w:r w:rsidRPr="0014115F">
              <w:rPr>
                <w:rFonts w:ascii="宋体" w:hAnsi="宋体" w:cs="宋体" w:hint="eastAsia"/>
                <w:color w:val="000000"/>
                <w:kern w:val="0"/>
                <w:sz w:val="20"/>
                <w:szCs w:val="20"/>
              </w:rPr>
              <w:t>对事业单位经常性补助</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[302]</w:t>
            </w:r>
            <w:r w:rsidRPr="0014115F">
              <w:rPr>
                <w:rFonts w:ascii="宋体" w:hAnsi="宋体" w:cs="宋体" w:hint="eastAsia"/>
                <w:color w:val="000000"/>
                <w:kern w:val="0"/>
                <w:sz w:val="20"/>
                <w:szCs w:val="20"/>
              </w:rPr>
              <w:t>商品和服务支出</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cs="宋体"/>
                <w:color w:val="000000"/>
                <w:kern w:val="0"/>
                <w:sz w:val="20"/>
                <w:szCs w:val="20"/>
              </w:rPr>
              <w:t>0.00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[50502]</w:t>
            </w:r>
            <w:r w:rsidRPr="0014115F">
              <w:rPr>
                <w:rFonts w:ascii="宋体" w:hAnsi="宋体" w:cs="宋体" w:hint="eastAsia"/>
                <w:color w:val="000000"/>
                <w:kern w:val="0"/>
                <w:sz w:val="20"/>
                <w:szCs w:val="20"/>
              </w:rPr>
              <w:t>商品和服务支出</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[30201]</w:t>
            </w:r>
            <w:r w:rsidRPr="0014115F">
              <w:rPr>
                <w:rFonts w:ascii="宋体" w:hAnsi="宋体" w:cs="宋体" w:hint="eastAsia"/>
                <w:color w:val="000000"/>
                <w:kern w:val="0"/>
                <w:sz w:val="20"/>
                <w:szCs w:val="20"/>
              </w:rPr>
              <w:t>办公费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[50502]</w:t>
            </w:r>
            <w:r w:rsidRPr="0014115F">
              <w:rPr>
                <w:rFonts w:ascii="宋体" w:hAnsi="宋体" w:cs="宋体" w:hint="eastAsia"/>
                <w:color w:val="000000"/>
                <w:kern w:val="0"/>
                <w:sz w:val="20"/>
                <w:szCs w:val="20"/>
              </w:rPr>
              <w:t>商品和服务支出</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[30299]</w:t>
            </w:r>
            <w:r w:rsidRPr="0014115F">
              <w:rPr>
                <w:rFonts w:ascii="宋体" w:hAnsi="宋体" w:cs="宋体" w:hint="eastAsia"/>
                <w:color w:val="000000"/>
                <w:kern w:val="0"/>
                <w:sz w:val="20"/>
                <w:szCs w:val="20"/>
              </w:rPr>
              <w:t>其他商品和服务支出</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[509]</w:t>
            </w:r>
            <w:r w:rsidRPr="0014115F">
              <w:rPr>
                <w:rFonts w:ascii="宋体" w:hAnsi="宋体" w:cs="宋体" w:hint="eastAsia"/>
                <w:color w:val="000000"/>
                <w:kern w:val="0"/>
                <w:sz w:val="20"/>
                <w:szCs w:val="20"/>
              </w:rPr>
              <w:t>对个人和家庭的补助</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[303]</w:t>
            </w:r>
            <w:r w:rsidRPr="0014115F">
              <w:rPr>
                <w:rFonts w:ascii="宋体" w:hAnsi="宋体" w:cs="宋体" w:hint="eastAsia"/>
                <w:color w:val="000000"/>
                <w:kern w:val="0"/>
                <w:sz w:val="20"/>
                <w:szCs w:val="20"/>
              </w:rPr>
              <w:t>对个人和家庭的补助</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Pr>
                <w:rFonts w:ascii="宋体" w:hAnsi="宋体" w:cs="宋体"/>
                <w:color w:val="000000"/>
                <w:kern w:val="0"/>
                <w:sz w:val="20"/>
                <w:szCs w:val="20"/>
              </w:rPr>
              <w:t>92.54</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[50901]</w:t>
            </w:r>
            <w:r w:rsidRPr="0014115F">
              <w:rPr>
                <w:rFonts w:ascii="宋体" w:hAnsi="宋体" w:cs="宋体" w:hint="eastAsia"/>
                <w:color w:val="000000"/>
                <w:kern w:val="0"/>
                <w:sz w:val="20"/>
                <w:szCs w:val="20"/>
              </w:rPr>
              <w:t>社会福利和救助</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[30304]</w:t>
            </w:r>
            <w:r w:rsidRPr="0014115F">
              <w:rPr>
                <w:rFonts w:ascii="宋体" w:hAnsi="宋体" w:cs="宋体" w:hint="eastAsia"/>
                <w:color w:val="000000"/>
                <w:kern w:val="0"/>
                <w:sz w:val="20"/>
                <w:szCs w:val="20"/>
              </w:rPr>
              <w:t>抚恤金</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[50901]</w:t>
            </w:r>
            <w:r w:rsidRPr="0014115F">
              <w:rPr>
                <w:rFonts w:ascii="宋体" w:hAnsi="宋体" w:cs="宋体" w:hint="eastAsia"/>
                <w:color w:val="000000"/>
                <w:kern w:val="0"/>
                <w:sz w:val="20"/>
                <w:szCs w:val="20"/>
              </w:rPr>
              <w:t>社会福利和救助</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[30305]</w:t>
            </w:r>
            <w:r w:rsidRPr="0014115F">
              <w:rPr>
                <w:rFonts w:ascii="宋体" w:hAnsi="宋体" w:cs="宋体" w:hint="eastAsia"/>
                <w:color w:val="000000"/>
                <w:kern w:val="0"/>
                <w:sz w:val="20"/>
                <w:szCs w:val="20"/>
              </w:rPr>
              <w:t>生活补助</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[50901]</w:t>
            </w:r>
            <w:r w:rsidRPr="0014115F">
              <w:rPr>
                <w:rFonts w:ascii="宋体" w:hAnsi="宋体" w:cs="宋体" w:hint="eastAsia"/>
                <w:color w:val="000000"/>
                <w:kern w:val="0"/>
                <w:sz w:val="20"/>
                <w:szCs w:val="20"/>
              </w:rPr>
              <w:t>社会福利和救助</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[30307]</w:t>
            </w:r>
            <w:r w:rsidRPr="0014115F">
              <w:rPr>
                <w:rFonts w:ascii="宋体" w:hAnsi="宋体" w:cs="宋体" w:hint="eastAsia"/>
                <w:color w:val="000000"/>
                <w:kern w:val="0"/>
                <w:sz w:val="20"/>
                <w:szCs w:val="20"/>
              </w:rPr>
              <w:t>医疗费补助</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[50901]</w:t>
            </w:r>
            <w:r w:rsidRPr="0014115F">
              <w:rPr>
                <w:rFonts w:ascii="宋体" w:hAnsi="宋体" w:cs="宋体" w:hint="eastAsia"/>
                <w:color w:val="000000"/>
                <w:kern w:val="0"/>
                <w:sz w:val="20"/>
                <w:szCs w:val="20"/>
              </w:rPr>
              <w:t>社会福利和救助</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[30309]</w:t>
            </w:r>
            <w:r w:rsidRPr="0014115F">
              <w:rPr>
                <w:rFonts w:ascii="宋体" w:hAnsi="宋体" w:cs="宋体" w:hint="eastAsia"/>
                <w:color w:val="000000"/>
                <w:kern w:val="0"/>
                <w:sz w:val="20"/>
                <w:szCs w:val="20"/>
              </w:rPr>
              <w:t>奖励金</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[50905]</w:t>
            </w:r>
            <w:r w:rsidRPr="0014115F">
              <w:rPr>
                <w:rFonts w:ascii="宋体" w:hAnsi="宋体" w:cs="宋体" w:hint="eastAsia"/>
                <w:color w:val="000000"/>
                <w:kern w:val="0"/>
                <w:sz w:val="20"/>
                <w:szCs w:val="20"/>
              </w:rPr>
              <w:t>离退休费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[30301]</w:t>
            </w:r>
            <w:r w:rsidRPr="0014115F">
              <w:rPr>
                <w:rFonts w:ascii="宋体" w:hAnsi="宋体" w:cs="宋体" w:hint="eastAsia"/>
                <w:color w:val="000000"/>
                <w:kern w:val="0"/>
                <w:sz w:val="20"/>
                <w:szCs w:val="20"/>
              </w:rPr>
              <w:t>离休费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[50905]</w:t>
            </w:r>
            <w:r w:rsidRPr="0014115F">
              <w:rPr>
                <w:rFonts w:ascii="宋体" w:hAnsi="宋体" w:cs="宋体" w:hint="eastAsia"/>
                <w:color w:val="000000"/>
                <w:kern w:val="0"/>
                <w:sz w:val="20"/>
                <w:szCs w:val="20"/>
              </w:rPr>
              <w:t>离退休费</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[30302]</w:t>
            </w:r>
            <w:r w:rsidRPr="0014115F">
              <w:rPr>
                <w:rFonts w:ascii="宋体" w:hAnsi="宋体" w:cs="宋体" w:hint="eastAsia"/>
                <w:color w:val="000000"/>
                <w:kern w:val="0"/>
                <w:sz w:val="20"/>
                <w:szCs w:val="20"/>
              </w:rPr>
              <w:t>退休费</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60.00</w:t>
            </w:r>
          </w:p>
        </w:tc>
      </w:tr>
      <w:tr w:rsidR="00A47C83" w:rsidRPr="0014115F" w:rsidTr="0014115F">
        <w:trPr>
          <w:trHeight w:val="390"/>
        </w:trPr>
        <w:tc>
          <w:tcPr>
            <w:tcW w:w="3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[50999]</w:t>
            </w:r>
            <w:r w:rsidRPr="0014115F">
              <w:rPr>
                <w:rFonts w:ascii="宋体" w:hAnsi="宋体" w:cs="宋体" w:hint="eastAsia"/>
                <w:color w:val="000000"/>
                <w:kern w:val="0"/>
                <w:sz w:val="20"/>
                <w:szCs w:val="20"/>
              </w:rPr>
              <w:t>其他对个人和家庭的补助</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[30399]</w:t>
            </w:r>
            <w:r w:rsidRPr="0014115F">
              <w:rPr>
                <w:rFonts w:ascii="宋体" w:hAnsi="宋体" w:cs="宋体" w:hint="eastAsia"/>
                <w:color w:val="000000"/>
                <w:kern w:val="0"/>
                <w:sz w:val="20"/>
                <w:szCs w:val="20"/>
              </w:rPr>
              <w:t>其他对个人和家庭的补助</w:t>
            </w:r>
          </w:p>
        </w:tc>
        <w:tc>
          <w:tcPr>
            <w:tcW w:w="30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122.00</w:t>
            </w:r>
          </w:p>
        </w:tc>
      </w:tr>
    </w:tbl>
    <w:p w:rsidR="00A47C83" w:rsidRDefault="00A47C83"/>
    <w:tbl>
      <w:tblPr>
        <w:tblW w:w="7695" w:type="dxa"/>
        <w:tblCellMar>
          <w:top w:w="15" w:type="dxa"/>
          <w:left w:w="15" w:type="dxa"/>
          <w:bottom w:w="15" w:type="dxa"/>
          <w:right w:w="15" w:type="dxa"/>
        </w:tblCellMar>
        <w:tblLook w:val="0000"/>
      </w:tblPr>
      <w:tblGrid>
        <w:gridCol w:w="2763"/>
        <w:gridCol w:w="2763"/>
        <w:gridCol w:w="2169"/>
      </w:tblGrid>
      <w:tr w:rsidR="00A47C83" w:rsidRPr="0014115F" w:rsidTr="00E220E9">
        <w:trPr>
          <w:trHeight w:val="390"/>
        </w:trPr>
        <w:tc>
          <w:tcPr>
            <w:tcW w:w="0" w:type="auto"/>
            <w:vAlign w:val="center"/>
          </w:tcPr>
          <w:p w:rsidR="00A47C83" w:rsidRPr="0014115F" w:rsidRDefault="00A47C83" w:rsidP="0014115F">
            <w:pPr>
              <w:widowControl/>
              <w:jc w:val="left"/>
              <w:rPr>
                <w:rFonts w:ascii="宋体" w:cs="宋体"/>
                <w:color w:val="000000"/>
                <w:kern w:val="0"/>
                <w:sz w:val="24"/>
              </w:rPr>
            </w:pPr>
          </w:p>
        </w:tc>
        <w:tc>
          <w:tcPr>
            <w:tcW w:w="0" w:type="auto"/>
            <w:vAlign w:val="center"/>
          </w:tcPr>
          <w:p w:rsidR="00A47C83" w:rsidRPr="0014115F" w:rsidRDefault="00A47C83" w:rsidP="0014115F">
            <w:pPr>
              <w:widowControl/>
              <w:jc w:val="left"/>
              <w:rPr>
                <w:rFonts w:ascii="宋体" w:cs="宋体"/>
                <w:color w:val="000000"/>
                <w:kern w:val="0"/>
                <w:sz w:val="24"/>
              </w:rPr>
            </w:pPr>
          </w:p>
        </w:tc>
        <w:tc>
          <w:tcPr>
            <w:tcW w:w="2169" w:type="dxa"/>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表</w:t>
            </w:r>
            <w:r w:rsidRPr="0014115F">
              <w:rPr>
                <w:rFonts w:ascii="宋体" w:hAnsi="宋体" w:cs="宋体"/>
                <w:color w:val="000000"/>
                <w:kern w:val="0"/>
                <w:sz w:val="20"/>
                <w:szCs w:val="20"/>
              </w:rPr>
              <w:t>7</w:t>
            </w:r>
          </w:p>
        </w:tc>
      </w:tr>
      <w:tr w:rsidR="00A47C83" w:rsidRPr="0014115F" w:rsidTr="00E220E9">
        <w:trPr>
          <w:trHeight w:val="495"/>
        </w:trPr>
        <w:tc>
          <w:tcPr>
            <w:tcW w:w="7695" w:type="dxa"/>
            <w:gridSpan w:val="3"/>
            <w:shd w:val="clear" w:color="000000" w:fill="FFFFFF"/>
            <w:vAlign w:val="center"/>
          </w:tcPr>
          <w:p w:rsidR="00A47C83" w:rsidRPr="0014115F" w:rsidRDefault="00A47C83" w:rsidP="0014115F">
            <w:pPr>
              <w:widowControl/>
              <w:jc w:val="center"/>
              <w:rPr>
                <w:rFonts w:ascii="宋体" w:cs="宋体"/>
                <w:b/>
                <w:bCs/>
                <w:color w:val="000000"/>
                <w:kern w:val="0"/>
                <w:sz w:val="28"/>
                <w:szCs w:val="28"/>
              </w:rPr>
            </w:pPr>
            <w:r w:rsidRPr="0014115F">
              <w:rPr>
                <w:rFonts w:ascii="宋体" w:hAnsi="宋体" w:cs="宋体" w:hint="eastAsia"/>
                <w:b/>
                <w:bCs/>
                <w:color w:val="000000"/>
                <w:kern w:val="0"/>
                <w:sz w:val="28"/>
                <w:szCs w:val="28"/>
              </w:rPr>
              <w:t>一般公共预算项目支出情况表（按支出经济分类科目）</w:t>
            </w:r>
          </w:p>
        </w:tc>
      </w:tr>
      <w:tr w:rsidR="00A47C83" w:rsidRPr="0014115F" w:rsidTr="00E220E9">
        <w:trPr>
          <w:trHeight w:val="390"/>
        </w:trPr>
        <w:tc>
          <w:tcPr>
            <w:tcW w:w="5526" w:type="dxa"/>
            <w:gridSpan w:val="2"/>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单位名称：清远市清新区交通运输局</w:t>
            </w:r>
          </w:p>
        </w:tc>
        <w:tc>
          <w:tcPr>
            <w:tcW w:w="2169" w:type="dxa"/>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单位：万元</w:t>
            </w:r>
          </w:p>
        </w:tc>
      </w:tr>
      <w:tr w:rsidR="00A47C83" w:rsidRPr="0014115F" w:rsidTr="00E220E9">
        <w:trPr>
          <w:trHeight w:val="390"/>
        </w:trPr>
        <w:tc>
          <w:tcPr>
            <w:tcW w:w="2763" w:type="dxa"/>
            <w:tcBorders>
              <w:top w:val="single" w:sz="4" w:space="0" w:color="000000"/>
              <w:left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政府预算支出经济分类</w:t>
            </w:r>
          </w:p>
        </w:tc>
        <w:tc>
          <w:tcPr>
            <w:tcW w:w="2763" w:type="dxa"/>
            <w:tcBorders>
              <w:top w:val="single" w:sz="4" w:space="0" w:color="000000"/>
              <w:left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部门预算支出经济科目</w:t>
            </w:r>
          </w:p>
        </w:tc>
        <w:tc>
          <w:tcPr>
            <w:tcW w:w="2169" w:type="dxa"/>
            <w:tcBorders>
              <w:top w:val="single" w:sz="4" w:space="0" w:color="000000"/>
              <w:left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2016</w:t>
            </w:r>
            <w:r w:rsidRPr="0014115F">
              <w:rPr>
                <w:rFonts w:ascii="宋体" w:hAnsi="宋体" w:cs="宋体" w:hint="eastAsia"/>
                <w:color w:val="000000"/>
                <w:kern w:val="0"/>
                <w:sz w:val="20"/>
                <w:szCs w:val="20"/>
              </w:rPr>
              <w:t>年预算</w:t>
            </w: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合</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计</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[501]</w:t>
            </w:r>
            <w:r w:rsidRPr="0014115F">
              <w:rPr>
                <w:rFonts w:ascii="宋体" w:hAnsi="宋体" w:cs="宋体" w:hint="eastAsia"/>
                <w:color w:val="000000"/>
                <w:kern w:val="0"/>
                <w:sz w:val="20"/>
                <w:szCs w:val="20"/>
              </w:rPr>
              <w:t>机关工资福利支出</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[301]</w:t>
            </w:r>
            <w:r w:rsidRPr="0014115F">
              <w:rPr>
                <w:rFonts w:ascii="宋体" w:hAnsi="宋体" w:cs="宋体" w:hint="eastAsia"/>
                <w:color w:val="000000"/>
                <w:kern w:val="0"/>
                <w:sz w:val="20"/>
                <w:szCs w:val="20"/>
              </w:rPr>
              <w:t>工资福利支出</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[50199]</w:t>
            </w:r>
            <w:r w:rsidRPr="0014115F">
              <w:rPr>
                <w:rFonts w:ascii="宋体" w:hAnsi="宋体" w:cs="宋体" w:hint="eastAsia"/>
                <w:color w:val="000000"/>
                <w:kern w:val="0"/>
                <w:sz w:val="20"/>
                <w:szCs w:val="20"/>
              </w:rPr>
              <w:t>其他工资福利支出</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[30106]</w:t>
            </w:r>
            <w:r w:rsidRPr="0014115F">
              <w:rPr>
                <w:rFonts w:ascii="宋体" w:hAnsi="宋体" w:cs="宋体" w:hint="eastAsia"/>
                <w:color w:val="000000"/>
                <w:kern w:val="0"/>
                <w:sz w:val="20"/>
                <w:szCs w:val="20"/>
              </w:rPr>
              <w:t>伙食补助费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[50199]</w:t>
            </w:r>
            <w:r w:rsidRPr="0014115F">
              <w:rPr>
                <w:rFonts w:ascii="宋体" w:hAnsi="宋体" w:cs="宋体" w:hint="eastAsia"/>
                <w:color w:val="000000"/>
                <w:kern w:val="0"/>
                <w:sz w:val="20"/>
                <w:szCs w:val="20"/>
              </w:rPr>
              <w:t>其他工资福利支出</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[30199]</w:t>
            </w:r>
            <w:r w:rsidRPr="0014115F">
              <w:rPr>
                <w:rFonts w:ascii="宋体" w:hAnsi="宋体" w:cs="宋体" w:hint="eastAsia"/>
                <w:color w:val="000000"/>
                <w:kern w:val="0"/>
                <w:sz w:val="20"/>
                <w:szCs w:val="20"/>
              </w:rPr>
              <w:t>其他工资福利支出</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[502]</w:t>
            </w:r>
            <w:r w:rsidRPr="0014115F">
              <w:rPr>
                <w:rFonts w:ascii="宋体" w:hAnsi="宋体" w:cs="宋体" w:hint="eastAsia"/>
                <w:color w:val="000000"/>
                <w:kern w:val="0"/>
                <w:sz w:val="20"/>
                <w:szCs w:val="20"/>
              </w:rPr>
              <w:t>机关商品和服务支出</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[302]</w:t>
            </w:r>
            <w:r w:rsidRPr="0014115F">
              <w:rPr>
                <w:rFonts w:ascii="宋体" w:hAnsi="宋体" w:cs="宋体" w:hint="eastAsia"/>
                <w:color w:val="000000"/>
                <w:kern w:val="0"/>
                <w:sz w:val="20"/>
                <w:szCs w:val="20"/>
              </w:rPr>
              <w:t>商品和服务支出</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[30201]</w:t>
            </w:r>
            <w:r w:rsidRPr="0014115F">
              <w:rPr>
                <w:rFonts w:ascii="宋体" w:hAnsi="宋体" w:cs="宋体" w:hint="eastAsia"/>
                <w:color w:val="000000"/>
                <w:kern w:val="0"/>
                <w:sz w:val="20"/>
                <w:szCs w:val="20"/>
              </w:rPr>
              <w:t>办公费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[30202]</w:t>
            </w:r>
            <w:r w:rsidRPr="0014115F">
              <w:rPr>
                <w:rFonts w:ascii="宋体" w:hAnsi="宋体" w:cs="宋体" w:hint="eastAsia"/>
                <w:color w:val="000000"/>
                <w:kern w:val="0"/>
                <w:sz w:val="20"/>
                <w:szCs w:val="20"/>
              </w:rPr>
              <w:t>印刷费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[30204]</w:t>
            </w:r>
            <w:r w:rsidRPr="0014115F">
              <w:rPr>
                <w:rFonts w:ascii="宋体" w:hAnsi="宋体" w:cs="宋体" w:hint="eastAsia"/>
                <w:color w:val="000000"/>
                <w:kern w:val="0"/>
                <w:sz w:val="20"/>
                <w:szCs w:val="20"/>
              </w:rPr>
              <w:t>手续费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[30205]</w:t>
            </w:r>
            <w:r w:rsidRPr="0014115F">
              <w:rPr>
                <w:rFonts w:ascii="宋体" w:hAnsi="宋体" w:cs="宋体" w:hint="eastAsia"/>
                <w:color w:val="000000"/>
                <w:kern w:val="0"/>
                <w:sz w:val="20"/>
                <w:szCs w:val="20"/>
              </w:rPr>
              <w:t>水费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[30206]</w:t>
            </w:r>
            <w:r w:rsidRPr="0014115F">
              <w:rPr>
                <w:rFonts w:ascii="宋体" w:hAnsi="宋体" w:cs="宋体" w:hint="eastAsia"/>
                <w:color w:val="000000"/>
                <w:kern w:val="0"/>
                <w:sz w:val="20"/>
                <w:szCs w:val="20"/>
              </w:rPr>
              <w:t>电费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[30207]</w:t>
            </w:r>
            <w:r w:rsidRPr="0014115F">
              <w:rPr>
                <w:rFonts w:ascii="宋体" w:hAnsi="宋体" w:cs="宋体" w:hint="eastAsia"/>
                <w:color w:val="000000"/>
                <w:kern w:val="0"/>
                <w:sz w:val="20"/>
                <w:szCs w:val="20"/>
              </w:rPr>
              <w:t>邮电费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[30209]</w:t>
            </w:r>
            <w:r w:rsidRPr="0014115F">
              <w:rPr>
                <w:rFonts w:ascii="宋体" w:hAnsi="宋体" w:cs="宋体" w:hint="eastAsia"/>
                <w:color w:val="000000"/>
                <w:kern w:val="0"/>
                <w:sz w:val="20"/>
                <w:szCs w:val="20"/>
              </w:rPr>
              <w:t>物业管理费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[30211]</w:t>
            </w:r>
            <w:r w:rsidRPr="0014115F">
              <w:rPr>
                <w:rFonts w:ascii="宋体" w:hAnsi="宋体" w:cs="宋体" w:hint="eastAsia"/>
                <w:color w:val="000000"/>
                <w:kern w:val="0"/>
                <w:sz w:val="20"/>
                <w:szCs w:val="20"/>
              </w:rPr>
              <w:t>差旅费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[30214]</w:t>
            </w:r>
            <w:r w:rsidRPr="0014115F">
              <w:rPr>
                <w:rFonts w:ascii="宋体" w:hAnsi="宋体" w:cs="宋体" w:hint="eastAsia"/>
                <w:color w:val="000000"/>
                <w:kern w:val="0"/>
                <w:sz w:val="20"/>
                <w:szCs w:val="20"/>
              </w:rPr>
              <w:t>租赁费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[50201]</w:t>
            </w:r>
            <w:r w:rsidRPr="0014115F">
              <w:rPr>
                <w:rFonts w:ascii="宋体" w:hAnsi="宋体" w:cs="宋体" w:hint="eastAsia"/>
                <w:color w:val="000000"/>
                <w:kern w:val="0"/>
                <w:sz w:val="20"/>
                <w:szCs w:val="20"/>
              </w:rPr>
              <w:t>办公经费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[30239]</w:t>
            </w:r>
            <w:r w:rsidRPr="0014115F">
              <w:rPr>
                <w:rFonts w:ascii="宋体" w:hAnsi="宋体" w:cs="宋体" w:hint="eastAsia"/>
                <w:color w:val="000000"/>
                <w:kern w:val="0"/>
                <w:sz w:val="20"/>
                <w:szCs w:val="20"/>
              </w:rPr>
              <w:t>其他交通费用</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[50202]</w:t>
            </w:r>
            <w:r w:rsidRPr="0014115F">
              <w:rPr>
                <w:rFonts w:ascii="宋体" w:hAnsi="宋体" w:cs="宋体" w:hint="eastAsia"/>
                <w:color w:val="000000"/>
                <w:kern w:val="0"/>
                <w:sz w:val="20"/>
                <w:szCs w:val="20"/>
              </w:rPr>
              <w:t>会议费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[30215]</w:t>
            </w:r>
            <w:r w:rsidRPr="0014115F">
              <w:rPr>
                <w:rFonts w:ascii="宋体" w:hAnsi="宋体" w:cs="宋体" w:hint="eastAsia"/>
                <w:color w:val="000000"/>
                <w:kern w:val="0"/>
                <w:sz w:val="20"/>
                <w:szCs w:val="20"/>
              </w:rPr>
              <w:t>会议费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[50203]</w:t>
            </w:r>
            <w:r w:rsidRPr="0014115F">
              <w:rPr>
                <w:rFonts w:ascii="宋体" w:hAnsi="宋体" w:cs="宋体" w:hint="eastAsia"/>
                <w:color w:val="000000"/>
                <w:kern w:val="0"/>
                <w:sz w:val="20"/>
                <w:szCs w:val="20"/>
              </w:rPr>
              <w:t>培训费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[30216]</w:t>
            </w:r>
            <w:r w:rsidRPr="0014115F">
              <w:rPr>
                <w:rFonts w:ascii="宋体" w:hAnsi="宋体" w:cs="宋体" w:hint="eastAsia"/>
                <w:color w:val="000000"/>
                <w:kern w:val="0"/>
                <w:sz w:val="20"/>
                <w:szCs w:val="20"/>
              </w:rPr>
              <w:t>培训费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[50205]</w:t>
            </w:r>
            <w:r w:rsidRPr="0014115F">
              <w:rPr>
                <w:rFonts w:ascii="宋体" w:hAnsi="宋体" w:cs="宋体" w:hint="eastAsia"/>
                <w:color w:val="000000"/>
                <w:kern w:val="0"/>
                <w:sz w:val="20"/>
                <w:szCs w:val="20"/>
              </w:rPr>
              <w:t>委托业务费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[30203]</w:t>
            </w:r>
            <w:r w:rsidRPr="0014115F">
              <w:rPr>
                <w:rFonts w:ascii="宋体" w:hAnsi="宋体" w:cs="宋体" w:hint="eastAsia"/>
                <w:color w:val="000000"/>
                <w:kern w:val="0"/>
                <w:sz w:val="20"/>
                <w:szCs w:val="20"/>
              </w:rPr>
              <w:t>咨询费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[50205]</w:t>
            </w:r>
            <w:r w:rsidRPr="0014115F">
              <w:rPr>
                <w:rFonts w:ascii="宋体" w:hAnsi="宋体" w:cs="宋体" w:hint="eastAsia"/>
                <w:color w:val="000000"/>
                <w:kern w:val="0"/>
                <w:sz w:val="20"/>
                <w:szCs w:val="20"/>
              </w:rPr>
              <w:t>委托业务费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[30226]</w:t>
            </w:r>
            <w:r w:rsidRPr="0014115F">
              <w:rPr>
                <w:rFonts w:ascii="宋体" w:hAnsi="宋体" w:cs="宋体" w:hint="eastAsia"/>
                <w:color w:val="000000"/>
                <w:kern w:val="0"/>
                <w:sz w:val="20"/>
                <w:szCs w:val="20"/>
              </w:rPr>
              <w:t>劳务费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[50206]</w:t>
            </w:r>
            <w:r w:rsidRPr="0014115F">
              <w:rPr>
                <w:rFonts w:ascii="宋体" w:hAnsi="宋体" w:cs="宋体" w:hint="eastAsia"/>
                <w:color w:val="000000"/>
                <w:kern w:val="0"/>
                <w:sz w:val="20"/>
                <w:szCs w:val="20"/>
              </w:rPr>
              <w:t>公务接待费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[30217]</w:t>
            </w:r>
            <w:r w:rsidRPr="0014115F">
              <w:rPr>
                <w:rFonts w:ascii="宋体" w:hAnsi="宋体" w:cs="宋体" w:hint="eastAsia"/>
                <w:color w:val="000000"/>
                <w:kern w:val="0"/>
                <w:sz w:val="20"/>
                <w:szCs w:val="20"/>
              </w:rPr>
              <w:t>公务接待费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[50208]</w:t>
            </w:r>
            <w:r w:rsidRPr="0014115F">
              <w:rPr>
                <w:rFonts w:ascii="宋体" w:hAnsi="宋体" w:cs="宋体" w:hint="eastAsia"/>
                <w:color w:val="000000"/>
                <w:kern w:val="0"/>
                <w:sz w:val="20"/>
                <w:szCs w:val="20"/>
              </w:rPr>
              <w:t>公务用车运行维护费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[30231]</w:t>
            </w:r>
            <w:r w:rsidRPr="0014115F">
              <w:rPr>
                <w:rFonts w:ascii="宋体" w:hAnsi="宋体" w:cs="宋体" w:hint="eastAsia"/>
                <w:color w:val="000000"/>
                <w:kern w:val="0"/>
                <w:sz w:val="20"/>
                <w:szCs w:val="20"/>
              </w:rPr>
              <w:t>公务用车运行维护费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[50209]</w:t>
            </w:r>
            <w:r w:rsidRPr="0014115F">
              <w:rPr>
                <w:rFonts w:ascii="宋体" w:hAnsi="宋体" w:cs="宋体" w:hint="eastAsia"/>
                <w:color w:val="000000"/>
                <w:kern w:val="0"/>
                <w:sz w:val="20"/>
                <w:szCs w:val="20"/>
              </w:rPr>
              <w:t>维修（护）费</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[30213]</w:t>
            </w:r>
            <w:r w:rsidRPr="0014115F">
              <w:rPr>
                <w:rFonts w:ascii="宋体" w:hAnsi="宋体" w:cs="宋体" w:hint="eastAsia"/>
                <w:color w:val="000000"/>
                <w:kern w:val="0"/>
                <w:sz w:val="20"/>
                <w:szCs w:val="20"/>
              </w:rPr>
              <w:t>维修（护）费</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[50299]</w:t>
            </w:r>
            <w:r w:rsidRPr="0014115F">
              <w:rPr>
                <w:rFonts w:ascii="宋体" w:hAnsi="宋体" w:cs="宋体" w:hint="eastAsia"/>
                <w:color w:val="000000"/>
                <w:kern w:val="0"/>
                <w:sz w:val="20"/>
                <w:szCs w:val="20"/>
              </w:rPr>
              <w:t>其他商品和服务支出</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[30299]</w:t>
            </w:r>
            <w:r w:rsidRPr="0014115F">
              <w:rPr>
                <w:rFonts w:ascii="宋体" w:hAnsi="宋体" w:cs="宋体" w:hint="eastAsia"/>
                <w:color w:val="000000"/>
                <w:kern w:val="0"/>
                <w:sz w:val="20"/>
                <w:szCs w:val="20"/>
              </w:rPr>
              <w:t>其他商品和服务支出</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[503]</w:t>
            </w:r>
            <w:r w:rsidRPr="0014115F">
              <w:rPr>
                <w:rFonts w:ascii="宋体" w:hAnsi="宋体" w:cs="宋体" w:hint="eastAsia"/>
                <w:color w:val="000000"/>
                <w:kern w:val="0"/>
                <w:sz w:val="20"/>
                <w:szCs w:val="20"/>
              </w:rPr>
              <w:t>机关资本性支出（一）</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[310]</w:t>
            </w:r>
            <w:r w:rsidRPr="0014115F">
              <w:rPr>
                <w:rFonts w:ascii="宋体" w:hAnsi="宋体" w:cs="宋体" w:hint="eastAsia"/>
                <w:color w:val="000000"/>
                <w:kern w:val="0"/>
                <w:sz w:val="20"/>
                <w:szCs w:val="20"/>
              </w:rPr>
              <w:t>资本性支出</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[50301]</w:t>
            </w:r>
            <w:r w:rsidRPr="0014115F">
              <w:rPr>
                <w:rFonts w:ascii="宋体" w:hAnsi="宋体" w:cs="宋体" w:hint="eastAsia"/>
                <w:color w:val="000000"/>
                <w:kern w:val="0"/>
                <w:sz w:val="20"/>
                <w:szCs w:val="20"/>
              </w:rPr>
              <w:t>房屋建筑物购建</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[31001]</w:t>
            </w:r>
            <w:r w:rsidRPr="0014115F">
              <w:rPr>
                <w:rFonts w:ascii="宋体" w:hAnsi="宋体" w:cs="宋体" w:hint="eastAsia"/>
                <w:color w:val="000000"/>
                <w:kern w:val="0"/>
                <w:sz w:val="20"/>
                <w:szCs w:val="20"/>
              </w:rPr>
              <w:t>房屋建筑物购建</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[50303]</w:t>
            </w:r>
            <w:r w:rsidRPr="0014115F">
              <w:rPr>
                <w:rFonts w:ascii="宋体" w:hAnsi="宋体" w:cs="宋体" w:hint="eastAsia"/>
                <w:color w:val="000000"/>
                <w:kern w:val="0"/>
                <w:sz w:val="20"/>
                <w:szCs w:val="20"/>
              </w:rPr>
              <w:t>公务用车购置</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[31013]</w:t>
            </w:r>
            <w:r w:rsidRPr="0014115F">
              <w:rPr>
                <w:rFonts w:ascii="宋体" w:hAnsi="宋体" w:cs="宋体" w:hint="eastAsia"/>
                <w:color w:val="000000"/>
                <w:kern w:val="0"/>
                <w:sz w:val="20"/>
                <w:szCs w:val="20"/>
              </w:rPr>
              <w:t>公务用车购置</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[50306]</w:t>
            </w:r>
            <w:r w:rsidRPr="0014115F">
              <w:rPr>
                <w:rFonts w:ascii="宋体" w:hAnsi="宋体" w:cs="宋体" w:hint="eastAsia"/>
                <w:color w:val="000000"/>
                <w:kern w:val="0"/>
                <w:sz w:val="20"/>
                <w:szCs w:val="20"/>
              </w:rPr>
              <w:t>设备购置</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[31002]</w:t>
            </w:r>
            <w:r w:rsidRPr="0014115F">
              <w:rPr>
                <w:rFonts w:ascii="宋体" w:hAnsi="宋体" w:cs="宋体" w:hint="eastAsia"/>
                <w:color w:val="000000"/>
                <w:kern w:val="0"/>
                <w:sz w:val="20"/>
                <w:szCs w:val="20"/>
              </w:rPr>
              <w:t>办公设备购置</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[50306]</w:t>
            </w:r>
            <w:r w:rsidRPr="0014115F">
              <w:rPr>
                <w:rFonts w:ascii="宋体" w:hAnsi="宋体" w:cs="宋体" w:hint="eastAsia"/>
                <w:color w:val="000000"/>
                <w:kern w:val="0"/>
                <w:sz w:val="20"/>
                <w:szCs w:val="20"/>
              </w:rPr>
              <w:t>设备购置</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[31003]</w:t>
            </w:r>
            <w:r w:rsidRPr="0014115F">
              <w:rPr>
                <w:rFonts w:ascii="宋体" w:hAnsi="宋体" w:cs="宋体" w:hint="eastAsia"/>
                <w:color w:val="000000"/>
                <w:kern w:val="0"/>
                <w:sz w:val="20"/>
                <w:szCs w:val="20"/>
              </w:rPr>
              <w:t>专用设备购置</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[50306]</w:t>
            </w:r>
            <w:r w:rsidRPr="0014115F">
              <w:rPr>
                <w:rFonts w:ascii="宋体" w:hAnsi="宋体" w:cs="宋体" w:hint="eastAsia"/>
                <w:color w:val="000000"/>
                <w:kern w:val="0"/>
                <w:sz w:val="20"/>
                <w:szCs w:val="20"/>
              </w:rPr>
              <w:t>设备购置</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[31007]</w:t>
            </w:r>
            <w:r w:rsidRPr="0014115F">
              <w:rPr>
                <w:rFonts w:ascii="宋体" w:hAnsi="宋体" w:cs="宋体" w:hint="eastAsia"/>
                <w:color w:val="000000"/>
                <w:kern w:val="0"/>
                <w:sz w:val="20"/>
                <w:szCs w:val="20"/>
              </w:rPr>
              <w:t>信息网络及软件购置更新</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[50307]</w:t>
            </w:r>
            <w:r w:rsidRPr="0014115F">
              <w:rPr>
                <w:rFonts w:ascii="宋体" w:hAnsi="宋体" w:cs="宋体" w:hint="eastAsia"/>
                <w:color w:val="000000"/>
                <w:kern w:val="0"/>
                <w:sz w:val="20"/>
                <w:szCs w:val="20"/>
              </w:rPr>
              <w:t>大型修缮</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[31006]</w:t>
            </w:r>
            <w:r w:rsidRPr="0014115F">
              <w:rPr>
                <w:rFonts w:ascii="宋体" w:hAnsi="宋体" w:cs="宋体" w:hint="eastAsia"/>
                <w:color w:val="000000"/>
                <w:kern w:val="0"/>
                <w:sz w:val="20"/>
                <w:szCs w:val="20"/>
              </w:rPr>
              <w:t>大型修缮</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[50399]</w:t>
            </w:r>
            <w:r w:rsidRPr="0014115F">
              <w:rPr>
                <w:rFonts w:ascii="宋体" w:hAnsi="宋体" w:cs="宋体" w:hint="eastAsia"/>
                <w:color w:val="000000"/>
                <w:kern w:val="0"/>
                <w:sz w:val="20"/>
                <w:szCs w:val="20"/>
              </w:rPr>
              <w:t>其他资本性支出</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[31099]</w:t>
            </w:r>
            <w:r w:rsidRPr="0014115F">
              <w:rPr>
                <w:rFonts w:ascii="宋体" w:hAnsi="宋体" w:cs="宋体" w:hint="eastAsia"/>
                <w:color w:val="000000"/>
                <w:kern w:val="0"/>
                <w:sz w:val="20"/>
                <w:szCs w:val="20"/>
              </w:rPr>
              <w:t>其他资本性支出</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[509]</w:t>
            </w:r>
            <w:r w:rsidRPr="0014115F">
              <w:rPr>
                <w:rFonts w:ascii="宋体" w:hAnsi="宋体" w:cs="宋体" w:hint="eastAsia"/>
                <w:color w:val="000000"/>
                <w:kern w:val="0"/>
                <w:sz w:val="20"/>
                <w:szCs w:val="20"/>
              </w:rPr>
              <w:t>对个人和家庭的补助</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[303]</w:t>
            </w:r>
            <w:r w:rsidRPr="0014115F">
              <w:rPr>
                <w:rFonts w:ascii="宋体" w:hAnsi="宋体" w:cs="宋体" w:hint="eastAsia"/>
                <w:color w:val="000000"/>
                <w:kern w:val="0"/>
                <w:sz w:val="20"/>
                <w:szCs w:val="20"/>
              </w:rPr>
              <w:t>对个人和家庭的补助</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Pr>
                <w:rFonts w:ascii="宋体" w:cs="宋体"/>
                <w:color w:val="000000"/>
                <w:kern w:val="0"/>
                <w:sz w:val="20"/>
                <w:szCs w:val="20"/>
              </w:rPr>
              <w:t>525.91</w:t>
            </w: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[50901]</w:t>
            </w:r>
            <w:r w:rsidRPr="0014115F">
              <w:rPr>
                <w:rFonts w:ascii="宋体" w:hAnsi="宋体" w:cs="宋体" w:hint="eastAsia"/>
                <w:color w:val="000000"/>
                <w:kern w:val="0"/>
                <w:sz w:val="20"/>
                <w:szCs w:val="20"/>
              </w:rPr>
              <w:t>社会福利和救助</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[30307]</w:t>
            </w:r>
            <w:r w:rsidRPr="0014115F">
              <w:rPr>
                <w:rFonts w:ascii="宋体" w:hAnsi="宋体" w:cs="宋体" w:hint="eastAsia"/>
                <w:color w:val="000000"/>
                <w:kern w:val="0"/>
                <w:sz w:val="20"/>
                <w:szCs w:val="20"/>
              </w:rPr>
              <w:t>医疗费补助</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E220E9">
        <w:trPr>
          <w:trHeight w:val="390"/>
        </w:trPr>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[50999]</w:t>
            </w:r>
            <w:r w:rsidRPr="0014115F">
              <w:rPr>
                <w:rFonts w:ascii="宋体" w:hAnsi="宋体" w:cs="宋体" w:hint="eastAsia"/>
                <w:color w:val="000000"/>
                <w:kern w:val="0"/>
                <w:sz w:val="20"/>
                <w:szCs w:val="20"/>
              </w:rPr>
              <w:t>其他对个人和家庭的补助</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[30399]</w:t>
            </w:r>
            <w:r w:rsidRPr="0014115F">
              <w:rPr>
                <w:rFonts w:ascii="宋体" w:hAnsi="宋体" w:cs="宋体" w:hint="eastAsia"/>
                <w:color w:val="000000"/>
                <w:kern w:val="0"/>
                <w:sz w:val="20"/>
                <w:szCs w:val="20"/>
              </w:rPr>
              <w:t>其他对个人和家庭的补助</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bl>
    <w:p w:rsidR="00A47C83" w:rsidRDefault="00A47C83"/>
    <w:tbl>
      <w:tblPr>
        <w:tblW w:w="8295" w:type="dxa"/>
        <w:tblCellMar>
          <w:top w:w="15" w:type="dxa"/>
          <w:left w:w="15" w:type="dxa"/>
          <w:bottom w:w="15" w:type="dxa"/>
          <w:right w:w="15" w:type="dxa"/>
        </w:tblCellMar>
        <w:tblLook w:val="0000"/>
      </w:tblPr>
      <w:tblGrid>
        <w:gridCol w:w="4515"/>
        <w:gridCol w:w="316"/>
        <w:gridCol w:w="3464"/>
      </w:tblGrid>
      <w:tr w:rsidR="00A47C83" w:rsidRPr="0014115F" w:rsidTr="0014115F">
        <w:trPr>
          <w:trHeight w:val="390"/>
        </w:trPr>
        <w:tc>
          <w:tcPr>
            <w:tcW w:w="4515" w:type="dxa"/>
            <w:vAlign w:val="center"/>
          </w:tcPr>
          <w:p w:rsidR="00A47C83" w:rsidRPr="0014115F" w:rsidRDefault="00A47C83" w:rsidP="0014115F">
            <w:pPr>
              <w:widowControl/>
              <w:jc w:val="left"/>
              <w:rPr>
                <w:rFonts w:ascii="宋体" w:cs="宋体"/>
                <w:color w:val="000000"/>
                <w:kern w:val="0"/>
                <w:sz w:val="24"/>
              </w:rPr>
            </w:pPr>
          </w:p>
        </w:tc>
        <w:tc>
          <w:tcPr>
            <w:tcW w:w="0" w:type="auto"/>
            <w:vAlign w:val="center"/>
          </w:tcPr>
          <w:p w:rsidR="00A47C83" w:rsidRPr="0014115F" w:rsidRDefault="00A47C83" w:rsidP="0014115F">
            <w:pPr>
              <w:widowControl/>
              <w:jc w:val="left"/>
              <w:rPr>
                <w:rFonts w:ascii="宋体" w:cs="宋体"/>
                <w:color w:val="000000"/>
                <w:kern w:val="0"/>
                <w:sz w:val="24"/>
              </w:rPr>
            </w:pPr>
          </w:p>
        </w:tc>
        <w:tc>
          <w:tcPr>
            <w:tcW w:w="3464" w:type="dxa"/>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表</w:t>
            </w:r>
            <w:r w:rsidRPr="0014115F">
              <w:rPr>
                <w:rFonts w:ascii="宋体" w:hAnsi="宋体" w:cs="宋体"/>
                <w:color w:val="000000"/>
                <w:kern w:val="0"/>
                <w:sz w:val="20"/>
                <w:szCs w:val="20"/>
              </w:rPr>
              <w:t>8</w:t>
            </w:r>
          </w:p>
        </w:tc>
      </w:tr>
      <w:tr w:rsidR="00A47C83" w:rsidRPr="0014115F" w:rsidTr="0014115F">
        <w:trPr>
          <w:trHeight w:val="495"/>
        </w:trPr>
        <w:tc>
          <w:tcPr>
            <w:tcW w:w="8295" w:type="dxa"/>
            <w:gridSpan w:val="3"/>
            <w:shd w:val="clear" w:color="000000" w:fill="FFFFFF"/>
            <w:vAlign w:val="center"/>
          </w:tcPr>
          <w:p w:rsidR="00A47C83" w:rsidRPr="0014115F" w:rsidRDefault="00A47C83" w:rsidP="0014115F">
            <w:pPr>
              <w:widowControl/>
              <w:jc w:val="center"/>
              <w:rPr>
                <w:rFonts w:ascii="宋体" w:cs="宋体"/>
                <w:b/>
                <w:bCs/>
                <w:color w:val="000000"/>
                <w:kern w:val="0"/>
                <w:sz w:val="28"/>
                <w:szCs w:val="28"/>
              </w:rPr>
            </w:pPr>
            <w:r w:rsidRPr="0014115F">
              <w:rPr>
                <w:rFonts w:ascii="宋体" w:hAnsi="宋体" w:cs="宋体" w:hint="eastAsia"/>
                <w:b/>
                <w:bCs/>
                <w:color w:val="000000"/>
                <w:kern w:val="0"/>
                <w:sz w:val="28"/>
                <w:szCs w:val="28"/>
              </w:rPr>
              <w:t>一般公共预算安排的行政经费及“三公”经费预算表</w:t>
            </w:r>
          </w:p>
        </w:tc>
      </w:tr>
      <w:tr w:rsidR="00A47C83" w:rsidRPr="0014115F" w:rsidTr="0014115F">
        <w:trPr>
          <w:trHeight w:val="390"/>
        </w:trPr>
        <w:tc>
          <w:tcPr>
            <w:tcW w:w="4831" w:type="dxa"/>
            <w:gridSpan w:val="2"/>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单位名称：清远市清新区交通运输局</w:t>
            </w:r>
          </w:p>
        </w:tc>
        <w:tc>
          <w:tcPr>
            <w:tcW w:w="3464" w:type="dxa"/>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单位：万元</w:t>
            </w:r>
          </w:p>
        </w:tc>
      </w:tr>
      <w:tr w:rsidR="00A47C83" w:rsidRPr="0014115F" w:rsidTr="0014115F">
        <w:trPr>
          <w:trHeight w:val="390"/>
        </w:trPr>
        <w:tc>
          <w:tcPr>
            <w:tcW w:w="4831" w:type="dxa"/>
            <w:gridSpan w:val="2"/>
            <w:tcBorders>
              <w:top w:val="single" w:sz="4" w:space="0" w:color="000000"/>
              <w:lef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项</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目</w:t>
            </w:r>
          </w:p>
        </w:tc>
        <w:tc>
          <w:tcPr>
            <w:tcW w:w="346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2016</w:t>
            </w:r>
            <w:r w:rsidRPr="0014115F">
              <w:rPr>
                <w:rFonts w:ascii="宋体" w:hAnsi="宋体" w:cs="宋体" w:hint="eastAsia"/>
                <w:color w:val="000000"/>
                <w:kern w:val="0"/>
                <w:sz w:val="20"/>
                <w:szCs w:val="20"/>
              </w:rPr>
              <w:t>年预算</w:t>
            </w:r>
          </w:p>
        </w:tc>
      </w:tr>
      <w:tr w:rsidR="00A47C83" w:rsidRPr="0014115F" w:rsidTr="0014115F">
        <w:trPr>
          <w:trHeight w:val="390"/>
        </w:trPr>
        <w:tc>
          <w:tcPr>
            <w:tcW w:w="4831" w:type="dxa"/>
            <w:gridSpan w:val="2"/>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行政经费</w:t>
            </w:r>
          </w:p>
        </w:tc>
        <w:tc>
          <w:tcPr>
            <w:tcW w:w="346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Pr>
                <w:rFonts w:ascii="宋体" w:cs="宋体"/>
                <w:color w:val="000000"/>
                <w:kern w:val="0"/>
                <w:sz w:val="20"/>
                <w:szCs w:val="20"/>
              </w:rPr>
              <w:t>929.64</w:t>
            </w:r>
          </w:p>
        </w:tc>
      </w:tr>
      <w:tr w:rsidR="00A47C83" w:rsidRPr="0014115F" w:rsidTr="0014115F">
        <w:trPr>
          <w:trHeight w:val="390"/>
        </w:trPr>
        <w:tc>
          <w:tcPr>
            <w:tcW w:w="4831" w:type="dxa"/>
            <w:gridSpan w:val="2"/>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“三公”经费</w:t>
            </w:r>
          </w:p>
        </w:tc>
        <w:tc>
          <w:tcPr>
            <w:tcW w:w="346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 xml:space="preserve">110.40 </w:t>
            </w:r>
          </w:p>
        </w:tc>
      </w:tr>
      <w:tr w:rsidR="00A47C83" w:rsidRPr="0014115F" w:rsidTr="0014115F">
        <w:trPr>
          <w:trHeight w:val="390"/>
        </w:trPr>
        <w:tc>
          <w:tcPr>
            <w:tcW w:w="4831" w:type="dxa"/>
            <w:gridSpan w:val="2"/>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其中：（一）因公出国（境）支出</w:t>
            </w:r>
          </w:p>
        </w:tc>
        <w:tc>
          <w:tcPr>
            <w:tcW w:w="346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4831" w:type="dxa"/>
            <w:gridSpan w:val="2"/>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（二）公务用车购置及运行维护支出</w:t>
            </w:r>
          </w:p>
        </w:tc>
        <w:tc>
          <w:tcPr>
            <w:tcW w:w="346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 xml:space="preserve">67.00 </w:t>
            </w:r>
          </w:p>
        </w:tc>
      </w:tr>
      <w:tr w:rsidR="00A47C83" w:rsidRPr="0014115F" w:rsidTr="0014115F">
        <w:trPr>
          <w:trHeight w:val="390"/>
        </w:trPr>
        <w:tc>
          <w:tcPr>
            <w:tcW w:w="4831" w:type="dxa"/>
            <w:gridSpan w:val="2"/>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1.</w:t>
            </w:r>
            <w:r w:rsidRPr="0014115F">
              <w:rPr>
                <w:rFonts w:ascii="宋体" w:hAnsi="宋体" w:cs="宋体" w:hint="eastAsia"/>
                <w:color w:val="000000"/>
                <w:kern w:val="0"/>
                <w:sz w:val="20"/>
                <w:szCs w:val="20"/>
              </w:rPr>
              <w:t>公务用车购置</w:t>
            </w:r>
          </w:p>
        </w:tc>
        <w:tc>
          <w:tcPr>
            <w:tcW w:w="346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90"/>
        </w:trPr>
        <w:tc>
          <w:tcPr>
            <w:tcW w:w="4831" w:type="dxa"/>
            <w:gridSpan w:val="2"/>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2.</w:t>
            </w:r>
            <w:r w:rsidRPr="0014115F">
              <w:rPr>
                <w:rFonts w:ascii="宋体" w:hAnsi="宋体" w:cs="宋体" w:hint="eastAsia"/>
                <w:color w:val="000000"/>
                <w:kern w:val="0"/>
                <w:sz w:val="20"/>
                <w:szCs w:val="20"/>
              </w:rPr>
              <w:t>公务用车运行维护费</w:t>
            </w:r>
          </w:p>
        </w:tc>
        <w:tc>
          <w:tcPr>
            <w:tcW w:w="346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 xml:space="preserve">67.00 </w:t>
            </w:r>
          </w:p>
        </w:tc>
      </w:tr>
      <w:tr w:rsidR="00A47C83" w:rsidRPr="0014115F" w:rsidTr="0014115F">
        <w:trPr>
          <w:trHeight w:val="390"/>
        </w:trPr>
        <w:tc>
          <w:tcPr>
            <w:tcW w:w="4831" w:type="dxa"/>
            <w:gridSpan w:val="2"/>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（三）公务接待费支出</w:t>
            </w:r>
          </w:p>
        </w:tc>
        <w:tc>
          <w:tcPr>
            <w:tcW w:w="346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 xml:space="preserve">43.40 </w:t>
            </w:r>
          </w:p>
        </w:tc>
      </w:tr>
      <w:tr w:rsidR="00A47C83" w:rsidRPr="0014115F" w:rsidTr="0014115F">
        <w:trPr>
          <w:trHeight w:val="390"/>
        </w:trPr>
        <w:tc>
          <w:tcPr>
            <w:tcW w:w="4831" w:type="dxa"/>
            <w:gridSpan w:val="2"/>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c>
          <w:tcPr>
            <w:tcW w:w="346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1890"/>
        </w:trPr>
        <w:tc>
          <w:tcPr>
            <w:tcW w:w="8295" w:type="dxa"/>
            <w:gridSpan w:val="3"/>
            <w:shd w:val="clear" w:color="000000" w:fill="FFFFFF"/>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注：</w:t>
            </w:r>
            <w:r w:rsidRPr="0014115F">
              <w:rPr>
                <w:rFonts w:ascii="宋体" w:cs="宋体"/>
                <w:color w:val="000000"/>
                <w:kern w:val="0"/>
                <w:sz w:val="20"/>
                <w:szCs w:val="20"/>
              </w:rPr>
              <w:br/>
            </w:r>
            <w:r w:rsidRPr="0014115F">
              <w:rPr>
                <w:rFonts w:ascii="宋体" w:hAnsi="宋体" w:cs="宋体"/>
                <w:color w:val="000000"/>
                <w:kern w:val="0"/>
                <w:sz w:val="20"/>
                <w:szCs w:val="20"/>
              </w:rPr>
              <w:t>1</w:t>
            </w:r>
            <w:r w:rsidRPr="0014115F">
              <w:rPr>
                <w:rFonts w:ascii="宋体" w:hAnsi="宋体" w:cs="宋体" w:hint="eastAsia"/>
                <w:color w:val="000000"/>
                <w:kern w:val="0"/>
                <w:sz w:val="20"/>
                <w:szCs w:val="20"/>
              </w:rPr>
              <w:t>、行政经费包括：（</w:t>
            </w:r>
            <w:r w:rsidRPr="0014115F">
              <w:rPr>
                <w:rFonts w:ascii="宋体" w:hAnsi="宋体" w:cs="宋体"/>
                <w:color w:val="000000"/>
                <w:kern w:val="0"/>
                <w:sz w:val="20"/>
                <w:szCs w:val="20"/>
              </w:rPr>
              <w:t>1</w:t>
            </w:r>
            <w:r w:rsidRPr="0014115F">
              <w:rPr>
                <w:rFonts w:ascii="宋体" w:hAnsi="宋体" w:cs="宋体" w:hint="eastAsia"/>
                <w:color w:val="000000"/>
                <w:kern w:val="0"/>
                <w:sz w:val="20"/>
                <w:szCs w:val="20"/>
              </w:rPr>
              <w:t>）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w:t>
            </w:r>
            <w:r w:rsidRPr="0014115F">
              <w:rPr>
                <w:rFonts w:ascii="宋体" w:hAnsi="宋体" w:cs="宋体"/>
                <w:color w:val="000000"/>
                <w:kern w:val="0"/>
                <w:sz w:val="20"/>
                <w:szCs w:val="20"/>
              </w:rPr>
              <w:t xml:space="preserve">   </w:t>
            </w:r>
            <w:r w:rsidRPr="0014115F">
              <w:rPr>
                <w:rFonts w:ascii="宋体" w:hAnsi="宋体" w:cs="宋体" w:hint="eastAsia"/>
                <w:color w:val="000000"/>
                <w:kern w:val="0"/>
                <w:sz w:val="20"/>
                <w:szCs w:val="20"/>
              </w:rPr>
              <w:t>（</w:t>
            </w:r>
            <w:r w:rsidRPr="0014115F">
              <w:rPr>
                <w:rFonts w:ascii="宋体" w:hAnsi="宋体" w:cs="宋体"/>
                <w:color w:val="000000"/>
                <w:kern w:val="0"/>
                <w:sz w:val="20"/>
                <w:szCs w:val="20"/>
              </w:rPr>
              <w:t>2</w:t>
            </w:r>
            <w:r w:rsidRPr="0014115F">
              <w:rPr>
                <w:rFonts w:ascii="宋体" w:hAnsi="宋体" w:cs="宋体" w:hint="eastAsia"/>
                <w:color w:val="000000"/>
                <w:kern w:val="0"/>
                <w:sz w:val="20"/>
                <w:szCs w:val="20"/>
              </w:rPr>
              <w:t>）一般行政管理项目支出。具体包括出国费、招待费、会议费、办公用房维修租赁、购置费（包括设备、计算机、车辆等）、干部培训费、执法部门办案费、信息网络运行维护费等。</w:t>
            </w:r>
          </w:p>
        </w:tc>
      </w:tr>
      <w:tr w:rsidR="00A47C83" w:rsidRPr="0014115F" w:rsidTr="00E220E9">
        <w:trPr>
          <w:trHeight w:val="1290"/>
        </w:trPr>
        <w:tc>
          <w:tcPr>
            <w:tcW w:w="8295" w:type="dxa"/>
            <w:gridSpan w:val="3"/>
            <w:tcBorders>
              <w:bottom w:val="single" w:sz="4" w:space="0" w:color="auto"/>
            </w:tcBorders>
            <w:shd w:val="clear" w:color="000000" w:fill="FFFFFF"/>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2</w:t>
            </w:r>
            <w:r w:rsidRPr="0014115F">
              <w:rPr>
                <w:rFonts w:ascii="宋体" w:hAnsi="宋体" w:cs="宋体" w:hint="eastAsia"/>
                <w:color w:val="000000"/>
                <w:kern w:val="0"/>
                <w:sz w:val="20"/>
                <w:szCs w:val="20"/>
              </w:rPr>
              <w:t>、“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rsidR="00A47C83" w:rsidRDefault="00A47C83"/>
    <w:tbl>
      <w:tblPr>
        <w:tblW w:w="8130" w:type="dxa"/>
        <w:tblCellMar>
          <w:top w:w="15" w:type="dxa"/>
          <w:left w:w="15" w:type="dxa"/>
          <w:bottom w:w="15" w:type="dxa"/>
          <w:right w:w="15" w:type="dxa"/>
        </w:tblCellMar>
        <w:tblLook w:val="0000"/>
      </w:tblPr>
      <w:tblGrid>
        <w:gridCol w:w="2944"/>
        <w:gridCol w:w="1389"/>
        <w:gridCol w:w="3010"/>
        <w:gridCol w:w="787"/>
      </w:tblGrid>
      <w:tr w:rsidR="00A47C83" w:rsidRPr="0014115F" w:rsidTr="0014115F">
        <w:trPr>
          <w:trHeight w:val="390"/>
        </w:trPr>
        <w:tc>
          <w:tcPr>
            <w:tcW w:w="0" w:type="auto"/>
            <w:vAlign w:val="center"/>
          </w:tcPr>
          <w:p w:rsidR="00A47C83" w:rsidRPr="0014115F" w:rsidRDefault="00A47C83" w:rsidP="0014115F">
            <w:pPr>
              <w:widowControl/>
              <w:jc w:val="left"/>
              <w:rPr>
                <w:rFonts w:ascii="宋体" w:cs="宋体"/>
                <w:color w:val="000000"/>
                <w:kern w:val="0"/>
                <w:sz w:val="24"/>
              </w:rPr>
            </w:pPr>
          </w:p>
        </w:tc>
        <w:tc>
          <w:tcPr>
            <w:tcW w:w="0" w:type="auto"/>
            <w:vAlign w:val="center"/>
          </w:tcPr>
          <w:p w:rsidR="00A47C83" w:rsidRPr="0014115F" w:rsidRDefault="00A47C83" w:rsidP="0014115F">
            <w:pPr>
              <w:widowControl/>
              <w:jc w:val="left"/>
              <w:rPr>
                <w:rFonts w:ascii="宋体" w:cs="宋体"/>
                <w:color w:val="000000"/>
                <w:kern w:val="0"/>
                <w:sz w:val="24"/>
              </w:rPr>
            </w:pPr>
          </w:p>
        </w:tc>
        <w:tc>
          <w:tcPr>
            <w:tcW w:w="0" w:type="auto"/>
            <w:vAlign w:val="center"/>
          </w:tcPr>
          <w:p w:rsidR="00A47C83" w:rsidRPr="0014115F" w:rsidRDefault="00A47C83" w:rsidP="0014115F">
            <w:pPr>
              <w:widowControl/>
              <w:jc w:val="left"/>
              <w:rPr>
                <w:rFonts w:ascii="宋体" w:cs="宋体"/>
                <w:color w:val="000000"/>
                <w:kern w:val="0"/>
                <w:sz w:val="24"/>
              </w:rPr>
            </w:pPr>
          </w:p>
        </w:tc>
        <w:tc>
          <w:tcPr>
            <w:tcW w:w="787" w:type="dxa"/>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表</w:t>
            </w:r>
            <w:r w:rsidRPr="0014115F">
              <w:rPr>
                <w:rFonts w:ascii="宋体" w:hAnsi="宋体" w:cs="宋体"/>
                <w:color w:val="000000"/>
                <w:kern w:val="0"/>
                <w:sz w:val="20"/>
                <w:szCs w:val="20"/>
              </w:rPr>
              <w:t>9</w:t>
            </w:r>
          </w:p>
        </w:tc>
      </w:tr>
      <w:tr w:rsidR="00A47C83" w:rsidRPr="0014115F" w:rsidTr="0014115F">
        <w:trPr>
          <w:trHeight w:val="495"/>
        </w:trPr>
        <w:tc>
          <w:tcPr>
            <w:tcW w:w="8130" w:type="dxa"/>
            <w:gridSpan w:val="4"/>
            <w:shd w:val="clear" w:color="000000" w:fill="FFFFFF"/>
            <w:vAlign w:val="center"/>
          </w:tcPr>
          <w:p w:rsidR="00A47C83" w:rsidRPr="0014115F" w:rsidRDefault="00A47C83" w:rsidP="0014115F">
            <w:pPr>
              <w:widowControl/>
              <w:jc w:val="center"/>
              <w:rPr>
                <w:rFonts w:ascii="宋体" w:cs="宋体"/>
                <w:b/>
                <w:bCs/>
                <w:color w:val="000000"/>
                <w:kern w:val="0"/>
                <w:sz w:val="28"/>
                <w:szCs w:val="28"/>
              </w:rPr>
            </w:pPr>
            <w:r w:rsidRPr="0014115F">
              <w:rPr>
                <w:rFonts w:ascii="宋体" w:hAnsi="宋体" w:cs="宋体"/>
                <w:b/>
                <w:bCs/>
                <w:color w:val="000000"/>
                <w:kern w:val="0"/>
                <w:sz w:val="28"/>
                <w:szCs w:val="28"/>
              </w:rPr>
              <w:t>2016</w:t>
            </w:r>
            <w:r w:rsidRPr="0014115F">
              <w:rPr>
                <w:rFonts w:ascii="宋体" w:hAnsi="宋体" w:cs="宋体" w:hint="eastAsia"/>
                <w:b/>
                <w:bCs/>
                <w:color w:val="000000"/>
                <w:kern w:val="0"/>
                <w:sz w:val="28"/>
                <w:szCs w:val="28"/>
              </w:rPr>
              <w:t>年政府性基金预算支出情况表</w:t>
            </w:r>
          </w:p>
        </w:tc>
      </w:tr>
      <w:tr w:rsidR="00A47C83" w:rsidRPr="0014115F" w:rsidTr="0014115F">
        <w:trPr>
          <w:trHeight w:val="390"/>
        </w:trPr>
        <w:tc>
          <w:tcPr>
            <w:tcW w:w="7343" w:type="dxa"/>
            <w:gridSpan w:val="3"/>
            <w:shd w:val="clear" w:color="000000" w:fill="FFFFFF"/>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单位名称：清远市清新区交通运输局</w:t>
            </w:r>
          </w:p>
        </w:tc>
        <w:tc>
          <w:tcPr>
            <w:tcW w:w="787" w:type="dxa"/>
            <w:shd w:val="clear" w:color="000000" w:fill="FFFFFF"/>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单位：万元</w:t>
            </w:r>
          </w:p>
        </w:tc>
      </w:tr>
      <w:tr w:rsidR="00A47C83" w:rsidRPr="0014115F" w:rsidTr="0014115F">
        <w:trPr>
          <w:trHeight w:val="390"/>
        </w:trPr>
        <w:tc>
          <w:tcPr>
            <w:tcW w:w="2944" w:type="dxa"/>
            <w:vMerge w:val="restart"/>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功能科目名称</w:t>
            </w:r>
          </w:p>
        </w:tc>
        <w:tc>
          <w:tcPr>
            <w:tcW w:w="5186"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政府性基金预算支出</w:t>
            </w:r>
          </w:p>
        </w:tc>
      </w:tr>
      <w:tr w:rsidR="00A47C83" w:rsidRPr="0014115F" w:rsidTr="0014115F">
        <w:trPr>
          <w:trHeight w:val="390"/>
        </w:trPr>
        <w:tc>
          <w:tcPr>
            <w:tcW w:w="0" w:type="auto"/>
            <w:vMerge/>
            <w:tcBorders>
              <w:top w:val="single" w:sz="4" w:space="0" w:color="000000"/>
              <w:left w:val="single" w:sz="4" w:space="0" w:color="000000"/>
              <w:bottom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13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小计</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其中：基本支出</w:t>
            </w:r>
          </w:p>
        </w:tc>
        <w:tc>
          <w:tcPr>
            <w:tcW w:w="7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项目支出</w:t>
            </w:r>
          </w:p>
        </w:tc>
      </w:tr>
      <w:tr w:rsidR="00A47C83" w:rsidRPr="0014115F" w:rsidTr="0014115F">
        <w:trPr>
          <w:trHeight w:val="390"/>
        </w:trPr>
        <w:tc>
          <w:tcPr>
            <w:tcW w:w="2944" w:type="dxa"/>
            <w:tcBorders>
              <w:top w:val="single" w:sz="4" w:space="0" w:color="000000"/>
              <w:left w:val="single" w:sz="4" w:space="0" w:color="000000"/>
              <w:bottom w:val="single" w:sz="4" w:space="0" w:color="000000"/>
            </w:tcBorders>
            <w:shd w:val="clear" w:color="000000" w:fill="FFFFFF"/>
            <w:vAlign w:val="center"/>
          </w:tcPr>
          <w:p w:rsidR="00A47C83" w:rsidRPr="0014115F" w:rsidRDefault="00A47C83" w:rsidP="0014115F">
            <w:pPr>
              <w:widowControl/>
              <w:jc w:val="left"/>
              <w:rPr>
                <w:rFonts w:ascii="宋体" w:cs="宋体"/>
                <w:color w:val="000000"/>
                <w:kern w:val="0"/>
                <w:sz w:val="20"/>
                <w:szCs w:val="20"/>
              </w:rPr>
            </w:pPr>
          </w:p>
        </w:tc>
        <w:tc>
          <w:tcPr>
            <w:tcW w:w="13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30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c>
          <w:tcPr>
            <w:tcW w:w="7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right"/>
              <w:rPr>
                <w:rFonts w:ascii="宋体" w:cs="宋体"/>
                <w:color w:val="000000"/>
                <w:kern w:val="0"/>
                <w:sz w:val="20"/>
                <w:szCs w:val="20"/>
              </w:rPr>
            </w:pPr>
          </w:p>
        </w:tc>
      </w:tr>
      <w:tr w:rsidR="00A47C83" w:rsidRPr="0014115F" w:rsidTr="0014115F">
        <w:trPr>
          <w:trHeight w:val="360"/>
        </w:trPr>
        <w:tc>
          <w:tcPr>
            <w:tcW w:w="8130" w:type="dxa"/>
            <w:gridSpan w:val="4"/>
            <w:shd w:val="clear" w:color="000000" w:fill="FFFFFF"/>
            <w:vAlign w:val="center"/>
          </w:tcPr>
          <w:p w:rsidR="00A47C83" w:rsidRPr="0014115F" w:rsidRDefault="00A47C83" w:rsidP="0014115F">
            <w:pPr>
              <w:widowControl/>
              <w:jc w:val="left"/>
              <w:rPr>
                <w:rFonts w:ascii="宋体" w:cs="宋体"/>
                <w:color w:val="000000"/>
                <w:kern w:val="0"/>
                <w:sz w:val="18"/>
                <w:szCs w:val="18"/>
              </w:rPr>
            </w:pPr>
            <w:r w:rsidRPr="0014115F">
              <w:rPr>
                <w:rFonts w:ascii="宋体" w:hAnsi="宋体" w:cs="宋体" w:hint="eastAsia"/>
                <w:color w:val="000000"/>
                <w:kern w:val="0"/>
                <w:sz w:val="18"/>
                <w:szCs w:val="18"/>
              </w:rPr>
              <w:t>注：如该部门无政府性基金安排的支出，则本表为空。同时按照财政部有关要求，以空表呈报省人代会审议。</w:t>
            </w:r>
          </w:p>
        </w:tc>
      </w:tr>
    </w:tbl>
    <w:p w:rsidR="00A47C83" w:rsidRDefault="00A47C83"/>
    <w:tbl>
      <w:tblPr>
        <w:tblW w:w="11402" w:type="dxa"/>
        <w:tblInd w:w="-1667" w:type="dxa"/>
        <w:tblCellMar>
          <w:top w:w="15" w:type="dxa"/>
          <w:left w:w="15" w:type="dxa"/>
          <w:bottom w:w="15" w:type="dxa"/>
          <w:right w:w="15" w:type="dxa"/>
        </w:tblCellMar>
        <w:tblLook w:val="0000"/>
      </w:tblPr>
      <w:tblGrid>
        <w:gridCol w:w="1802"/>
        <w:gridCol w:w="1616"/>
        <w:gridCol w:w="144"/>
        <w:gridCol w:w="14"/>
        <w:gridCol w:w="816"/>
        <w:gridCol w:w="2957"/>
        <w:gridCol w:w="1602"/>
        <w:gridCol w:w="1095"/>
        <w:gridCol w:w="516"/>
        <w:gridCol w:w="840"/>
      </w:tblGrid>
      <w:tr w:rsidR="00A47C83" w:rsidRPr="0014115F" w:rsidTr="0014115F">
        <w:trPr>
          <w:trHeight w:val="390"/>
        </w:trPr>
        <w:tc>
          <w:tcPr>
            <w:tcW w:w="3523" w:type="dxa"/>
            <w:gridSpan w:val="2"/>
            <w:vAlign w:val="center"/>
          </w:tcPr>
          <w:p w:rsidR="00A47C83" w:rsidRPr="0014115F" w:rsidRDefault="00A47C83" w:rsidP="0014115F">
            <w:pPr>
              <w:widowControl/>
              <w:jc w:val="left"/>
              <w:rPr>
                <w:rFonts w:ascii="宋体" w:cs="宋体"/>
                <w:color w:val="000000"/>
                <w:kern w:val="0"/>
                <w:sz w:val="24"/>
              </w:rPr>
            </w:pPr>
            <w:bookmarkStart w:id="0" w:name="_GoBack"/>
            <w:bookmarkEnd w:id="0"/>
          </w:p>
        </w:tc>
        <w:tc>
          <w:tcPr>
            <w:tcW w:w="0" w:type="auto"/>
            <w:gridSpan w:val="2"/>
            <w:vAlign w:val="center"/>
          </w:tcPr>
          <w:p w:rsidR="00A47C83" w:rsidRPr="0014115F" w:rsidRDefault="00A47C83" w:rsidP="0014115F">
            <w:pPr>
              <w:widowControl/>
              <w:jc w:val="left"/>
              <w:rPr>
                <w:rFonts w:ascii="宋体" w:cs="宋体"/>
                <w:color w:val="000000"/>
                <w:kern w:val="0"/>
                <w:sz w:val="24"/>
              </w:rPr>
            </w:pPr>
          </w:p>
        </w:tc>
        <w:tc>
          <w:tcPr>
            <w:tcW w:w="0" w:type="auto"/>
            <w:vAlign w:val="center"/>
          </w:tcPr>
          <w:p w:rsidR="00A47C83" w:rsidRPr="0014115F" w:rsidRDefault="00A47C83" w:rsidP="0014115F">
            <w:pPr>
              <w:widowControl/>
              <w:jc w:val="left"/>
              <w:rPr>
                <w:rFonts w:ascii="宋体" w:cs="宋体"/>
                <w:color w:val="000000"/>
                <w:kern w:val="0"/>
                <w:sz w:val="24"/>
              </w:rPr>
            </w:pPr>
          </w:p>
        </w:tc>
        <w:tc>
          <w:tcPr>
            <w:tcW w:w="0" w:type="auto"/>
            <w:vAlign w:val="center"/>
          </w:tcPr>
          <w:p w:rsidR="00A47C83" w:rsidRPr="0014115F" w:rsidRDefault="00A47C83" w:rsidP="0014115F">
            <w:pPr>
              <w:widowControl/>
              <w:jc w:val="left"/>
              <w:rPr>
                <w:rFonts w:ascii="宋体" w:cs="宋体"/>
                <w:color w:val="000000"/>
                <w:kern w:val="0"/>
                <w:sz w:val="24"/>
              </w:rPr>
            </w:pPr>
          </w:p>
        </w:tc>
        <w:tc>
          <w:tcPr>
            <w:tcW w:w="0" w:type="auto"/>
            <w:vAlign w:val="center"/>
          </w:tcPr>
          <w:p w:rsidR="00A47C83" w:rsidRPr="0014115F" w:rsidRDefault="00A47C83" w:rsidP="0014115F">
            <w:pPr>
              <w:widowControl/>
              <w:jc w:val="left"/>
              <w:rPr>
                <w:rFonts w:ascii="宋体" w:cs="宋体"/>
                <w:color w:val="000000"/>
                <w:kern w:val="0"/>
                <w:sz w:val="24"/>
              </w:rPr>
            </w:pPr>
          </w:p>
        </w:tc>
        <w:tc>
          <w:tcPr>
            <w:tcW w:w="0" w:type="auto"/>
            <w:vAlign w:val="center"/>
          </w:tcPr>
          <w:p w:rsidR="00A47C83" w:rsidRPr="0014115F" w:rsidRDefault="00A47C83" w:rsidP="0014115F">
            <w:pPr>
              <w:widowControl/>
              <w:jc w:val="left"/>
              <w:rPr>
                <w:rFonts w:ascii="宋体" w:cs="宋体"/>
                <w:color w:val="000000"/>
                <w:kern w:val="0"/>
                <w:sz w:val="24"/>
              </w:rPr>
            </w:pPr>
          </w:p>
        </w:tc>
        <w:tc>
          <w:tcPr>
            <w:tcW w:w="0" w:type="auto"/>
            <w:vAlign w:val="center"/>
          </w:tcPr>
          <w:p w:rsidR="00A47C83" w:rsidRPr="0014115F" w:rsidRDefault="00A47C83" w:rsidP="0014115F">
            <w:pPr>
              <w:widowControl/>
              <w:jc w:val="left"/>
              <w:rPr>
                <w:rFonts w:ascii="宋体" w:cs="宋体"/>
                <w:color w:val="000000"/>
                <w:kern w:val="0"/>
                <w:sz w:val="24"/>
              </w:rPr>
            </w:pPr>
          </w:p>
        </w:tc>
        <w:tc>
          <w:tcPr>
            <w:tcW w:w="862" w:type="dxa"/>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表</w:t>
            </w:r>
            <w:r w:rsidRPr="0014115F">
              <w:rPr>
                <w:rFonts w:ascii="宋体" w:hAnsi="宋体" w:cs="宋体"/>
                <w:color w:val="000000"/>
                <w:kern w:val="0"/>
                <w:sz w:val="20"/>
                <w:szCs w:val="20"/>
              </w:rPr>
              <w:t>10</w:t>
            </w:r>
          </w:p>
        </w:tc>
      </w:tr>
      <w:tr w:rsidR="00A47C83" w:rsidRPr="0014115F" w:rsidTr="0014115F">
        <w:trPr>
          <w:trHeight w:val="495"/>
        </w:trPr>
        <w:tc>
          <w:tcPr>
            <w:tcW w:w="11402" w:type="dxa"/>
            <w:gridSpan w:val="10"/>
            <w:vAlign w:val="center"/>
          </w:tcPr>
          <w:p w:rsidR="00A47C83" w:rsidRPr="0014115F" w:rsidRDefault="00A47C83" w:rsidP="0014115F">
            <w:pPr>
              <w:widowControl/>
              <w:jc w:val="center"/>
              <w:rPr>
                <w:rFonts w:ascii="宋体" w:cs="宋体"/>
                <w:b/>
                <w:bCs/>
                <w:color w:val="000000"/>
                <w:kern w:val="0"/>
                <w:sz w:val="28"/>
                <w:szCs w:val="28"/>
              </w:rPr>
            </w:pPr>
            <w:r w:rsidRPr="0014115F">
              <w:rPr>
                <w:rFonts w:ascii="宋体" w:hAnsi="宋体" w:cs="宋体"/>
                <w:b/>
                <w:bCs/>
                <w:color w:val="000000"/>
                <w:kern w:val="0"/>
                <w:sz w:val="28"/>
                <w:szCs w:val="28"/>
              </w:rPr>
              <w:t>2016</w:t>
            </w:r>
            <w:r w:rsidRPr="0014115F">
              <w:rPr>
                <w:rFonts w:ascii="宋体" w:hAnsi="宋体" w:cs="宋体" w:hint="eastAsia"/>
                <w:b/>
                <w:bCs/>
                <w:color w:val="000000"/>
                <w:kern w:val="0"/>
                <w:sz w:val="28"/>
                <w:szCs w:val="28"/>
              </w:rPr>
              <w:t>年部门预算基本支出预算表</w:t>
            </w:r>
          </w:p>
        </w:tc>
      </w:tr>
      <w:tr w:rsidR="00A47C83" w:rsidRPr="0014115F" w:rsidTr="0014115F">
        <w:trPr>
          <w:trHeight w:val="775"/>
        </w:trPr>
        <w:tc>
          <w:tcPr>
            <w:tcW w:w="10148" w:type="dxa"/>
            <w:gridSpan w:val="8"/>
            <w:tcBorders>
              <w:bottom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单位名称：清远市清新区交通运输局</w:t>
            </w:r>
          </w:p>
        </w:tc>
        <w:tc>
          <w:tcPr>
            <w:tcW w:w="534" w:type="dxa"/>
            <w:vAlign w:val="center"/>
          </w:tcPr>
          <w:p w:rsidR="00A47C83" w:rsidRPr="0014115F" w:rsidRDefault="00A47C83" w:rsidP="0014115F">
            <w:pPr>
              <w:widowControl/>
              <w:jc w:val="left"/>
              <w:rPr>
                <w:rFonts w:ascii="宋体" w:cs="宋体"/>
                <w:color w:val="000000"/>
                <w:kern w:val="0"/>
                <w:sz w:val="20"/>
                <w:szCs w:val="20"/>
              </w:rPr>
            </w:pPr>
          </w:p>
        </w:tc>
        <w:tc>
          <w:tcPr>
            <w:tcW w:w="720" w:type="dxa"/>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金额：万元</w:t>
            </w:r>
          </w:p>
        </w:tc>
      </w:tr>
      <w:tr w:rsidR="00A47C83" w:rsidRPr="0014115F" w:rsidTr="0014115F">
        <w:trPr>
          <w:trHeight w:val="390"/>
        </w:trPr>
        <w:tc>
          <w:tcPr>
            <w:tcW w:w="1888" w:type="dxa"/>
            <w:vMerge w:val="restart"/>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支出项目类别（资金使用单位）</w:t>
            </w:r>
          </w:p>
        </w:tc>
        <w:tc>
          <w:tcPr>
            <w:tcW w:w="1777" w:type="dxa"/>
            <w:gridSpan w:val="2"/>
            <w:vMerge w:val="restart"/>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总计</w:t>
            </w:r>
          </w:p>
        </w:tc>
        <w:tc>
          <w:tcPr>
            <w:tcW w:w="6483" w:type="dxa"/>
            <w:gridSpan w:val="5"/>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财政拨款</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财政专户拨款</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其他资金</w:t>
            </w:r>
          </w:p>
        </w:tc>
      </w:tr>
      <w:tr w:rsidR="00A47C83" w:rsidRPr="0014115F" w:rsidTr="0014115F">
        <w:trPr>
          <w:trHeight w:val="600"/>
        </w:trPr>
        <w:tc>
          <w:tcPr>
            <w:tcW w:w="1888" w:type="dxa"/>
            <w:vMerge/>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1777" w:type="dxa"/>
            <w:gridSpan w:val="2"/>
            <w:vMerge/>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830" w:type="dxa"/>
            <w:gridSpan w:val="2"/>
            <w:tcBorders>
              <w:top w:val="single" w:sz="4" w:space="0" w:color="000000"/>
              <w:left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合计</w:t>
            </w:r>
          </w:p>
        </w:tc>
        <w:tc>
          <w:tcPr>
            <w:tcW w:w="2933" w:type="dxa"/>
            <w:tcBorders>
              <w:top w:val="single" w:sz="4" w:space="0" w:color="000000"/>
              <w:left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一般公共预算</w:t>
            </w:r>
          </w:p>
        </w:tc>
        <w:tc>
          <w:tcPr>
            <w:tcW w:w="1623" w:type="dxa"/>
            <w:tcBorders>
              <w:top w:val="single" w:sz="4" w:space="0" w:color="000000"/>
              <w:left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政府性基金预算</w:t>
            </w:r>
          </w:p>
        </w:tc>
        <w:tc>
          <w:tcPr>
            <w:tcW w:w="1097" w:type="dxa"/>
            <w:tcBorders>
              <w:top w:val="single" w:sz="4" w:space="0" w:color="000000"/>
              <w:left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国有资本经营预算</w:t>
            </w:r>
          </w:p>
        </w:tc>
        <w:tc>
          <w:tcPr>
            <w:tcW w:w="534" w:type="dxa"/>
            <w:vMerge/>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188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w:t>
            </w:r>
          </w:p>
        </w:tc>
        <w:tc>
          <w:tcPr>
            <w:tcW w:w="177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1</w:t>
            </w:r>
          </w:p>
        </w:tc>
        <w:tc>
          <w:tcPr>
            <w:tcW w:w="83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2</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3</w:t>
            </w:r>
          </w:p>
        </w:tc>
        <w:tc>
          <w:tcPr>
            <w:tcW w:w="16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4</w:t>
            </w:r>
          </w:p>
        </w:tc>
        <w:tc>
          <w:tcPr>
            <w:tcW w:w="10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5</w:t>
            </w:r>
          </w:p>
        </w:tc>
        <w:tc>
          <w:tcPr>
            <w:tcW w:w="5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6</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7</w:t>
            </w:r>
          </w:p>
        </w:tc>
      </w:tr>
      <w:tr w:rsidR="00A47C83" w:rsidRPr="0014115F" w:rsidTr="0014115F">
        <w:trPr>
          <w:trHeight w:val="611"/>
        </w:trPr>
        <w:tc>
          <w:tcPr>
            <w:tcW w:w="188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合计</w:t>
            </w:r>
          </w:p>
        </w:tc>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1,280.88 </w:t>
            </w:r>
          </w:p>
        </w:tc>
        <w:tc>
          <w:tcPr>
            <w:tcW w:w="830" w:type="dxa"/>
            <w:gridSpan w:val="2"/>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1,280.88 </w:t>
            </w:r>
          </w:p>
        </w:tc>
        <w:tc>
          <w:tcPr>
            <w:tcW w:w="2933"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color w:val="000000"/>
                <w:kern w:val="0"/>
                <w:sz w:val="20"/>
                <w:szCs w:val="20"/>
              </w:rPr>
              <w:t xml:space="preserve">1,280.88 </w:t>
            </w:r>
          </w:p>
        </w:tc>
        <w:tc>
          <w:tcPr>
            <w:tcW w:w="1623"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1097"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534"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bl>
    <w:tbl>
      <w:tblPr>
        <w:tblpPr w:leftFromText="180" w:rightFromText="180" w:vertAnchor="text" w:horzAnchor="margin" w:tblpXSpec="center" w:tblpY="-2342"/>
        <w:tblW w:w="11865" w:type="dxa"/>
        <w:tblCellMar>
          <w:top w:w="15" w:type="dxa"/>
          <w:left w:w="15" w:type="dxa"/>
          <w:bottom w:w="15" w:type="dxa"/>
          <w:right w:w="15" w:type="dxa"/>
        </w:tblCellMar>
        <w:tblLook w:val="0000"/>
      </w:tblPr>
      <w:tblGrid>
        <w:gridCol w:w="1260"/>
        <w:gridCol w:w="1007"/>
        <w:gridCol w:w="73"/>
        <w:gridCol w:w="900"/>
        <w:gridCol w:w="256"/>
        <w:gridCol w:w="644"/>
        <w:gridCol w:w="292"/>
        <w:gridCol w:w="248"/>
        <w:gridCol w:w="688"/>
        <w:gridCol w:w="572"/>
        <w:gridCol w:w="375"/>
        <w:gridCol w:w="345"/>
        <w:gridCol w:w="1886"/>
        <w:gridCol w:w="825"/>
        <w:gridCol w:w="825"/>
        <w:gridCol w:w="1669"/>
      </w:tblGrid>
      <w:tr w:rsidR="00A47C83" w:rsidRPr="0014115F" w:rsidTr="0014115F">
        <w:trPr>
          <w:trHeight w:val="453"/>
        </w:trPr>
        <w:tc>
          <w:tcPr>
            <w:tcW w:w="2267" w:type="dxa"/>
            <w:gridSpan w:val="2"/>
            <w:vAlign w:val="center"/>
          </w:tcPr>
          <w:p w:rsidR="00A47C83" w:rsidRPr="0014115F" w:rsidRDefault="00A47C83" w:rsidP="0014115F">
            <w:pPr>
              <w:widowControl/>
              <w:jc w:val="center"/>
              <w:rPr>
                <w:rFonts w:ascii="宋体" w:cs="宋体"/>
                <w:color w:val="000000"/>
                <w:kern w:val="0"/>
                <w:sz w:val="20"/>
                <w:szCs w:val="20"/>
              </w:rPr>
            </w:pPr>
          </w:p>
        </w:tc>
        <w:tc>
          <w:tcPr>
            <w:tcW w:w="1229" w:type="dxa"/>
            <w:gridSpan w:val="3"/>
            <w:vAlign w:val="center"/>
          </w:tcPr>
          <w:p w:rsidR="00A47C83" w:rsidRPr="0014115F" w:rsidRDefault="00A47C83" w:rsidP="0014115F">
            <w:pPr>
              <w:widowControl/>
              <w:jc w:val="center"/>
              <w:rPr>
                <w:rFonts w:ascii="宋体" w:cs="宋体"/>
                <w:color w:val="000000"/>
                <w:kern w:val="0"/>
                <w:sz w:val="20"/>
                <w:szCs w:val="20"/>
              </w:rPr>
            </w:pPr>
          </w:p>
        </w:tc>
        <w:tc>
          <w:tcPr>
            <w:tcW w:w="936" w:type="dxa"/>
            <w:gridSpan w:val="2"/>
            <w:vAlign w:val="center"/>
          </w:tcPr>
          <w:p w:rsidR="00A47C83" w:rsidRPr="0014115F" w:rsidRDefault="00A47C83" w:rsidP="0014115F">
            <w:pPr>
              <w:widowControl/>
              <w:jc w:val="center"/>
              <w:rPr>
                <w:rFonts w:ascii="宋体" w:cs="宋体"/>
                <w:color w:val="000000"/>
                <w:kern w:val="0"/>
                <w:sz w:val="20"/>
                <w:szCs w:val="20"/>
              </w:rPr>
            </w:pPr>
          </w:p>
        </w:tc>
        <w:tc>
          <w:tcPr>
            <w:tcW w:w="936" w:type="dxa"/>
            <w:gridSpan w:val="2"/>
            <w:vAlign w:val="center"/>
          </w:tcPr>
          <w:p w:rsidR="00A47C83" w:rsidRPr="0014115F" w:rsidRDefault="00A47C83" w:rsidP="0014115F">
            <w:pPr>
              <w:widowControl/>
              <w:jc w:val="center"/>
              <w:rPr>
                <w:rFonts w:ascii="宋体" w:cs="宋体"/>
                <w:color w:val="000000"/>
                <w:kern w:val="0"/>
                <w:sz w:val="20"/>
                <w:szCs w:val="20"/>
              </w:rPr>
            </w:pPr>
          </w:p>
        </w:tc>
        <w:tc>
          <w:tcPr>
            <w:tcW w:w="947" w:type="dxa"/>
            <w:gridSpan w:val="2"/>
            <w:vAlign w:val="center"/>
          </w:tcPr>
          <w:p w:rsidR="00A47C83" w:rsidRPr="0014115F" w:rsidRDefault="00A47C83" w:rsidP="0014115F">
            <w:pPr>
              <w:widowControl/>
              <w:jc w:val="center"/>
              <w:rPr>
                <w:rFonts w:ascii="宋体" w:cs="宋体"/>
                <w:color w:val="000000"/>
                <w:kern w:val="0"/>
                <w:sz w:val="20"/>
                <w:szCs w:val="20"/>
              </w:rPr>
            </w:pPr>
          </w:p>
        </w:tc>
        <w:tc>
          <w:tcPr>
            <w:tcW w:w="2231" w:type="dxa"/>
            <w:gridSpan w:val="2"/>
            <w:vAlign w:val="center"/>
          </w:tcPr>
          <w:p w:rsidR="00A47C83" w:rsidRPr="0014115F" w:rsidRDefault="00A47C83" w:rsidP="0014115F">
            <w:pPr>
              <w:widowControl/>
              <w:jc w:val="center"/>
              <w:rPr>
                <w:rFonts w:ascii="宋体" w:cs="宋体"/>
                <w:color w:val="000000"/>
                <w:kern w:val="0"/>
                <w:sz w:val="20"/>
                <w:szCs w:val="20"/>
              </w:rPr>
            </w:pPr>
          </w:p>
        </w:tc>
        <w:tc>
          <w:tcPr>
            <w:tcW w:w="825" w:type="dxa"/>
            <w:vAlign w:val="center"/>
          </w:tcPr>
          <w:p w:rsidR="00A47C83" w:rsidRPr="0014115F" w:rsidRDefault="00A47C83" w:rsidP="0014115F">
            <w:pPr>
              <w:widowControl/>
              <w:jc w:val="center"/>
              <w:rPr>
                <w:rFonts w:ascii="宋体" w:cs="宋体"/>
                <w:color w:val="000000"/>
                <w:kern w:val="0"/>
                <w:sz w:val="20"/>
                <w:szCs w:val="20"/>
              </w:rPr>
            </w:pPr>
          </w:p>
        </w:tc>
        <w:tc>
          <w:tcPr>
            <w:tcW w:w="825" w:type="dxa"/>
            <w:vAlign w:val="center"/>
          </w:tcPr>
          <w:p w:rsidR="00A47C83" w:rsidRPr="0014115F" w:rsidRDefault="00A47C83" w:rsidP="0014115F">
            <w:pPr>
              <w:widowControl/>
              <w:jc w:val="center"/>
              <w:rPr>
                <w:rFonts w:ascii="宋体" w:cs="宋体"/>
                <w:color w:val="000000"/>
                <w:kern w:val="0"/>
                <w:sz w:val="20"/>
                <w:szCs w:val="20"/>
              </w:rPr>
            </w:pPr>
          </w:p>
        </w:tc>
        <w:tc>
          <w:tcPr>
            <w:tcW w:w="1669" w:type="dxa"/>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表</w:t>
            </w:r>
            <w:r w:rsidRPr="0014115F">
              <w:rPr>
                <w:rFonts w:ascii="宋体" w:hAnsi="宋体" w:cs="宋体"/>
                <w:color w:val="000000"/>
                <w:kern w:val="0"/>
                <w:sz w:val="20"/>
                <w:szCs w:val="20"/>
              </w:rPr>
              <w:t>11</w:t>
            </w:r>
          </w:p>
        </w:tc>
      </w:tr>
      <w:tr w:rsidR="00A47C83" w:rsidRPr="0014115F" w:rsidTr="0014115F">
        <w:trPr>
          <w:trHeight w:val="339"/>
        </w:trPr>
        <w:tc>
          <w:tcPr>
            <w:tcW w:w="11865" w:type="dxa"/>
            <w:gridSpan w:val="16"/>
            <w:vAlign w:val="center"/>
          </w:tcPr>
          <w:p w:rsidR="00A47C83" w:rsidRPr="0014115F" w:rsidRDefault="00A47C83" w:rsidP="0014115F">
            <w:pPr>
              <w:widowControl/>
              <w:jc w:val="center"/>
              <w:rPr>
                <w:rFonts w:ascii="宋体" w:cs="宋体"/>
                <w:b/>
                <w:bCs/>
                <w:color w:val="000000"/>
                <w:kern w:val="0"/>
                <w:sz w:val="28"/>
                <w:szCs w:val="28"/>
              </w:rPr>
            </w:pPr>
            <w:r w:rsidRPr="0014115F">
              <w:rPr>
                <w:rFonts w:ascii="宋体" w:hAnsi="宋体" w:cs="宋体"/>
                <w:b/>
                <w:bCs/>
                <w:color w:val="000000"/>
                <w:kern w:val="0"/>
                <w:sz w:val="28"/>
                <w:szCs w:val="28"/>
              </w:rPr>
              <w:t>2016</w:t>
            </w:r>
            <w:r w:rsidRPr="0014115F">
              <w:rPr>
                <w:rFonts w:ascii="宋体" w:hAnsi="宋体" w:cs="宋体" w:hint="eastAsia"/>
                <w:b/>
                <w:bCs/>
                <w:color w:val="000000"/>
                <w:kern w:val="0"/>
                <w:sz w:val="28"/>
                <w:szCs w:val="28"/>
              </w:rPr>
              <w:t>年部门预算项目支出及其他支出预算表</w:t>
            </w:r>
          </w:p>
        </w:tc>
      </w:tr>
      <w:tr w:rsidR="00A47C83" w:rsidRPr="0014115F" w:rsidTr="0014115F">
        <w:trPr>
          <w:trHeight w:val="390"/>
        </w:trPr>
        <w:tc>
          <w:tcPr>
            <w:tcW w:w="5368" w:type="dxa"/>
            <w:gridSpan w:val="9"/>
            <w:tcBorders>
              <w:bottom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单位名称：清远市清新区交通运输局</w:t>
            </w:r>
          </w:p>
        </w:tc>
        <w:tc>
          <w:tcPr>
            <w:tcW w:w="572" w:type="dxa"/>
            <w:vAlign w:val="center"/>
          </w:tcPr>
          <w:p w:rsidR="00A47C83" w:rsidRPr="0014115F" w:rsidRDefault="00A47C83" w:rsidP="0014115F">
            <w:pPr>
              <w:widowControl/>
              <w:jc w:val="center"/>
              <w:rPr>
                <w:rFonts w:ascii="宋体" w:cs="宋体"/>
                <w:color w:val="000000"/>
                <w:kern w:val="0"/>
                <w:sz w:val="20"/>
                <w:szCs w:val="20"/>
              </w:rPr>
            </w:pPr>
          </w:p>
        </w:tc>
        <w:tc>
          <w:tcPr>
            <w:tcW w:w="720" w:type="dxa"/>
            <w:gridSpan w:val="2"/>
            <w:vAlign w:val="center"/>
          </w:tcPr>
          <w:p w:rsidR="00A47C83" w:rsidRPr="0014115F" w:rsidRDefault="00A47C83" w:rsidP="0014115F">
            <w:pPr>
              <w:widowControl/>
              <w:jc w:val="center"/>
              <w:rPr>
                <w:rFonts w:ascii="宋体" w:cs="宋体"/>
                <w:color w:val="000000"/>
                <w:kern w:val="0"/>
                <w:sz w:val="20"/>
                <w:szCs w:val="20"/>
              </w:rPr>
            </w:pPr>
          </w:p>
        </w:tc>
        <w:tc>
          <w:tcPr>
            <w:tcW w:w="5205" w:type="dxa"/>
            <w:gridSpan w:val="4"/>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hint="eastAsia"/>
                <w:color w:val="000000"/>
                <w:kern w:val="0"/>
                <w:sz w:val="20"/>
                <w:szCs w:val="20"/>
              </w:rPr>
              <w:t>金额：万元</w:t>
            </w:r>
          </w:p>
        </w:tc>
      </w:tr>
      <w:tr w:rsidR="00A47C83" w:rsidRPr="0014115F" w:rsidTr="0014115F">
        <w:trPr>
          <w:trHeight w:val="390"/>
        </w:trPr>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支出项目类别（资金使用单位）</w:t>
            </w:r>
          </w:p>
        </w:tc>
        <w:tc>
          <w:tcPr>
            <w:tcW w:w="1080" w:type="dxa"/>
            <w:gridSpan w:val="2"/>
            <w:vMerge w:val="restart"/>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总计</w:t>
            </w:r>
          </w:p>
        </w:tc>
        <w:tc>
          <w:tcPr>
            <w:tcW w:w="3028" w:type="dxa"/>
            <w:gridSpan w:val="6"/>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财政拨款</w:t>
            </w:r>
          </w:p>
        </w:tc>
        <w:tc>
          <w:tcPr>
            <w:tcW w:w="572" w:type="dxa"/>
            <w:vMerge w:val="restart"/>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财政专户拨款</w:t>
            </w:r>
          </w:p>
        </w:tc>
        <w:tc>
          <w:tcPr>
            <w:tcW w:w="720" w:type="dxa"/>
            <w:gridSpan w:val="2"/>
            <w:vMerge w:val="restart"/>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其他资金</w:t>
            </w:r>
          </w:p>
        </w:tc>
        <w:tc>
          <w:tcPr>
            <w:tcW w:w="5205" w:type="dxa"/>
            <w:gridSpan w:val="4"/>
            <w:vMerge w:val="restart"/>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绩效目标</w:t>
            </w:r>
          </w:p>
        </w:tc>
      </w:tr>
      <w:tr w:rsidR="00A47C83" w:rsidRPr="0014115F" w:rsidTr="0014115F">
        <w:trPr>
          <w:trHeight w:val="600"/>
        </w:trPr>
        <w:tc>
          <w:tcPr>
            <w:tcW w:w="1260" w:type="dxa"/>
            <w:vMerge/>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1080" w:type="dxa"/>
            <w:gridSpan w:val="2"/>
            <w:vMerge/>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合计</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一般公共预算</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政府性基金预算</w:t>
            </w:r>
          </w:p>
        </w:tc>
        <w:tc>
          <w:tcPr>
            <w:tcW w:w="68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hint="eastAsia"/>
                <w:color w:val="000000"/>
                <w:kern w:val="0"/>
                <w:sz w:val="20"/>
                <w:szCs w:val="20"/>
              </w:rPr>
              <w:t>国有资本经营预算</w:t>
            </w:r>
          </w:p>
        </w:tc>
        <w:tc>
          <w:tcPr>
            <w:tcW w:w="572" w:type="dxa"/>
            <w:vMerge/>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720" w:type="dxa"/>
            <w:gridSpan w:val="2"/>
            <w:vMerge/>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5205" w:type="dxa"/>
            <w:gridSpan w:val="4"/>
            <w:vMerge/>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90"/>
        </w:trPr>
        <w:tc>
          <w:tcPr>
            <w:tcW w:w="1260"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1</w:t>
            </w:r>
          </w:p>
        </w:tc>
        <w:tc>
          <w:tcPr>
            <w:tcW w:w="900"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2</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3</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4</w:t>
            </w:r>
          </w:p>
        </w:tc>
        <w:tc>
          <w:tcPr>
            <w:tcW w:w="688"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5</w:t>
            </w:r>
          </w:p>
        </w:tc>
        <w:tc>
          <w:tcPr>
            <w:tcW w:w="572" w:type="dxa"/>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6</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7</w:t>
            </w:r>
          </w:p>
        </w:tc>
        <w:tc>
          <w:tcPr>
            <w:tcW w:w="5205" w:type="dxa"/>
            <w:gridSpan w:val="4"/>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center"/>
              <w:rPr>
                <w:rFonts w:ascii="宋体" w:cs="宋体"/>
                <w:color w:val="000000"/>
                <w:kern w:val="0"/>
                <w:sz w:val="20"/>
                <w:szCs w:val="20"/>
              </w:rPr>
            </w:pPr>
            <w:r w:rsidRPr="0014115F">
              <w:rPr>
                <w:rFonts w:ascii="宋体" w:hAnsi="宋体" w:cs="宋体"/>
                <w:color w:val="000000"/>
                <w:kern w:val="0"/>
                <w:sz w:val="20"/>
                <w:szCs w:val="20"/>
              </w:rPr>
              <w:t>8</w:t>
            </w:r>
          </w:p>
        </w:tc>
      </w:tr>
      <w:tr w:rsidR="00A47C83" w:rsidRPr="0014115F" w:rsidTr="0014115F">
        <w:trPr>
          <w:trHeight w:val="600"/>
        </w:trPr>
        <w:tc>
          <w:tcPr>
            <w:tcW w:w="1260" w:type="dxa"/>
            <w:vMerge w:val="restart"/>
            <w:tcBorders>
              <w:top w:val="single" w:sz="4" w:space="0" w:color="000000"/>
              <w:left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r w:rsidRPr="0014115F">
              <w:rPr>
                <w:rFonts w:ascii="宋体" w:hAnsi="宋体" w:cs="宋体" w:hint="eastAsia"/>
                <w:color w:val="000000"/>
                <w:kern w:val="0"/>
                <w:sz w:val="20"/>
                <w:szCs w:val="20"/>
              </w:rPr>
              <w:t>合计</w:t>
            </w:r>
          </w:p>
        </w:tc>
        <w:tc>
          <w:tcPr>
            <w:tcW w:w="1080" w:type="dxa"/>
            <w:gridSpan w:val="2"/>
            <w:vMerge w:val="restart"/>
            <w:tcBorders>
              <w:top w:val="single" w:sz="4" w:space="0" w:color="000000"/>
              <w:left w:val="single" w:sz="4" w:space="0" w:color="000000"/>
              <w:right w:val="single" w:sz="4" w:space="0" w:color="000000"/>
            </w:tcBorders>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 xml:space="preserve">1,075.91 </w:t>
            </w:r>
          </w:p>
        </w:tc>
        <w:tc>
          <w:tcPr>
            <w:tcW w:w="900" w:type="dxa"/>
            <w:vMerge w:val="restart"/>
            <w:tcBorders>
              <w:top w:val="single" w:sz="4" w:space="0" w:color="000000"/>
              <w:left w:val="single" w:sz="4" w:space="0" w:color="000000"/>
              <w:right w:val="single" w:sz="4" w:space="0" w:color="000000"/>
            </w:tcBorders>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 xml:space="preserve">1,075.91 </w:t>
            </w:r>
          </w:p>
        </w:tc>
        <w:tc>
          <w:tcPr>
            <w:tcW w:w="900" w:type="dxa"/>
            <w:gridSpan w:val="2"/>
            <w:vMerge w:val="restart"/>
            <w:tcBorders>
              <w:top w:val="single" w:sz="4" w:space="0" w:color="000000"/>
              <w:left w:val="single" w:sz="4" w:space="0" w:color="000000"/>
              <w:right w:val="single" w:sz="4" w:space="0" w:color="000000"/>
            </w:tcBorders>
            <w:vAlign w:val="center"/>
          </w:tcPr>
          <w:p w:rsidR="00A47C83" w:rsidRPr="0014115F" w:rsidRDefault="00A47C83" w:rsidP="0014115F">
            <w:pPr>
              <w:widowControl/>
              <w:jc w:val="right"/>
              <w:rPr>
                <w:rFonts w:ascii="宋体" w:cs="宋体"/>
                <w:color w:val="000000"/>
                <w:kern w:val="0"/>
                <w:sz w:val="20"/>
                <w:szCs w:val="20"/>
              </w:rPr>
            </w:pPr>
            <w:r w:rsidRPr="0014115F">
              <w:rPr>
                <w:rFonts w:ascii="宋体" w:hAnsi="宋体" w:cs="宋体"/>
                <w:color w:val="000000"/>
                <w:kern w:val="0"/>
                <w:sz w:val="20"/>
                <w:szCs w:val="20"/>
              </w:rPr>
              <w:t xml:space="preserve">1,075.91 </w:t>
            </w:r>
          </w:p>
        </w:tc>
        <w:tc>
          <w:tcPr>
            <w:tcW w:w="540" w:type="dxa"/>
            <w:gridSpan w:val="2"/>
            <w:vMerge w:val="restart"/>
            <w:tcBorders>
              <w:top w:val="single" w:sz="4" w:space="0" w:color="000000"/>
              <w:left w:val="single" w:sz="4" w:space="0" w:color="000000"/>
              <w:right w:val="single" w:sz="4" w:space="0" w:color="000000"/>
            </w:tcBorders>
            <w:vAlign w:val="center"/>
          </w:tcPr>
          <w:p w:rsidR="00A47C83" w:rsidRPr="0014115F" w:rsidRDefault="00A47C83" w:rsidP="0014115F">
            <w:pPr>
              <w:widowControl/>
              <w:jc w:val="right"/>
              <w:rPr>
                <w:rFonts w:ascii="宋体" w:cs="宋体"/>
                <w:color w:val="000000"/>
                <w:kern w:val="0"/>
                <w:sz w:val="20"/>
                <w:szCs w:val="20"/>
              </w:rPr>
            </w:pPr>
          </w:p>
        </w:tc>
        <w:tc>
          <w:tcPr>
            <w:tcW w:w="688" w:type="dxa"/>
            <w:vMerge w:val="restart"/>
            <w:tcBorders>
              <w:top w:val="single" w:sz="4" w:space="0" w:color="000000"/>
              <w:left w:val="single" w:sz="4" w:space="0" w:color="000000"/>
              <w:right w:val="single" w:sz="4" w:space="0" w:color="000000"/>
            </w:tcBorders>
            <w:vAlign w:val="center"/>
          </w:tcPr>
          <w:p w:rsidR="00A47C83" w:rsidRPr="0014115F" w:rsidRDefault="00A47C83" w:rsidP="0014115F">
            <w:pPr>
              <w:widowControl/>
              <w:jc w:val="right"/>
              <w:rPr>
                <w:rFonts w:ascii="宋体" w:cs="宋体"/>
                <w:color w:val="000000"/>
                <w:kern w:val="0"/>
                <w:sz w:val="20"/>
                <w:szCs w:val="20"/>
              </w:rPr>
            </w:pPr>
          </w:p>
        </w:tc>
        <w:tc>
          <w:tcPr>
            <w:tcW w:w="572" w:type="dxa"/>
            <w:vMerge w:val="restart"/>
            <w:tcBorders>
              <w:top w:val="single" w:sz="4" w:space="0" w:color="000000"/>
              <w:left w:val="single" w:sz="4" w:space="0" w:color="000000"/>
              <w:right w:val="single" w:sz="4" w:space="0" w:color="000000"/>
            </w:tcBorders>
            <w:vAlign w:val="center"/>
          </w:tcPr>
          <w:p w:rsidR="00A47C83" w:rsidRPr="0014115F" w:rsidRDefault="00A47C83" w:rsidP="0014115F">
            <w:pPr>
              <w:widowControl/>
              <w:jc w:val="right"/>
              <w:rPr>
                <w:rFonts w:ascii="宋体" w:cs="宋体"/>
                <w:color w:val="000000"/>
                <w:kern w:val="0"/>
                <w:sz w:val="20"/>
                <w:szCs w:val="20"/>
              </w:rPr>
            </w:pPr>
          </w:p>
        </w:tc>
        <w:tc>
          <w:tcPr>
            <w:tcW w:w="720" w:type="dxa"/>
            <w:gridSpan w:val="2"/>
            <w:vMerge w:val="restart"/>
            <w:tcBorders>
              <w:top w:val="single" w:sz="4" w:space="0" w:color="000000"/>
              <w:left w:val="single" w:sz="4" w:space="0" w:color="000000"/>
              <w:right w:val="single" w:sz="4" w:space="0" w:color="000000"/>
            </w:tcBorders>
            <w:vAlign w:val="center"/>
          </w:tcPr>
          <w:p w:rsidR="00A47C83" w:rsidRPr="0014115F" w:rsidRDefault="00A47C83" w:rsidP="0014115F">
            <w:pPr>
              <w:widowControl/>
              <w:jc w:val="right"/>
              <w:rPr>
                <w:rFonts w:ascii="宋体" w:cs="宋体"/>
                <w:color w:val="000000"/>
                <w:kern w:val="0"/>
                <w:sz w:val="20"/>
                <w:szCs w:val="20"/>
              </w:rPr>
            </w:pPr>
          </w:p>
        </w:tc>
        <w:tc>
          <w:tcPr>
            <w:tcW w:w="5205" w:type="dxa"/>
            <w:gridSpan w:val="4"/>
            <w:tcBorders>
              <w:top w:val="single" w:sz="4" w:space="0" w:color="000000"/>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312"/>
        </w:trPr>
        <w:tc>
          <w:tcPr>
            <w:tcW w:w="1260" w:type="dxa"/>
            <w:vMerge/>
            <w:tcBorders>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c>
          <w:tcPr>
            <w:tcW w:w="1080" w:type="dxa"/>
            <w:gridSpan w:val="2"/>
            <w:vMerge/>
            <w:tcBorders>
              <w:left w:val="single" w:sz="4" w:space="0" w:color="000000"/>
              <w:bottom w:val="single" w:sz="4" w:space="0" w:color="000000"/>
              <w:right w:val="single" w:sz="4" w:space="0" w:color="000000"/>
            </w:tcBorders>
            <w:vAlign w:val="center"/>
          </w:tcPr>
          <w:p w:rsidR="00A47C83" w:rsidRPr="0014115F" w:rsidRDefault="00A47C83" w:rsidP="0014115F">
            <w:pPr>
              <w:widowControl/>
              <w:jc w:val="right"/>
              <w:rPr>
                <w:rFonts w:ascii="宋体" w:cs="宋体"/>
                <w:color w:val="000000"/>
                <w:kern w:val="0"/>
                <w:sz w:val="20"/>
                <w:szCs w:val="20"/>
              </w:rPr>
            </w:pPr>
          </w:p>
        </w:tc>
        <w:tc>
          <w:tcPr>
            <w:tcW w:w="900" w:type="dxa"/>
            <w:vMerge/>
            <w:tcBorders>
              <w:left w:val="single" w:sz="4" w:space="0" w:color="000000"/>
              <w:bottom w:val="single" w:sz="4" w:space="0" w:color="000000"/>
              <w:right w:val="single" w:sz="4" w:space="0" w:color="000000"/>
            </w:tcBorders>
            <w:vAlign w:val="center"/>
          </w:tcPr>
          <w:p w:rsidR="00A47C83" w:rsidRPr="0014115F" w:rsidRDefault="00A47C83" w:rsidP="0014115F">
            <w:pPr>
              <w:widowControl/>
              <w:jc w:val="right"/>
              <w:rPr>
                <w:rFonts w:ascii="宋体" w:cs="宋体"/>
                <w:color w:val="000000"/>
                <w:kern w:val="0"/>
                <w:sz w:val="20"/>
                <w:szCs w:val="20"/>
              </w:rPr>
            </w:pPr>
          </w:p>
        </w:tc>
        <w:tc>
          <w:tcPr>
            <w:tcW w:w="900" w:type="dxa"/>
            <w:gridSpan w:val="2"/>
            <w:vMerge/>
            <w:tcBorders>
              <w:left w:val="single" w:sz="4" w:space="0" w:color="000000"/>
              <w:bottom w:val="single" w:sz="4" w:space="0" w:color="000000"/>
              <w:right w:val="single" w:sz="4" w:space="0" w:color="000000"/>
            </w:tcBorders>
            <w:vAlign w:val="center"/>
          </w:tcPr>
          <w:p w:rsidR="00A47C83" w:rsidRPr="0014115F" w:rsidRDefault="00A47C83" w:rsidP="0014115F">
            <w:pPr>
              <w:widowControl/>
              <w:jc w:val="right"/>
              <w:rPr>
                <w:rFonts w:ascii="宋体" w:cs="宋体"/>
                <w:color w:val="000000"/>
                <w:kern w:val="0"/>
                <w:sz w:val="20"/>
                <w:szCs w:val="20"/>
              </w:rPr>
            </w:pPr>
          </w:p>
        </w:tc>
        <w:tc>
          <w:tcPr>
            <w:tcW w:w="540" w:type="dxa"/>
            <w:gridSpan w:val="2"/>
            <w:vMerge/>
            <w:tcBorders>
              <w:left w:val="single" w:sz="4" w:space="0" w:color="000000"/>
              <w:bottom w:val="single" w:sz="4" w:space="0" w:color="000000"/>
              <w:right w:val="single" w:sz="4" w:space="0" w:color="000000"/>
            </w:tcBorders>
            <w:vAlign w:val="center"/>
          </w:tcPr>
          <w:p w:rsidR="00A47C83" w:rsidRPr="0014115F" w:rsidRDefault="00A47C83" w:rsidP="0014115F">
            <w:pPr>
              <w:widowControl/>
              <w:jc w:val="right"/>
              <w:rPr>
                <w:rFonts w:ascii="宋体" w:cs="宋体"/>
                <w:color w:val="000000"/>
                <w:kern w:val="0"/>
                <w:sz w:val="20"/>
                <w:szCs w:val="20"/>
              </w:rPr>
            </w:pPr>
          </w:p>
        </w:tc>
        <w:tc>
          <w:tcPr>
            <w:tcW w:w="688" w:type="dxa"/>
            <w:vMerge/>
            <w:tcBorders>
              <w:left w:val="single" w:sz="4" w:space="0" w:color="000000"/>
              <w:bottom w:val="single" w:sz="4" w:space="0" w:color="000000"/>
              <w:right w:val="single" w:sz="4" w:space="0" w:color="000000"/>
            </w:tcBorders>
            <w:vAlign w:val="center"/>
          </w:tcPr>
          <w:p w:rsidR="00A47C83" w:rsidRPr="0014115F" w:rsidRDefault="00A47C83" w:rsidP="0014115F">
            <w:pPr>
              <w:widowControl/>
              <w:jc w:val="right"/>
              <w:rPr>
                <w:rFonts w:ascii="宋体" w:cs="宋体"/>
                <w:color w:val="000000"/>
                <w:kern w:val="0"/>
                <w:sz w:val="20"/>
                <w:szCs w:val="20"/>
              </w:rPr>
            </w:pPr>
          </w:p>
        </w:tc>
        <w:tc>
          <w:tcPr>
            <w:tcW w:w="572" w:type="dxa"/>
            <w:vMerge/>
            <w:tcBorders>
              <w:left w:val="single" w:sz="4" w:space="0" w:color="000000"/>
              <w:bottom w:val="single" w:sz="4" w:space="0" w:color="000000"/>
              <w:right w:val="single" w:sz="4" w:space="0" w:color="000000"/>
            </w:tcBorders>
            <w:vAlign w:val="center"/>
          </w:tcPr>
          <w:p w:rsidR="00A47C83" w:rsidRPr="0014115F" w:rsidRDefault="00A47C83" w:rsidP="0014115F">
            <w:pPr>
              <w:widowControl/>
              <w:jc w:val="right"/>
              <w:rPr>
                <w:rFonts w:ascii="宋体" w:cs="宋体"/>
                <w:color w:val="000000"/>
                <w:kern w:val="0"/>
                <w:sz w:val="20"/>
                <w:szCs w:val="20"/>
              </w:rPr>
            </w:pPr>
          </w:p>
        </w:tc>
        <w:tc>
          <w:tcPr>
            <w:tcW w:w="720" w:type="dxa"/>
            <w:gridSpan w:val="2"/>
            <w:vMerge/>
            <w:tcBorders>
              <w:left w:val="single" w:sz="4" w:space="0" w:color="000000"/>
              <w:bottom w:val="single" w:sz="4" w:space="0" w:color="000000"/>
              <w:right w:val="single" w:sz="4" w:space="0" w:color="000000"/>
            </w:tcBorders>
            <w:vAlign w:val="center"/>
          </w:tcPr>
          <w:p w:rsidR="00A47C83" w:rsidRPr="0014115F" w:rsidRDefault="00A47C83" w:rsidP="0014115F">
            <w:pPr>
              <w:widowControl/>
              <w:jc w:val="right"/>
              <w:rPr>
                <w:rFonts w:ascii="宋体" w:cs="宋体"/>
                <w:color w:val="000000"/>
                <w:kern w:val="0"/>
                <w:sz w:val="20"/>
                <w:szCs w:val="20"/>
              </w:rPr>
            </w:pPr>
          </w:p>
        </w:tc>
        <w:tc>
          <w:tcPr>
            <w:tcW w:w="5205" w:type="dxa"/>
            <w:gridSpan w:val="4"/>
            <w:vMerge w:val="restart"/>
            <w:tcBorders>
              <w:top w:val="single" w:sz="4" w:space="0" w:color="000000"/>
              <w:left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r w:rsidR="00A47C83" w:rsidRPr="0014115F" w:rsidTr="0014115F">
        <w:trPr>
          <w:trHeight w:val="419"/>
        </w:trPr>
        <w:tc>
          <w:tcPr>
            <w:tcW w:w="6660" w:type="dxa"/>
            <w:gridSpan w:val="12"/>
            <w:tcBorders>
              <w:top w:val="single" w:sz="4" w:space="0" w:color="000000"/>
              <w:left w:val="single" w:sz="4" w:space="0" w:color="000000"/>
              <w:right w:val="single" w:sz="4" w:space="0" w:color="000000"/>
            </w:tcBorders>
            <w:vAlign w:val="center"/>
          </w:tcPr>
          <w:p w:rsidR="00A47C83" w:rsidRPr="0014115F" w:rsidRDefault="00A47C83" w:rsidP="0014115F">
            <w:pPr>
              <w:widowControl/>
              <w:jc w:val="right"/>
              <w:rPr>
                <w:rFonts w:ascii="宋体" w:cs="宋体"/>
                <w:color w:val="000000"/>
                <w:kern w:val="0"/>
                <w:sz w:val="20"/>
                <w:szCs w:val="20"/>
              </w:rPr>
            </w:pPr>
          </w:p>
        </w:tc>
        <w:tc>
          <w:tcPr>
            <w:tcW w:w="5205" w:type="dxa"/>
            <w:gridSpan w:val="4"/>
            <w:vMerge/>
            <w:tcBorders>
              <w:left w:val="single" w:sz="4" w:space="0" w:color="000000"/>
              <w:bottom w:val="single" w:sz="4" w:space="0" w:color="000000"/>
              <w:right w:val="single" w:sz="4" w:space="0" w:color="000000"/>
            </w:tcBorders>
            <w:vAlign w:val="center"/>
          </w:tcPr>
          <w:p w:rsidR="00A47C83" w:rsidRPr="0014115F" w:rsidRDefault="00A47C83" w:rsidP="0014115F">
            <w:pPr>
              <w:widowControl/>
              <w:jc w:val="left"/>
              <w:rPr>
                <w:rFonts w:ascii="宋体" w:cs="宋体"/>
                <w:color w:val="000000"/>
                <w:kern w:val="0"/>
                <w:sz w:val="20"/>
                <w:szCs w:val="20"/>
              </w:rPr>
            </w:pPr>
          </w:p>
        </w:tc>
      </w:tr>
    </w:tbl>
    <w:p w:rsidR="00A47C83" w:rsidRDefault="00A47C83"/>
    <w:p w:rsidR="00A47C83" w:rsidRDefault="00A47C8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2016</w:t>
      </w:r>
      <w:r>
        <w:rPr>
          <w:rFonts w:ascii="方正小标宋简体" w:eastAsia="方正小标宋简体" w:hAnsi="方正小标宋简体" w:cs="方正小标宋简体" w:hint="eastAsia"/>
          <w:sz w:val="44"/>
          <w:szCs w:val="44"/>
        </w:rPr>
        <w:t>年部门预算情况说明</w:t>
      </w:r>
    </w:p>
    <w:p w:rsidR="00A47C83" w:rsidRDefault="00A47C83" w:rsidP="00291063">
      <w:pPr>
        <w:numPr>
          <w:ilvl w:val="0"/>
          <w:numId w:val="5"/>
        </w:numPr>
        <w:ind w:firstLineChars="200" w:firstLine="31680"/>
        <w:rPr>
          <w:rFonts w:ascii="黑体" w:eastAsia="黑体" w:hAnsi="黑体" w:cs="黑体"/>
          <w:sz w:val="32"/>
          <w:szCs w:val="32"/>
        </w:rPr>
      </w:pPr>
      <w:r>
        <w:rPr>
          <w:rFonts w:ascii="黑体" w:eastAsia="黑体" w:hAnsi="黑体" w:cs="黑体" w:hint="eastAsia"/>
          <w:sz w:val="32"/>
          <w:szCs w:val="32"/>
        </w:rPr>
        <w:t>部门预算收支增减变化情况</w:t>
      </w:r>
    </w:p>
    <w:p w:rsidR="00A47C83" w:rsidRDefault="00A47C83">
      <w:pPr>
        <w:ind w:firstLine="640"/>
        <w:rPr>
          <w:rFonts w:ascii="黑体" w:eastAsia="黑体" w:hAnsi="黑体" w:cs="黑体"/>
          <w:sz w:val="32"/>
          <w:szCs w:val="32"/>
        </w:rPr>
      </w:pP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年本部门收入预算</w:t>
      </w:r>
      <w:r>
        <w:rPr>
          <w:rFonts w:ascii="仿宋_GB2312" w:eastAsia="仿宋_GB2312" w:hAnsi="仿宋_GB2312" w:cs="仿宋_GB2312"/>
          <w:sz w:val="32"/>
          <w:szCs w:val="32"/>
        </w:rPr>
        <w:t>2356.79</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866.23</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58.11%</w:t>
      </w:r>
      <w:r>
        <w:rPr>
          <w:rFonts w:ascii="仿宋_GB2312" w:eastAsia="仿宋_GB2312" w:hAnsi="仿宋_GB2312" w:cs="仿宋_GB2312" w:hint="eastAsia"/>
          <w:sz w:val="32"/>
          <w:szCs w:val="32"/>
        </w:rPr>
        <w:t>，主要原因是人员基本支出增加；支出预算</w:t>
      </w:r>
      <w:r>
        <w:rPr>
          <w:rFonts w:ascii="仿宋_GB2312" w:eastAsia="仿宋_GB2312" w:hAnsi="仿宋_GB2312" w:cs="仿宋_GB2312"/>
          <w:sz w:val="32"/>
          <w:szCs w:val="32"/>
        </w:rPr>
        <w:t>2356.79</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866.23</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58.11%</w:t>
      </w:r>
      <w:r>
        <w:rPr>
          <w:rFonts w:ascii="仿宋_GB2312" w:eastAsia="仿宋_GB2312" w:hAnsi="仿宋_GB2312" w:cs="仿宋_GB2312" w:hint="eastAsia"/>
          <w:sz w:val="32"/>
          <w:szCs w:val="32"/>
        </w:rPr>
        <w:t>，主要原因是人员基本支出增加。</w:t>
      </w:r>
    </w:p>
    <w:p w:rsidR="00A47C83" w:rsidRDefault="00A47C83" w:rsidP="00291063">
      <w:pPr>
        <w:numPr>
          <w:ilvl w:val="0"/>
          <w:numId w:val="5"/>
        </w:numPr>
        <w:ind w:firstLineChars="200" w:firstLine="31680"/>
        <w:rPr>
          <w:rFonts w:ascii="黑体" w:eastAsia="黑体" w:hAnsi="黑体" w:cs="黑体"/>
          <w:sz w:val="32"/>
          <w:szCs w:val="32"/>
        </w:rPr>
      </w:pPr>
      <w:r>
        <w:rPr>
          <w:rFonts w:ascii="黑体" w:eastAsia="黑体" w:hAnsi="黑体" w:cs="黑体" w:hint="eastAsia"/>
          <w:sz w:val="32"/>
          <w:szCs w:val="32"/>
        </w:rPr>
        <w:t>“三公”经费安排情况说明</w:t>
      </w:r>
    </w:p>
    <w:p w:rsidR="00A47C83" w:rsidRDefault="00A47C83" w:rsidP="0014115F">
      <w:pPr>
        <w:pStyle w:val="p0"/>
      </w:pP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年本部门“三公”经费预算安排</w:t>
      </w:r>
      <w:r>
        <w:rPr>
          <w:rFonts w:ascii="仿宋_GB2312" w:eastAsia="仿宋_GB2312" w:hAnsi="仿宋_GB2312" w:cs="仿宋_GB2312"/>
          <w:sz w:val="32"/>
          <w:szCs w:val="32"/>
        </w:rPr>
        <w:t>110.4</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8.6</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7.2%</w:t>
      </w:r>
      <w:r>
        <w:rPr>
          <w:rFonts w:ascii="仿宋_GB2312" w:eastAsia="仿宋_GB2312" w:hAnsi="仿宋_GB2312" w:cs="仿宋_GB2312" w:hint="eastAsia"/>
          <w:sz w:val="32"/>
          <w:szCs w:val="32"/>
        </w:rPr>
        <w:t>，主要原因是</w:t>
      </w:r>
      <w:r>
        <w:rPr>
          <w:rFonts w:ascii="仿宋_GB2312" w:eastAsia="仿宋_GB2312" w:hint="eastAsia"/>
          <w:sz w:val="32"/>
          <w:szCs w:val="32"/>
        </w:rPr>
        <w:t>主要是</w:t>
      </w:r>
      <w:r>
        <w:rPr>
          <w:rFonts w:ascii="仿宋_GB2312" w:eastAsia="仿宋_GB2312" w:hint="eastAsia"/>
          <w:color w:val="000000"/>
          <w:sz w:val="32"/>
          <w:szCs w:val="32"/>
          <w:shd w:val="clear" w:color="auto" w:fill="FFFFFF"/>
        </w:rPr>
        <w:t>我局严格执行中央八项规定，加大力度控制三公费用支出。</w:t>
      </w:r>
      <w:r>
        <w:rPr>
          <w:rFonts w:ascii="仿宋_GB2312" w:eastAsia="仿宋_GB2312" w:hAnsi="仿宋_GB2312" w:cs="仿宋_GB2312" w:hint="eastAsia"/>
          <w:sz w:val="32"/>
          <w:szCs w:val="32"/>
        </w:rPr>
        <w:t>其中：因公出国（境）费</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万元，与上年保持不变；公务用车购置及运行费</w:t>
      </w:r>
      <w:r>
        <w:rPr>
          <w:rFonts w:ascii="仿宋_GB2312" w:eastAsia="仿宋_GB2312" w:hAnsi="仿宋_GB2312" w:cs="仿宋_GB2312"/>
          <w:sz w:val="32"/>
          <w:szCs w:val="32"/>
        </w:rPr>
        <w:t>67</w:t>
      </w:r>
      <w:r>
        <w:rPr>
          <w:rFonts w:ascii="仿宋_GB2312" w:eastAsia="仿宋_GB2312" w:hAnsi="仿宋_GB2312" w:cs="仿宋_GB2312" w:hint="eastAsia"/>
          <w:sz w:val="32"/>
          <w:szCs w:val="32"/>
        </w:rPr>
        <w:t>万元，与上年保持不变；公务接待费</w:t>
      </w:r>
      <w:r>
        <w:rPr>
          <w:rFonts w:ascii="仿宋_GB2312" w:eastAsia="仿宋_GB2312" w:hAnsi="仿宋_GB2312" w:cs="仿宋_GB2312"/>
          <w:sz w:val="32"/>
          <w:szCs w:val="32"/>
        </w:rPr>
        <w:t>43.4</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8.6</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16.54%</w:t>
      </w:r>
      <w:r>
        <w:rPr>
          <w:rFonts w:ascii="仿宋_GB2312" w:eastAsia="仿宋_GB2312" w:hAnsi="仿宋_GB2312" w:cs="仿宋_GB2312" w:hint="eastAsia"/>
          <w:sz w:val="32"/>
          <w:szCs w:val="32"/>
        </w:rPr>
        <w:t>，主要原因是</w:t>
      </w:r>
      <w:r>
        <w:rPr>
          <w:rFonts w:ascii="仿宋_GB2312" w:eastAsia="仿宋_GB2312" w:hint="eastAsia"/>
          <w:sz w:val="32"/>
          <w:szCs w:val="32"/>
        </w:rPr>
        <w:t>主要是</w:t>
      </w:r>
      <w:r>
        <w:rPr>
          <w:rFonts w:ascii="仿宋_GB2312" w:eastAsia="仿宋_GB2312" w:hint="eastAsia"/>
          <w:color w:val="000000"/>
          <w:sz w:val="32"/>
          <w:szCs w:val="32"/>
          <w:shd w:val="clear" w:color="auto" w:fill="FFFFFF"/>
        </w:rPr>
        <w:t>我局严格执行中央八项规定，加大力度控制三公费用支出。</w:t>
      </w:r>
    </w:p>
    <w:p w:rsidR="00A47C83" w:rsidRDefault="00A47C83" w:rsidP="00291063">
      <w:pPr>
        <w:numPr>
          <w:ilvl w:val="0"/>
          <w:numId w:val="5"/>
        </w:numPr>
        <w:ind w:firstLineChars="200" w:firstLine="31680"/>
        <w:rPr>
          <w:rFonts w:ascii="黑体" w:eastAsia="黑体" w:hAnsi="黑体" w:cs="黑体"/>
          <w:sz w:val="32"/>
          <w:szCs w:val="32"/>
        </w:rPr>
      </w:pPr>
      <w:r>
        <w:rPr>
          <w:rFonts w:ascii="黑体" w:eastAsia="黑体" w:hAnsi="黑体" w:cs="黑体" w:hint="eastAsia"/>
          <w:sz w:val="32"/>
          <w:szCs w:val="32"/>
        </w:rPr>
        <w:t>机关运行经费安排情况</w:t>
      </w:r>
    </w:p>
    <w:p w:rsidR="00A47C83" w:rsidRDefault="00A47C83">
      <w:pPr>
        <w:rPr>
          <w:rFonts w:ascii="仿宋_GB2312" w:eastAsia="仿宋_GB2312" w:hAnsi="仿宋_GB2312" w:cs="仿宋_GB2312"/>
          <w:sz w:val="32"/>
          <w:szCs w:val="32"/>
        </w:rPr>
      </w:pPr>
      <w:r>
        <w:rPr>
          <w:rFonts w:ascii="仿宋_GB2312" w:eastAsia="仿宋_GB2312" w:hAnsi="仿宋_GB2312" w:cs="仿宋_GB2312"/>
          <w:sz w:val="32"/>
          <w:szCs w:val="32"/>
        </w:rPr>
        <w:t xml:space="preserve">    2016</w:t>
      </w:r>
      <w:r>
        <w:rPr>
          <w:rFonts w:ascii="仿宋_GB2312" w:eastAsia="仿宋_GB2312" w:hAnsi="仿宋_GB2312" w:cs="仿宋_GB2312" w:hint="eastAsia"/>
          <w:sz w:val="32"/>
          <w:szCs w:val="32"/>
        </w:rPr>
        <w:t>年，本部门机关运行经费安排</w:t>
      </w:r>
      <w:r>
        <w:rPr>
          <w:rFonts w:ascii="仿宋_GB2312" w:eastAsia="仿宋_GB2312" w:hAnsi="仿宋_GB2312" w:cs="仿宋_GB2312"/>
          <w:sz w:val="32"/>
          <w:szCs w:val="32"/>
        </w:rPr>
        <w:t>179</w:t>
      </w:r>
      <w:r>
        <w:rPr>
          <w:rFonts w:ascii="仿宋_GB2312" w:eastAsia="仿宋_GB2312" w:hAnsi="仿宋_GB2312" w:cs="仿宋_GB2312" w:hint="eastAsia"/>
          <w:sz w:val="32"/>
          <w:szCs w:val="32"/>
        </w:rPr>
        <w:t>万元。其中：办公费</w:t>
      </w:r>
      <w:r>
        <w:rPr>
          <w:rFonts w:ascii="仿宋_GB2312" w:eastAsia="仿宋_GB2312" w:hAnsi="仿宋_GB2312" w:cs="仿宋_GB2312"/>
          <w:sz w:val="32"/>
          <w:szCs w:val="32"/>
        </w:rPr>
        <w:t>48</w:t>
      </w:r>
      <w:r>
        <w:rPr>
          <w:rFonts w:ascii="仿宋_GB2312" w:eastAsia="仿宋_GB2312" w:hAnsi="仿宋_GB2312" w:cs="仿宋_GB2312" w:hint="eastAsia"/>
          <w:sz w:val="32"/>
          <w:szCs w:val="32"/>
        </w:rPr>
        <w:t>万元，印刷费</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万元，邮电费</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万元，公务用车运行维护费</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万元等。</w:t>
      </w:r>
    </w:p>
    <w:p w:rsidR="00A47C83" w:rsidRDefault="00A47C83" w:rsidP="00291063">
      <w:pPr>
        <w:numPr>
          <w:ilvl w:val="0"/>
          <w:numId w:val="5"/>
        </w:numPr>
        <w:ind w:firstLineChars="200" w:firstLine="31680"/>
        <w:rPr>
          <w:rFonts w:ascii="黑体" w:eastAsia="黑体" w:hAnsi="黑体" w:cs="黑体"/>
          <w:sz w:val="32"/>
          <w:szCs w:val="32"/>
        </w:rPr>
      </w:pPr>
      <w:r>
        <w:rPr>
          <w:rFonts w:ascii="黑体" w:eastAsia="黑体" w:hAnsi="黑体" w:cs="黑体" w:hint="eastAsia"/>
          <w:sz w:val="32"/>
          <w:szCs w:val="32"/>
        </w:rPr>
        <w:t>政府采购情况</w:t>
      </w:r>
    </w:p>
    <w:p w:rsidR="00A47C83" w:rsidRDefault="00A47C83" w:rsidP="00FB4CAF">
      <w:pPr>
        <w:ind w:firstLine="645"/>
        <w:rPr>
          <w:rFonts w:ascii="仿宋" w:eastAsia="仿宋" w:hAnsi="Microsoft YaHei"/>
          <w:color w:val="000000"/>
          <w:sz w:val="32"/>
          <w:szCs w:val="32"/>
          <w:shd w:val="clear" w:color="auto" w:fill="FFFFFF"/>
        </w:rPr>
      </w:pPr>
      <w:r>
        <w:rPr>
          <w:rFonts w:ascii="仿宋" w:eastAsia="仿宋" w:hAnsi="Microsoft YaHei"/>
          <w:color w:val="000000"/>
          <w:sz w:val="32"/>
          <w:szCs w:val="32"/>
          <w:shd w:val="clear" w:color="auto" w:fill="FFFFFF"/>
        </w:rPr>
        <w:t xml:space="preserve">2016 </w:t>
      </w:r>
      <w:r>
        <w:rPr>
          <w:rFonts w:ascii="仿宋" w:eastAsia="仿宋" w:hAnsi="Microsoft YaHei" w:hint="eastAsia"/>
          <w:color w:val="000000"/>
          <w:sz w:val="32"/>
          <w:szCs w:val="32"/>
          <w:shd w:val="clear" w:color="auto" w:fill="FFFFFF"/>
        </w:rPr>
        <w:t>年本部门未实行政府采购预算。</w:t>
      </w:r>
    </w:p>
    <w:p w:rsidR="00A47C83" w:rsidRDefault="00A47C83" w:rsidP="00291063">
      <w:pPr>
        <w:ind w:firstLineChars="200" w:firstLine="31680"/>
        <w:rPr>
          <w:rFonts w:ascii="黑体" w:eastAsia="黑体" w:hAnsi="黑体" w:cs="黑体"/>
          <w:sz w:val="32"/>
          <w:szCs w:val="32"/>
        </w:rPr>
      </w:pPr>
      <w:r>
        <w:rPr>
          <w:rFonts w:ascii="黑体" w:eastAsia="黑体" w:hAnsi="黑体" w:cs="黑体" w:hint="eastAsia"/>
          <w:sz w:val="32"/>
          <w:szCs w:val="32"/>
        </w:rPr>
        <w:t>五、国有资产占有使用情况</w:t>
      </w:r>
    </w:p>
    <w:p w:rsidR="00A47C83" w:rsidRPr="00DD2C12" w:rsidRDefault="00A47C83" w:rsidP="00DD2C12">
      <w:pPr>
        <w:widowControl/>
        <w:shd w:val="clear" w:color="auto" w:fill="FFFFFF"/>
        <w:spacing w:line="480" w:lineRule="atLeast"/>
        <w:ind w:firstLine="640"/>
        <w:jc w:val="left"/>
        <w:rPr>
          <w:rFonts w:ascii="Microsoft YaHei" w:hAnsi="Microsoft YaHei" w:cs="宋体"/>
          <w:color w:val="646464"/>
          <w:kern w:val="0"/>
          <w:sz w:val="12"/>
          <w:szCs w:val="12"/>
        </w:rPr>
      </w:pPr>
      <w:r w:rsidRPr="00DD2C12">
        <w:rPr>
          <w:rFonts w:ascii="仿宋" w:eastAsia="仿宋" w:hAnsi="Microsoft YaHei" w:cs="宋体" w:hint="eastAsia"/>
          <w:color w:val="000000"/>
          <w:kern w:val="0"/>
          <w:sz w:val="32"/>
          <w:szCs w:val="32"/>
          <w:shd w:val="clear" w:color="auto" w:fill="FFFFFF"/>
        </w:rPr>
        <w:t>截至</w:t>
      </w:r>
      <w:r w:rsidRPr="00DD2C12">
        <w:rPr>
          <w:rFonts w:ascii="仿宋" w:eastAsia="仿宋" w:hAnsi="Microsoft YaHei" w:cs="宋体"/>
          <w:color w:val="000000"/>
          <w:kern w:val="0"/>
          <w:sz w:val="32"/>
          <w:szCs w:val="32"/>
          <w:shd w:val="clear" w:color="auto" w:fill="FFFFFF"/>
        </w:rPr>
        <w:t>2016</w:t>
      </w:r>
      <w:r w:rsidRPr="00DD2C12">
        <w:rPr>
          <w:rFonts w:ascii="仿宋" w:eastAsia="仿宋" w:hAnsi="Microsoft YaHei" w:cs="宋体" w:hint="eastAsia"/>
          <w:color w:val="000000"/>
          <w:kern w:val="0"/>
          <w:sz w:val="32"/>
          <w:szCs w:val="32"/>
          <w:shd w:val="clear" w:color="auto" w:fill="FFFFFF"/>
        </w:rPr>
        <w:t>年</w:t>
      </w:r>
      <w:r w:rsidRPr="00DD2C12">
        <w:rPr>
          <w:rFonts w:ascii="仿宋" w:eastAsia="仿宋" w:hAnsi="Microsoft YaHei" w:cs="宋体"/>
          <w:color w:val="000000"/>
          <w:kern w:val="0"/>
          <w:sz w:val="32"/>
          <w:szCs w:val="32"/>
          <w:shd w:val="clear" w:color="auto" w:fill="FFFFFF"/>
        </w:rPr>
        <w:t>12</w:t>
      </w:r>
      <w:r w:rsidRPr="00DD2C12">
        <w:rPr>
          <w:rFonts w:ascii="仿宋" w:eastAsia="仿宋" w:hAnsi="Microsoft YaHei" w:cs="宋体" w:hint="eastAsia"/>
          <w:color w:val="000000"/>
          <w:kern w:val="0"/>
          <w:sz w:val="32"/>
          <w:szCs w:val="32"/>
          <w:shd w:val="clear" w:color="auto" w:fill="FFFFFF"/>
        </w:rPr>
        <w:t>月</w:t>
      </w:r>
      <w:r w:rsidRPr="00DD2C12">
        <w:rPr>
          <w:rFonts w:ascii="仿宋" w:eastAsia="仿宋" w:hAnsi="Microsoft YaHei" w:cs="宋体"/>
          <w:color w:val="000000"/>
          <w:kern w:val="0"/>
          <w:sz w:val="32"/>
          <w:szCs w:val="32"/>
          <w:shd w:val="clear" w:color="auto" w:fill="FFFFFF"/>
        </w:rPr>
        <w:t>31</w:t>
      </w:r>
      <w:r w:rsidRPr="00DD2C12">
        <w:rPr>
          <w:rFonts w:ascii="仿宋" w:eastAsia="仿宋" w:hAnsi="Microsoft YaHei" w:cs="宋体" w:hint="eastAsia"/>
          <w:color w:val="000000"/>
          <w:kern w:val="0"/>
          <w:sz w:val="32"/>
          <w:szCs w:val="32"/>
          <w:shd w:val="clear" w:color="auto" w:fill="FFFFFF"/>
        </w:rPr>
        <w:t>日，我局共有车辆</w:t>
      </w:r>
      <w:r w:rsidRPr="00DD2C12">
        <w:rPr>
          <w:rFonts w:ascii="仿宋" w:eastAsia="仿宋" w:hAnsi="Microsoft YaHei" w:cs="宋体"/>
          <w:color w:val="000000"/>
          <w:kern w:val="0"/>
          <w:sz w:val="32"/>
          <w:szCs w:val="32"/>
          <w:shd w:val="clear" w:color="auto" w:fill="FFFFFF"/>
        </w:rPr>
        <w:t>23</w:t>
      </w:r>
      <w:r w:rsidRPr="00DD2C12">
        <w:rPr>
          <w:rFonts w:ascii="仿宋" w:eastAsia="仿宋" w:hAnsi="Microsoft YaHei" w:cs="宋体" w:hint="eastAsia"/>
          <w:color w:val="000000"/>
          <w:kern w:val="0"/>
          <w:sz w:val="32"/>
          <w:szCs w:val="32"/>
          <w:shd w:val="clear" w:color="auto" w:fill="FFFFFF"/>
        </w:rPr>
        <w:t>辆，其中，一般公务用车</w:t>
      </w:r>
      <w:r w:rsidRPr="00DD2C12">
        <w:rPr>
          <w:rFonts w:ascii="仿宋" w:eastAsia="仿宋" w:hAnsi="Microsoft YaHei" w:cs="宋体"/>
          <w:color w:val="000000"/>
          <w:kern w:val="0"/>
          <w:sz w:val="32"/>
          <w:szCs w:val="32"/>
          <w:shd w:val="clear" w:color="auto" w:fill="FFFFFF"/>
        </w:rPr>
        <w:t>13</w:t>
      </w:r>
      <w:r w:rsidRPr="00DD2C12">
        <w:rPr>
          <w:rFonts w:ascii="仿宋" w:eastAsia="仿宋" w:hAnsi="Microsoft YaHei" w:cs="宋体" w:hint="eastAsia"/>
          <w:color w:val="000000"/>
          <w:kern w:val="0"/>
          <w:sz w:val="32"/>
          <w:szCs w:val="32"/>
          <w:shd w:val="clear" w:color="auto" w:fill="FFFFFF"/>
        </w:rPr>
        <w:t>辆、一般执法执勤用车</w:t>
      </w:r>
      <w:r w:rsidRPr="00DD2C12">
        <w:rPr>
          <w:rFonts w:ascii="仿宋" w:eastAsia="仿宋" w:hAnsi="Microsoft YaHei" w:cs="宋体"/>
          <w:color w:val="000000"/>
          <w:kern w:val="0"/>
          <w:sz w:val="32"/>
          <w:szCs w:val="32"/>
          <w:shd w:val="clear" w:color="auto" w:fill="FFFFFF"/>
        </w:rPr>
        <w:t>8</w:t>
      </w:r>
      <w:r w:rsidRPr="00DD2C12">
        <w:rPr>
          <w:rFonts w:ascii="仿宋" w:eastAsia="仿宋" w:hAnsi="Microsoft YaHei" w:cs="宋体" w:hint="eastAsia"/>
          <w:color w:val="000000"/>
          <w:kern w:val="0"/>
          <w:sz w:val="32"/>
          <w:szCs w:val="32"/>
          <w:shd w:val="clear" w:color="auto" w:fill="FFFFFF"/>
        </w:rPr>
        <w:t>辆、特种专业技术用车</w:t>
      </w:r>
      <w:r w:rsidRPr="00DD2C12">
        <w:rPr>
          <w:rFonts w:ascii="仿宋" w:eastAsia="仿宋" w:hAnsi="Microsoft YaHei" w:cs="宋体"/>
          <w:color w:val="000000"/>
          <w:kern w:val="0"/>
          <w:sz w:val="32"/>
          <w:szCs w:val="32"/>
          <w:shd w:val="clear" w:color="auto" w:fill="FFFFFF"/>
        </w:rPr>
        <w:t>2</w:t>
      </w:r>
      <w:r w:rsidRPr="00DD2C12">
        <w:rPr>
          <w:rFonts w:ascii="仿宋" w:eastAsia="仿宋" w:hAnsi="Microsoft YaHei" w:cs="宋体" w:hint="eastAsia"/>
          <w:color w:val="000000"/>
          <w:kern w:val="0"/>
          <w:sz w:val="32"/>
          <w:szCs w:val="32"/>
          <w:shd w:val="clear" w:color="auto" w:fill="FFFFFF"/>
        </w:rPr>
        <w:t>辆。没有单位价值</w:t>
      </w:r>
      <w:r w:rsidRPr="00DD2C12">
        <w:rPr>
          <w:rFonts w:ascii="仿宋" w:eastAsia="仿宋" w:hAnsi="Microsoft YaHei" w:cs="宋体"/>
          <w:color w:val="000000"/>
          <w:kern w:val="0"/>
          <w:sz w:val="32"/>
          <w:szCs w:val="32"/>
          <w:shd w:val="clear" w:color="auto" w:fill="FFFFFF"/>
        </w:rPr>
        <w:t>200</w:t>
      </w:r>
      <w:r w:rsidRPr="00DD2C12">
        <w:rPr>
          <w:rFonts w:ascii="仿宋" w:eastAsia="仿宋" w:hAnsi="Microsoft YaHei" w:cs="宋体" w:hint="eastAsia"/>
          <w:color w:val="000000"/>
          <w:kern w:val="0"/>
          <w:sz w:val="32"/>
          <w:szCs w:val="32"/>
          <w:shd w:val="clear" w:color="auto" w:fill="FFFFFF"/>
        </w:rPr>
        <w:t>万元以上大型设备。</w:t>
      </w:r>
      <w:r w:rsidRPr="00DD2C12">
        <w:rPr>
          <w:rFonts w:ascii="仿宋" w:eastAsia="仿宋" w:hAnsi="Microsoft YaHei" w:cs="宋体"/>
          <w:color w:val="000000"/>
          <w:kern w:val="0"/>
          <w:sz w:val="32"/>
          <w:szCs w:val="32"/>
          <w:shd w:val="clear" w:color="auto" w:fill="FFFFFF"/>
        </w:rPr>
        <w:t xml:space="preserve"> </w:t>
      </w:r>
    </w:p>
    <w:p w:rsidR="00A47C83" w:rsidRDefault="00A47C83" w:rsidP="00291063">
      <w:pPr>
        <w:ind w:firstLineChars="200" w:firstLine="31680"/>
        <w:rPr>
          <w:rFonts w:ascii="黑体" w:eastAsia="黑体" w:hAnsi="黑体" w:cs="黑体"/>
          <w:sz w:val="32"/>
          <w:szCs w:val="32"/>
        </w:rPr>
      </w:pPr>
      <w:r>
        <w:rPr>
          <w:rFonts w:ascii="黑体" w:eastAsia="黑体" w:hAnsi="黑体" w:cs="黑体" w:hint="eastAsia"/>
          <w:sz w:val="32"/>
          <w:szCs w:val="32"/>
        </w:rPr>
        <w:t>六、预算绩效信息公开情况</w:t>
      </w:r>
    </w:p>
    <w:p w:rsidR="00A47C83" w:rsidRPr="00DD2C12" w:rsidRDefault="00A47C83" w:rsidP="00DD2C12">
      <w:pPr>
        <w:widowControl/>
        <w:shd w:val="clear" w:color="auto" w:fill="FFFFFF"/>
        <w:spacing w:line="480" w:lineRule="atLeast"/>
        <w:ind w:firstLine="640"/>
        <w:jc w:val="left"/>
        <w:rPr>
          <w:rFonts w:ascii="Microsoft YaHei" w:hAnsi="Microsoft YaHei" w:cs="宋体"/>
          <w:color w:val="646464"/>
          <w:kern w:val="0"/>
          <w:sz w:val="12"/>
          <w:szCs w:val="12"/>
        </w:rPr>
      </w:pPr>
      <w:r w:rsidRPr="00DD2C12">
        <w:rPr>
          <w:rFonts w:ascii="仿宋" w:eastAsia="仿宋" w:hAnsi="Microsoft YaHei" w:cs="宋体" w:hint="eastAsia"/>
          <w:color w:val="000000"/>
          <w:kern w:val="0"/>
          <w:sz w:val="32"/>
          <w:szCs w:val="32"/>
          <w:shd w:val="clear" w:color="auto" w:fill="FFFFFF"/>
        </w:rPr>
        <w:t>财政尚未对本部门开展</w:t>
      </w:r>
      <w:r w:rsidRPr="00DD2C12">
        <w:rPr>
          <w:rFonts w:ascii="仿宋" w:eastAsia="仿宋" w:hAnsi="Microsoft YaHei" w:cs="宋体"/>
          <w:color w:val="000000"/>
          <w:kern w:val="0"/>
          <w:sz w:val="32"/>
          <w:szCs w:val="32"/>
          <w:shd w:val="clear" w:color="auto" w:fill="FFFFFF"/>
        </w:rPr>
        <w:t>2016</w:t>
      </w:r>
      <w:r w:rsidRPr="00DD2C12">
        <w:rPr>
          <w:rFonts w:ascii="仿宋" w:eastAsia="仿宋" w:hAnsi="Microsoft YaHei" w:cs="宋体" w:hint="eastAsia"/>
          <w:color w:val="000000"/>
          <w:kern w:val="0"/>
          <w:sz w:val="32"/>
          <w:szCs w:val="32"/>
          <w:shd w:val="clear" w:color="auto" w:fill="FFFFFF"/>
        </w:rPr>
        <w:t>年项目预算绩效评价工作。</w:t>
      </w:r>
    </w:p>
    <w:p w:rsidR="00A47C83" w:rsidRDefault="00A47C83">
      <w:pPr>
        <w:jc w:val="center"/>
        <w:rPr>
          <w:rFonts w:ascii="方正小标宋简体" w:eastAsia="方正小标宋简体" w:hAnsi="方正小标宋简体" w:cs="方正小标宋简体"/>
          <w:sz w:val="44"/>
          <w:szCs w:val="44"/>
        </w:rPr>
      </w:pPr>
    </w:p>
    <w:p w:rsidR="00A47C83" w:rsidRDefault="00A47C8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A47C83" w:rsidRPr="00DD2C12" w:rsidRDefault="00A47C83" w:rsidP="00DD2C12">
      <w:pPr>
        <w:widowControl/>
        <w:shd w:val="clear" w:color="auto" w:fill="FFFFFF"/>
        <w:spacing w:line="480" w:lineRule="atLeast"/>
        <w:ind w:firstLine="640"/>
        <w:jc w:val="left"/>
        <w:rPr>
          <w:rFonts w:ascii="Microsoft YaHei" w:hAnsi="Microsoft YaHei" w:cs="宋体"/>
          <w:color w:val="646464"/>
          <w:kern w:val="0"/>
          <w:sz w:val="12"/>
          <w:szCs w:val="12"/>
        </w:rPr>
      </w:pPr>
      <w:r w:rsidRPr="00DD2C12">
        <w:rPr>
          <w:rFonts w:ascii="仿宋" w:eastAsia="仿宋" w:hAnsi="Microsoft YaHei" w:cs="宋体"/>
          <w:color w:val="000000"/>
          <w:kern w:val="0"/>
          <w:sz w:val="32"/>
          <w:szCs w:val="32"/>
          <w:shd w:val="clear" w:color="auto" w:fill="FFFFFF"/>
        </w:rPr>
        <w:t>1</w:t>
      </w:r>
      <w:r w:rsidRPr="00DD2C12">
        <w:rPr>
          <w:rFonts w:ascii="仿宋" w:eastAsia="仿宋" w:hAnsi="Microsoft YaHei" w:cs="宋体" w:hint="eastAsia"/>
          <w:color w:val="000000"/>
          <w:kern w:val="0"/>
          <w:sz w:val="32"/>
          <w:szCs w:val="32"/>
          <w:shd w:val="clear" w:color="auto" w:fill="FFFFFF"/>
        </w:rPr>
        <w:t>、财政拨款收入：指财政当年拨付的资金。</w:t>
      </w:r>
    </w:p>
    <w:p w:rsidR="00A47C83" w:rsidRPr="00DD2C12" w:rsidRDefault="00A47C83" w:rsidP="00DD2C12">
      <w:pPr>
        <w:widowControl/>
        <w:shd w:val="clear" w:color="auto" w:fill="FFFFFF"/>
        <w:spacing w:line="480" w:lineRule="atLeast"/>
        <w:ind w:firstLine="640"/>
        <w:jc w:val="left"/>
        <w:rPr>
          <w:rFonts w:ascii="Microsoft YaHei" w:hAnsi="Microsoft YaHei" w:cs="宋体"/>
          <w:color w:val="646464"/>
          <w:kern w:val="0"/>
          <w:sz w:val="12"/>
          <w:szCs w:val="12"/>
        </w:rPr>
      </w:pPr>
      <w:r w:rsidRPr="00DD2C12">
        <w:rPr>
          <w:rFonts w:ascii="仿宋" w:eastAsia="仿宋" w:hAnsi="Microsoft YaHei" w:cs="宋体"/>
          <w:color w:val="000000"/>
          <w:kern w:val="0"/>
          <w:sz w:val="32"/>
          <w:szCs w:val="32"/>
          <w:shd w:val="clear" w:color="auto" w:fill="FFFFFF"/>
        </w:rPr>
        <w:t>2</w:t>
      </w:r>
      <w:r w:rsidRPr="00DD2C12">
        <w:rPr>
          <w:rFonts w:ascii="仿宋" w:eastAsia="仿宋" w:hAnsi="Microsoft YaHei" w:cs="宋体" w:hint="eastAsia"/>
          <w:color w:val="000000"/>
          <w:kern w:val="0"/>
          <w:sz w:val="32"/>
          <w:szCs w:val="32"/>
          <w:shd w:val="clear" w:color="auto" w:fill="FFFFFF"/>
        </w:rPr>
        <w:t>、其他收入：指除“财政拨款收入”、“事业收入”“经营收入”等以外的收入，主要是指利息收入等。</w:t>
      </w:r>
    </w:p>
    <w:p w:rsidR="00A47C83" w:rsidRPr="00DD2C12" w:rsidRDefault="00A47C83" w:rsidP="00DD2C12">
      <w:pPr>
        <w:widowControl/>
        <w:shd w:val="clear" w:color="auto" w:fill="FFFFFF"/>
        <w:spacing w:line="480" w:lineRule="atLeast"/>
        <w:ind w:firstLine="640"/>
        <w:jc w:val="left"/>
        <w:rPr>
          <w:rFonts w:ascii="Microsoft YaHei" w:hAnsi="Microsoft YaHei" w:cs="宋体"/>
          <w:color w:val="646464"/>
          <w:kern w:val="0"/>
          <w:sz w:val="12"/>
          <w:szCs w:val="12"/>
        </w:rPr>
      </w:pPr>
      <w:r w:rsidRPr="00DD2C12">
        <w:rPr>
          <w:rFonts w:ascii="仿宋" w:eastAsia="仿宋" w:hAnsi="Microsoft YaHei" w:cs="宋体"/>
          <w:color w:val="000000"/>
          <w:kern w:val="0"/>
          <w:sz w:val="32"/>
          <w:szCs w:val="32"/>
          <w:shd w:val="clear" w:color="auto" w:fill="FFFFFF"/>
        </w:rPr>
        <w:t>3</w:t>
      </w:r>
      <w:r w:rsidRPr="00DD2C12">
        <w:rPr>
          <w:rFonts w:ascii="仿宋" w:eastAsia="仿宋" w:hAnsi="Microsoft YaHei" w:cs="宋体" w:hint="eastAsia"/>
          <w:color w:val="000000"/>
          <w:kern w:val="0"/>
          <w:sz w:val="32"/>
          <w:szCs w:val="32"/>
          <w:shd w:val="clear" w:color="auto" w:fill="FFFFFF"/>
        </w:rPr>
        <w:t>、“三公”经费：纳入财政预决算管理的“三公”经费，是指财政拨款安排的因公出国（境）费、公务用车购置及运行费和公务接待费。</w:t>
      </w:r>
    </w:p>
    <w:p w:rsidR="00A47C83" w:rsidRPr="00DD2C12" w:rsidRDefault="00A47C83" w:rsidP="00DD2C12">
      <w:pPr>
        <w:widowControl/>
        <w:shd w:val="clear" w:color="auto" w:fill="FFFFFF"/>
        <w:spacing w:line="480" w:lineRule="atLeast"/>
        <w:ind w:firstLine="640"/>
        <w:jc w:val="left"/>
        <w:rPr>
          <w:rFonts w:ascii="Microsoft YaHei" w:hAnsi="Microsoft YaHei" w:cs="宋体"/>
          <w:color w:val="646464"/>
          <w:kern w:val="0"/>
          <w:sz w:val="12"/>
          <w:szCs w:val="12"/>
        </w:rPr>
      </w:pPr>
      <w:r w:rsidRPr="00DD2C12">
        <w:rPr>
          <w:rFonts w:ascii="仿宋" w:eastAsia="仿宋" w:hAnsi="Microsoft YaHei" w:cs="宋体"/>
          <w:color w:val="000000"/>
          <w:kern w:val="0"/>
          <w:sz w:val="32"/>
          <w:szCs w:val="32"/>
          <w:shd w:val="clear" w:color="auto" w:fill="FFFFFF"/>
        </w:rPr>
        <w:t>4</w:t>
      </w:r>
      <w:r w:rsidRPr="00DD2C12">
        <w:rPr>
          <w:rFonts w:ascii="仿宋" w:eastAsia="仿宋" w:hAnsi="Microsoft YaHei" w:cs="宋体" w:hint="eastAsia"/>
          <w:color w:val="000000"/>
          <w:kern w:val="0"/>
          <w:sz w:val="32"/>
          <w:szCs w:val="32"/>
          <w:shd w:val="clear" w:color="auto" w:fill="FFFFFF"/>
        </w:rPr>
        <w:t>、机关运行经费：为保障行政单位（含参照公务员法管理的事业单位）运行用于购买货物和服务的各项资金，包括：办公及印刷费、邮电费、差旅费、会议费、福利费、日常维修费、水费、电费、物业管理费和公务用车运行维护费等。</w:t>
      </w:r>
    </w:p>
    <w:p w:rsidR="00A47C83" w:rsidRPr="00DD2C12" w:rsidRDefault="00A47C83" w:rsidP="00DD2C12">
      <w:pPr>
        <w:widowControl/>
        <w:shd w:val="clear" w:color="auto" w:fill="FFFFFF"/>
        <w:spacing w:line="480" w:lineRule="atLeast"/>
        <w:ind w:firstLine="640"/>
        <w:jc w:val="left"/>
        <w:rPr>
          <w:rFonts w:ascii="Microsoft YaHei" w:hAnsi="Microsoft YaHei" w:cs="宋体"/>
          <w:color w:val="646464"/>
          <w:kern w:val="0"/>
          <w:sz w:val="12"/>
          <w:szCs w:val="12"/>
        </w:rPr>
      </w:pPr>
      <w:r w:rsidRPr="00DD2C12">
        <w:rPr>
          <w:rFonts w:ascii="仿宋" w:eastAsia="仿宋" w:hAnsi="Microsoft YaHei" w:cs="宋体"/>
          <w:color w:val="000000"/>
          <w:kern w:val="0"/>
          <w:sz w:val="32"/>
          <w:szCs w:val="32"/>
          <w:shd w:val="clear" w:color="auto" w:fill="FFFFFF"/>
        </w:rPr>
        <w:t>5</w:t>
      </w:r>
      <w:r w:rsidRPr="00DD2C12">
        <w:rPr>
          <w:rFonts w:ascii="仿宋" w:eastAsia="仿宋" w:hAnsi="Microsoft YaHei" w:cs="宋体" w:hint="eastAsia"/>
          <w:color w:val="000000"/>
          <w:kern w:val="0"/>
          <w:sz w:val="32"/>
          <w:szCs w:val="32"/>
          <w:shd w:val="clear" w:color="auto" w:fill="FFFFFF"/>
        </w:rPr>
        <w:t>、基本支出：指单位为保障其机构正常运转、完成日常工作任务而发生的各项支出。</w:t>
      </w:r>
    </w:p>
    <w:p w:rsidR="00A47C83" w:rsidRPr="00DD2C12" w:rsidRDefault="00A47C83" w:rsidP="00DD2C12">
      <w:pPr>
        <w:widowControl/>
        <w:shd w:val="clear" w:color="auto" w:fill="FFFFFF"/>
        <w:spacing w:line="480" w:lineRule="atLeast"/>
        <w:ind w:firstLine="640"/>
        <w:jc w:val="left"/>
        <w:rPr>
          <w:rFonts w:ascii="Microsoft YaHei" w:hAnsi="Microsoft YaHei" w:cs="宋体"/>
          <w:color w:val="646464"/>
          <w:kern w:val="0"/>
          <w:sz w:val="12"/>
          <w:szCs w:val="12"/>
        </w:rPr>
      </w:pPr>
      <w:r w:rsidRPr="00DD2C12">
        <w:rPr>
          <w:rFonts w:ascii="仿宋" w:eastAsia="仿宋" w:hAnsi="Microsoft YaHei" w:cs="宋体"/>
          <w:color w:val="000000"/>
          <w:kern w:val="0"/>
          <w:sz w:val="32"/>
          <w:szCs w:val="32"/>
          <w:shd w:val="clear" w:color="auto" w:fill="FFFFFF"/>
        </w:rPr>
        <w:t>6</w:t>
      </w:r>
      <w:r w:rsidRPr="00DD2C12">
        <w:rPr>
          <w:rFonts w:ascii="仿宋" w:eastAsia="仿宋" w:hAnsi="Microsoft YaHei" w:cs="宋体" w:hint="eastAsia"/>
          <w:color w:val="000000"/>
          <w:kern w:val="0"/>
          <w:sz w:val="32"/>
          <w:szCs w:val="32"/>
          <w:shd w:val="clear" w:color="auto" w:fill="FFFFFF"/>
        </w:rPr>
        <w:t>、项目支出：指单位在基本支出之外为完成特定的工作任务或事业发展目标所发生的支出。</w:t>
      </w:r>
    </w:p>
    <w:p w:rsidR="00A47C83" w:rsidRPr="00DD2C12" w:rsidRDefault="00A47C83" w:rsidP="00DD2C12">
      <w:pPr>
        <w:widowControl/>
        <w:shd w:val="clear" w:color="auto" w:fill="FFFFFF"/>
        <w:spacing w:line="400" w:lineRule="atLeast"/>
        <w:rPr>
          <w:rFonts w:ascii="Microsoft YaHei" w:hAnsi="Microsoft YaHei" w:cs="宋体"/>
          <w:color w:val="646464"/>
          <w:kern w:val="0"/>
          <w:sz w:val="12"/>
          <w:szCs w:val="12"/>
        </w:rPr>
      </w:pPr>
      <w:r w:rsidRPr="00DD2C12">
        <w:rPr>
          <w:rFonts w:ascii="仿宋" w:eastAsia="仿宋" w:hAnsi="Microsoft YaHei" w:cs="宋体"/>
          <w:color w:val="000000"/>
          <w:kern w:val="0"/>
          <w:sz w:val="32"/>
          <w:szCs w:val="32"/>
          <w:shd w:val="clear" w:color="auto" w:fill="FFFFFF"/>
        </w:rPr>
        <w:t xml:space="preserve">    7</w:t>
      </w:r>
      <w:r w:rsidRPr="00DD2C12">
        <w:rPr>
          <w:rFonts w:ascii="仿宋" w:eastAsia="仿宋" w:hAnsi="Microsoft YaHei" w:cs="宋体" w:hint="eastAsia"/>
          <w:color w:val="000000"/>
          <w:kern w:val="0"/>
          <w:sz w:val="32"/>
          <w:szCs w:val="32"/>
          <w:shd w:val="clear" w:color="auto" w:fill="FFFFFF"/>
        </w:rPr>
        <w:t>、政府采购：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A47C83" w:rsidRDefault="00A47C83" w:rsidP="00D776CB">
      <w:pPr>
        <w:ind w:firstLineChars="200" w:firstLine="31680"/>
        <w:jc w:val="left"/>
      </w:pPr>
    </w:p>
    <w:sectPr w:rsidR="00A47C83" w:rsidSect="00126D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Microsoft YaHe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rPr>
        <w:rFonts w:cs="Times New Roman"/>
      </w:rPr>
    </w:lvl>
  </w:abstractNum>
  <w:abstractNum w:abstractNumId="1">
    <w:nsid w:val="5A5F2384"/>
    <w:multiLevelType w:val="singleLevel"/>
    <w:tmpl w:val="5A5F2384"/>
    <w:lvl w:ilvl="0">
      <w:start w:val="1"/>
      <w:numFmt w:val="chineseCounting"/>
      <w:suff w:val="nothing"/>
      <w:lvlText w:val="%1、"/>
      <w:lvlJc w:val="left"/>
      <w:rPr>
        <w:rFonts w:cs="Times New Roman"/>
      </w:rPr>
    </w:lvl>
  </w:abstractNum>
  <w:abstractNum w:abstractNumId="2">
    <w:nsid w:val="5A5F2A51"/>
    <w:multiLevelType w:val="singleLevel"/>
    <w:tmpl w:val="5A5F2A51"/>
    <w:lvl w:ilvl="0">
      <w:start w:val="1"/>
      <w:numFmt w:val="chineseCounting"/>
      <w:suff w:val="nothing"/>
      <w:lvlText w:val="%1、"/>
      <w:lvlJc w:val="left"/>
      <w:rPr>
        <w:rFonts w:cs="Times New Roman"/>
      </w:rPr>
    </w:lvl>
  </w:abstractNum>
  <w:abstractNum w:abstractNumId="3">
    <w:nsid w:val="5A5F2BFF"/>
    <w:multiLevelType w:val="singleLevel"/>
    <w:tmpl w:val="5A5F2BFF"/>
    <w:lvl w:ilvl="0">
      <w:start w:val="1"/>
      <w:numFmt w:val="chineseCounting"/>
      <w:suff w:val="nothing"/>
      <w:lvlText w:val="（%1）"/>
      <w:lvlJc w:val="left"/>
      <w:rPr>
        <w:rFonts w:cs="Times New Roman"/>
      </w:rPr>
    </w:lvl>
  </w:abstractNum>
  <w:abstractNum w:abstractNumId="4">
    <w:nsid w:val="5A600927"/>
    <w:multiLevelType w:val="singleLevel"/>
    <w:tmpl w:val="5A600927"/>
    <w:lvl w:ilvl="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cumentProtection w:edit="forms" w:enforcement="0"/>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6D99"/>
    <w:rsid w:val="00126D99"/>
    <w:rsid w:val="0014115F"/>
    <w:rsid w:val="00157B3C"/>
    <w:rsid w:val="00186A81"/>
    <w:rsid w:val="001E3F8B"/>
    <w:rsid w:val="00274A5D"/>
    <w:rsid w:val="00291063"/>
    <w:rsid w:val="004023EF"/>
    <w:rsid w:val="00541FA6"/>
    <w:rsid w:val="006561CA"/>
    <w:rsid w:val="0067146A"/>
    <w:rsid w:val="008636A1"/>
    <w:rsid w:val="008667AE"/>
    <w:rsid w:val="00880869"/>
    <w:rsid w:val="008A43EC"/>
    <w:rsid w:val="00927038"/>
    <w:rsid w:val="00992BCD"/>
    <w:rsid w:val="00994EA0"/>
    <w:rsid w:val="009A1BC0"/>
    <w:rsid w:val="009D356B"/>
    <w:rsid w:val="00A376B8"/>
    <w:rsid w:val="00A47C83"/>
    <w:rsid w:val="00A90F23"/>
    <w:rsid w:val="00A95DAA"/>
    <w:rsid w:val="00CB6640"/>
    <w:rsid w:val="00CE103B"/>
    <w:rsid w:val="00CE14E7"/>
    <w:rsid w:val="00D02A62"/>
    <w:rsid w:val="00D776CB"/>
    <w:rsid w:val="00DD2C12"/>
    <w:rsid w:val="00E220E9"/>
    <w:rsid w:val="00F10AD3"/>
    <w:rsid w:val="00F605A3"/>
    <w:rsid w:val="00F7778D"/>
    <w:rsid w:val="00FA4CB6"/>
    <w:rsid w:val="00FB4CAF"/>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D99"/>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8A43EC"/>
    <w:pPr>
      <w:widowControl/>
    </w:pPr>
    <w:rPr>
      <w:rFonts w:ascii="Times New Roman" w:hAnsi="Times New Roman"/>
      <w:kern w:val="0"/>
      <w:szCs w:val="21"/>
    </w:rPr>
  </w:style>
</w:styles>
</file>

<file path=word/webSettings.xml><?xml version="1.0" encoding="utf-8"?>
<w:webSettings xmlns:r="http://schemas.openxmlformats.org/officeDocument/2006/relationships" xmlns:w="http://schemas.openxmlformats.org/wordprocessingml/2006/main">
  <w:divs>
    <w:div w:id="67654658">
      <w:marLeft w:val="0"/>
      <w:marRight w:val="0"/>
      <w:marTop w:val="0"/>
      <w:marBottom w:val="0"/>
      <w:divBdr>
        <w:top w:val="none" w:sz="0" w:space="0" w:color="auto"/>
        <w:left w:val="none" w:sz="0" w:space="0" w:color="auto"/>
        <w:bottom w:val="none" w:sz="0" w:space="0" w:color="auto"/>
        <w:right w:val="none" w:sz="0" w:space="0" w:color="auto"/>
      </w:divBdr>
    </w:div>
    <w:div w:id="67654659">
      <w:marLeft w:val="0"/>
      <w:marRight w:val="0"/>
      <w:marTop w:val="0"/>
      <w:marBottom w:val="0"/>
      <w:divBdr>
        <w:top w:val="none" w:sz="0" w:space="0" w:color="auto"/>
        <w:left w:val="none" w:sz="0" w:space="0" w:color="auto"/>
        <w:bottom w:val="none" w:sz="0" w:space="0" w:color="auto"/>
        <w:right w:val="none" w:sz="0" w:space="0" w:color="auto"/>
      </w:divBdr>
    </w:div>
    <w:div w:id="67654660">
      <w:marLeft w:val="0"/>
      <w:marRight w:val="0"/>
      <w:marTop w:val="0"/>
      <w:marBottom w:val="0"/>
      <w:divBdr>
        <w:top w:val="none" w:sz="0" w:space="0" w:color="auto"/>
        <w:left w:val="none" w:sz="0" w:space="0" w:color="auto"/>
        <w:bottom w:val="none" w:sz="0" w:space="0" w:color="auto"/>
        <w:right w:val="none" w:sz="0" w:space="0" w:color="auto"/>
      </w:divBdr>
    </w:div>
    <w:div w:id="67654662">
      <w:marLeft w:val="0"/>
      <w:marRight w:val="0"/>
      <w:marTop w:val="0"/>
      <w:marBottom w:val="0"/>
      <w:divBdr>
        <w:top w:val="none" w:sz="0" w:space="0" w:color="auto"/>
        <w:left w:val="none" w:sz="0" w:space="0" w:color="auto"/>
        <w:bottom w:val="none" w:sz="0" w:space="0" w:color="auto"/>
        <w:right w:val="none" w:sz="0" w:space="0" w:color="auto"/>
      </w:divBdr>
    </w:div>
    <w:div w:id="67654663">
      <w:marLeft w:val="0"/>
      <w:marRight w:val="0"/>
      <w:marTop w:val="0"/>
      <w:marBottom w:val="0"/>
      <w:divBdr>
        <w:top w:val="none" w:sz="0" w:space="0" w:color="auto"/>
        <w:left w:val="none" w:sz="0" w:space="0" w:color="auto"/>
        <w:bottom w:val="none" w:sz="0" w:space="0" w:color="auto"/>
        <w:right w:val="none" w:sz="0" w:space="0" w:color="auto"/>
      </w:divBdr>
    </w:div>
    <w:div w:id="67654664">
      <w:marLeft w:val="0"/>
      <w:marRight w:val="0"/>
      <w:marTop w:val="0"/>
      <w:marBottom w:val="0"/>
      <w:divBdr>
        <w:top w:val="none" w:sz="0" w:space="0" w:color="auto"/>
        <w:left w:val="none" w:sz="0" w:space="0" w:color="auto"/>
        <w:bottom w:val="none" w:sz="0" w:space="0" w:color="auto"/>
        <w:right w:val="none" w:sz="0" w:space="0" w:color="auto"/>
      </w:divBdr>
      <w:divsChild>
        <w:div w:id="67654668">
          <w:marLeft w:val="0"/>
          <w:marRight w:val="0"/>
          <w:marTop w:val="0"/>
          <w:marBottom w:val="0"/>
          <w:divBdr>
            <w:top w:val="none" w:sz="0" w:space="0" w:color="auto"/>
            <w:left w:val="none" w:sz="0" w:space="0" w:color="auto"/>
            <w:bottom w:val="none" w:sz="0" w:space="0" w:color="auto"/>
            <w:right w:val="none" w:sz="0" w:space="0" w:color="auto"/>
          </w:divBdr>
          <w:divsChild>
            <w:div w:id="67654683">
              <w:marLeft w:val="0"/>
              <w:marRight w:val="0"/>
              <w:marTop w:val="0"/>
              <w:marBottom w:val="0"/>
              <w:divBdr>
                <w:top w:val="single" w:sz="4" w:space="0" w:color="EB252E"/>
                <w:left w:val="single" w:sz="4" w:space="0" w:color="EB252E"/>
                <w:bottom w:val="single" w:sz="4" w:space="0" w:color="EB252E"/>
                <w:right w:val="single" w:sz="4" w:space="0" w:color="EB252E"/>
              </w:divBdr>
              <w:divsChild>
                <w:div w:id="6765466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67654665">
      <w:marLeft w:val="0"/>
      <w:marRight w:val="0"/>
      <w:marTop w:val="0"/>
      <w:marBottom w:val="0"/>
      <w:divBdr>
        <w:top w:val="none" w:sz="0" w:space="0" w:color="auto"/>
        <w:left w:val="none" w:sz="0" w:space="0" w:color="auto"/>
        <w:bottom w:val="none" w:sz="0" w:space="0" w:color="auto"/>
        <w:right w:val="none" w:sz="0" w:space="0" w:color="auto"/>
      </w:divBdr>
    </w:div>
    <w:div w:id="67654667">
      <w:marLeft w:val="0"/>
      <w:marRight w:val="0"/>
      <w:marTop w:val="0"/>
      <w:marBottom w:val="0"/>
      <w:divBdr>
        <w:top w:val="none" w:sz="0" w:space="0" w:color="auto"/>
        <w:left w:val="none" w:sz="0" w:space="0" w:color="auto"/>
        <w:bottom w:val="none" w:sz="0" w:space="0" w:color="auto"/>
        <w:right w:val="none" w:sz="0" w:space="0" w:color="auto"/>
      </w:divBdr>
    </w:div>
    <w:div w:id="67654669">
      <w:marLeft w:val="0"/>
      <w:marRight w:val="0"/>
      <w:marTop w:val="0"/>
      <w:marBottom w:val="0"/>
      <w:divBdr>
        <w:top w:val="none" w:sz="0" w:space="0" w:color="auto"/>
        <w:left w:val="none" w:sz="0" w:space="0" w:color="auto"/>
        <w:bottom w:val="none" w:sz="0" w:space="0" w:color="auto"/>
        <w:right w:val="none" w:sz="0" w:space="0" w:color="auto"/>
      </w:divBdr>
    </w:div>
    <w:div w:id="67654670">
      <w:marLeft w:val="0"/>
      <w:marRight w:val="0"/>
      <w:marTop w:val="0"/>
      <w:marBottom w:val="0"/>
      <w:divBdr>
        <w:top w:val="none" w:sz="0" w:space="0" w:color="auto"/>
        <w:left w:val="none" w:sz="0" w:space="0" w:color="auto"/>
        <w:bottom w:val="none" w:sz="0" w:space="0" w:color="auto"/>
        <w:right w:val="none" w:sz="0" w:space="0" w:color="auto"/>
      </w:divBdr>
    </w:div>
    <w:div w:id="67654671">
      <w:marLeft w:val="0"/>
      <w:marRight w:val="0"/>
      <w:marTop w:val="0"/>
      <w:marBottom w:val="0"/>
      <w:divBdr>
        <w:top w:val="none" w:sz="0" w:space="0" w:color="auto"/>
        <w:left w:val="none" w:sz="0" w:space="0" w:color="auto"/>
        <w:bottom w:val="none" w:sz="0" w:space="0" w:color="auto"/>
        <w:right w:val="none" w:sz="0" w:space="0" w:color="auto"/>
      </w:divBdr>
    </w:div>
    <w:div w:id="67654673">
      <w:marLeft w:val="0"/>
      <w:marRight w:val="0"/>
      <w:marTop w:val="0"/>
      <w:marBottom w:val="0"/>
      <w:divBdr>
        <w:top w:val="none" w:sz="0" w:space="0" w:color="auto"/>
        <w:left w:val="none" w:sz="0" w:space="0" w:color="auto"/>
        <w:bottom w:val="none" w:sz="0" w:space="0" w:color="auto"/>
        <w:right w:val="none" w:sz="0" w:space="0" w:color="auto"/>
      </w:divBdr>
    </w:div>
    <w:div w:id="67654674">
      <w:marLeft w:val="0"/>
      <w:marRight w:val="0"/>
      <w:marTop w:val="0"/>
      <w:marBottom w:val="0"/>
      <w:divBdr>
        <w:top w:val="none" w:sz="0" w:space="0" w:color="auto"/>
        <w:left w:val="none" w:sz="0" w:space="0" w:color="auto"/>
        <w:bottom w:val="none" w:sz="0" w:space="0" w:color="auto"/>
        <w:right w:val="none" w:sz="0" w:space="0" w:color="auto"/>
      </w:divBdr>
    </w:div>
    <w:div w:id="67654675">
      <w:marLeft w:val="0"/>
      <w:marRight w:val="0"/>
      <w:marTop w:val="0"/>
      <w:marBottom w:val="0"/>
      <w:divBdr>
        <w:top w:val="none" w:sz="0" w:space="0" w:color="auto"/>
        <w:left w:val="none" w:sz="0" w:space="0" w:color="auto"/>
        <w:bottom w:val="none" w:sz="0" w:space="0" w:color="auto"/>
        <w:right w:val="none" w:sz="0" w:space="0" w:color="auto"/>
      </w:divBdr>
    </w:div>
    <w:div w:id="67654678">
      <w:marLeft w:val="0"/>
      <w:marRight w:val="0"/>
      <w:marTop w:val="0"/>
      <w:marBottom w:val="0"/>
      <w:divBdr>
        <w:top w:val="none" w:sz="0" w:space="0" w:color="auto"/>
        <w:left w:val="none" w:sz="0" w:space="0" w:color="auto"/>
        <w:bottom w:val="none" w:sz="0" w:space="0" w:color="auto"/>
        <w:right w:val="none" w:sz="0" w:space="0" w:color="auto"/>
      </w:divBdr>
      <w:divsChild>
        <w:div w:id="67654672">
          <w:marLeft w:val="0"/>
          <w:marRight w:val="0"/>
          <w:marTop w:val="0"/>
          <w:marBottom w:val="0"/>
          <w:divBdr>
            <w:top w:val="none" w:sz="0" w:space="0" w:color="auto"/>
            <w:left w:val="none" w:sz="0" w:space="0" w:color="auto"/>
            <w:bottom w:val="none" w:sz="0" w:space="0" w:color="auto"/>
            <w:right w:val="none" w:sz="0" w:space="0" w:color="auto"/>
          </w:divBdr>
          <w:divsChild>
            <w:div w:id="67654684">
              <w:marLeft w:val="0"/>
              <w:marRight w:val="0"/>
              <w:marTop w:val="0"/>
              <w:marBottom w:val="0"/>
              <w:divBdr>
                <w:top w:val="single" w:sz="4" w:space="0" w:color="EB252E"/>
                <w:left w:val="single" w:sz="4" w:space="0" w:color="EB252E"/>
                <w:bottom w:val="single" w:sz="4" w:space="0" w:color="EB252E"/>
                <w:right w:val="single" w:sz="4" w:space="0" w:color="EB252E"/>
              </w:divBdr>
              <w:divsChild>
                <w:div w:id="6765467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67654679">
      <w:marLeft w:val="0"/>
      <w:marRight w:val="0"/>
      <w:marTop w:val="0"/>
      <w:marBottom w:val="0"/>
      <w:divBdr>
        <w:top w:val="none" w:sz="0" w:space="0" w:color="auto"/>
        <w:left w:val="none" w:sz="0" w:space="0" w:color="auto"/>
        <w:bottom w:val="none" w:sz="0" w:space="0" w:color="auto"/>
        <w:right w:val="none" w:sz="0" w:space="0" w:color="auto"/>
      </w:divBdr>
    </w:div>
    <w:div w:id="67654680">
      <w:marLeft w:val="0"/>
      <w:marRight w:val="0"/>
      <w:marTop w:val="0"/>
      <w:marBottom w:val="0"/>
      <w:divBdr>
        <w:top w:val="none" w:sz="0" w:space="0" w:color="auto"/>
        <w:left w:val="none" w:sz="0" w:space="0" w:color="auto"/>
        <w:bottom w:val="none" w:sz="0" w:space="0" w:color="auto"/>
        <w:right w:val="none" w:sz="0" w:space="0" w:color="auto"/>
      </w:divBdr>
    </w:div>
    <w:div w:id="67654681">
      <w:marLeft w:val="0"/>
      <w:marRight w:val="0"/>
      <w:marTop w:val="0"/>
      <w:marBottom w:val="0"/>
      <w:divBdr>
        <w:top w:val="none" w:sz="0" w:space="0" w:color="auto"/>
        <w:left w:val="none" w:sz="0" w:space="0" w:color="auto"/>
        <w:bottom w:val="none" w:sz="0" w:space="0" w:color="auto"/>
        <w:right w:val="none" w:sz="0" w:space="0" w:color="auto"/>
      </w:divBdr>
      <w:divsChild>
        <w:div w:id="67654661">
          <w:marLeft w:val="0"/>
          <w:marRight w:val="0"/>
          <w:marTop w:val="0"/>
          <w:marBottom w:val="0"/>
          <w:divBdr>
            <w:top w:val="none" w:sz="0" w:space="0" w:color="auto"/>
            <w:left w:val="none" w:sz="0" w:space="0" w:color="auto"/>
            <w:bottom w:val="none" w:sz="0" w:space="0" w:color="auto"/>
            <w:right w:val="none" w:sz="0" w:space="0" w:color="auto"/>
          </w:divBdr>
          <w:divsChild>
            <w:div w:id="67654685">
              <w:marLeft w:val="0"/>
              <w:marRight w:val="0"/>
              <w:marTop w:val="0"/>
              <w:marBottom w:val="0"/>
              <w:divBdr>
                <w:top w:val="single" w:sz="4" w:space="0" w:color="EB252E"/>
                <w:left w:val="single" w:sz="4" w:space="0" w:color="EB252E"/>
                <w:bottom w:val="single" w:sz="4" w:space="0" w:color="EB252E"/>
                <w:right w:val="single" w:sz="4" w:space="0" w:color="EB252E"/>
              </w:divBdr>
              <w:divsChild>
                <w:div w:id="6765467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67654682">
      <w:marLeft w:val="0"/>
      <w:marRight w:val="0"/>
      <w:marTop w:val="0"/>
      <w:marBottom w:val="0"/>
      <w:divBdr>
        <w:top w:val="none" w:sz="0" w:space="0" w:color="auto"/>
        <w:left w:val="none" w:sz="0" w:space="0" w:color="auto"/>
        <w:bottom w:val="none" w:sz="0" w:space="0" w:color="auto"/>
        <w:right w:val="none" w:sz="0" w:space="0" w:color="auto"/>
      </w:divBdr>
    </w:div>
    <w:div w:id="67654686">
      <w:marLeft w:val="0"/>
      <w:marRight w:val="0"/>
      <w:marTop w:val="0"/>
      <w:marBottom w:val="0"/>
      <w:divBdr>
        <w:top w:val="none" w:sz="0" w:space="0" w:color="auto"/>
        <w:left w:val="none" w:sz="0" w:space="0" w:color="auto"/>
        <w:bottom w:val="none" w:sz="0" w:space="0" w:color="auto"/>
        <w:right w:val="none" w:sz="0" w:space="0" w:color="auto"/>
      </w:divBdr>
    </w:div>
    <w:div w:id="67654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188</TotalTime>
  <Pages>16</Pages>
  <Words>1276</Words>
  <Characters>7276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dc:title>
  <dc:subject/>
  <dc:creator>huangzj</dc:creator>
  <cp:keywords/>
  <dc:description/>
  <cp:lastModifiedBy>Administrator</cp:lastModifiedBy>
  <cp:revision>7</cp:revision>
  <cp:lastPrinted>2018-02-09T07:39:00Z</cp:lastPrinted>
  <dcterms:created xsi:type="dcterms:W3CDTF">2018-03-30T08:13:00Z</dcterms:created>
  <dcterms:modified xsi:type="dcterms:W3CDTF">2018-04-03T08:51:00Z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